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E0D52" w14:textId="77777777" w:rsidR="00E01CCD" w:rsidRPr="00B326A6" w:rsidRDefault="00E01CCD" w:rsidP="00E01CCD">
      <w:pPr>
        <w:spacing w:line="360" w:lineRule="auto"/>
        <w:ind w:firstLine="720"/>
        <w:jc w:val="center"/>
        <w:rPr>
          <w:rFonts w:cs="Times New Roman"/>
          <w:b/>
          <w:bCs/>
          <w:szCs w:val="26"/>
          <w:lang w:val="vi-VN"/>
        </w:rPr>
      </w:pPr>
      <w:bookmarkStart w:id="0" w:name="_Toc482080720"/>
      <w:r w:rsidRPr="00B326A6">
        <w:rPr>
          <w:rFonts w:cs="Times New Roman"/>
          <w:b/>
          <w:bCs/>
          <w:szCs w:val="26"/>
          <w:lang w:val="vi-VN"/>
        </w:rPr>
        <w:t>NỘI DUNG VÀ BIÊN CHẾ DỰ ÁN</w:t>
      </w:r>
    </w:p>
    <w:p w14:paraId="41B1FA86" w14:textId="0F12C18F" w:rsidR="00E01CCD" w:rsidRPr="00B326A6" w:rsidRDefault="00E01CCD" w:rsidP="00E01CCD">
      <w:pPr>
        <w:spacing w:line="360" w:lineRule="auto"/>
        <w:ind w:firstLine="720"/>
        <w:jc w:val="both"/>
        <w:rPr>
          <w:rFonts w:cs="Times New Roman"/>
          <w:szCs w:val="26"/>
          <w:lang w:val="vi-VN"/>
        </w:rPr>
      </w:pPr>
      <w:r w:rsidRPr="00B326A6">
        <w:rPr>
          <w:rFonts w:cs="Times New Roman"/>
          <w:szCs w:val="26"/>
          <w:lang w:val="vi-VN"/>
        </w:rPr>
        <w:t xml:space="preserve">Hồ sơ </w:t>
      </w:r>
      <w:r w:rsidR="00EA1A59" w:rsidRPr="000C6B3A">
        <w:rPr>
          <w:rFonts w:cs="Times New Roman"/>
          <w:szCs w:val="26"/>
          <w:lang w:val="vi-VN"/>
        </w:rPr>
        <w:t>Thiết kế bản vẽ thi công</w:t>
      </w:r>
      <w:r w:rsidRPr="00B326A6">
        <w:rPr>
          <w:rFonts w:cs="Times New Roman"/>
          <w:szCs w:val="26"/>
          <w:lang w:val="vi-VN"/>
        </w:rPr>
        <w:t xml:space="preserve"> </w:t>
      </w:r>
      <w:r w:rsidR="00657485" w:rsidRPr="000C6B3A">
        <w:rPr>
          <w:rFonts w:cs="Times New Roman"/>
          <w:szCs w:val="26"/>
          <w:lang w:val="vi-VN"/>
        </w:rPr>
        <w:t xml:space="preserve">– dự toán </w:t>
      </w:r>
      <w:r w:rsidRPr="00B326A6">
        <w:rPr>
          <w:rFonts w:cs="Times New Roman"/>
          <w:szCs w:val="26"/>
          <w:lang w:val="vi-VN"/>
        </w:rPr>
        <w:t>công trình</w:t>
      </w:r>
      <w:r w:rsidR="00445B38" w:rsidRPr="00B326A6">
        <w:rPr>
          <w:rFonts w:cs="Times New Roman"/>
          <w:szCs w:val="26"/>
          <w:lang w:val="vi-VN"/>
        </w:rPr>
        <w:t xml:space="preserve"> </w:t>
      </w:r>
      <w:bookmarkStart w:id="1" w:name="_Hlk130039074"/>
      <w:r w:rsidR="00445B38" w:rsidRPr="00B326A6">
        <w:rPr>
          <w:rFonts w:cs="Times New Roman"/>
          <w:b/>
          <w:bCs/>
          <w:szCs w:val="26"/>
          <w:lang w:val="vi-VN"/>
        </w:rPr>
        <w:t>“</w:t>
      </w:r>
      <w:r w:rsidR="00BD069A">
        <w:rPr>
          <w:b/>
          <w:lang w:val="vi-VN"/>
        </w:rPr>
        <w:t>Xây dựng mới các TBA E-01, F-01 và lưới điện hạ áp sau TBA cấp điện cho khu chức năng đô thị Green City Đan Phượng</w:t>
      </w:r>
      <w:r w:rsidR="00445B38" w:rsidRPr="00B326A6">
        <w:rPr>
          <w:rFonts w:cs="Times New Roman"/>
          <w:b/>
          <w:bCs/>
          <w:szCs w:val="26"/>
          <w:lang w:val="vi-VN"/>
        </w:rPr>
        <w:t>”</w:t>
      </w:r>
      <w:bookmarkEnd w:id="1"/>
      <w:r w:rsidRPr="00B326A6">
        <w:rPr>
          <w:rFonts w:cs="Times New Roman"/>
          <w:szCs w:val="26"/>
          <w:lang w:val="vi-VN"/>
        </w:rPr>
        <w:t xml:space="preserve"> được biên chế như sau:</w:t>
      </w:r>
    </w:p>
    <w:p w14:paraId="63E4CA8F" w14:textId="5A58001F" w:rsidR="00E01CCD" w:rsidRPr="000C6B3A" w:rsidRDefault="00E01CCD" w:rsidP="00E01CCD">
      <w:pPr>
        <w:spacing w:line="360" w:lineRule="auto"/>
        <w:ind w:left="447" w:firstLine="993"/>
        <w:jc w:val="both"/>
        <w:rPr>
          <w:rFonts w:cs="Times New Roman"/>
          <w:bCs/>
          <w:iCs/>
          <w:szCs w:val="26"/>
          <w:lang w:val="vi-VN"/>
        </w:rPr>
      </w:pPr>
      <w:r w:rsidRPr="00B326A6">
        <w:rPr>
          <w:rFonts w:cs="Times New Roman"/>
          <w:bCs/>
          <w:szCs w:val="26"/>
          <w:lang w:val="vi-VN"/>
        </w:rPr>
        <w:t>- Tập</w:t>
      </w:r>
      <w:r w:rsidRPr="00B326A6">
        <w:rPr>
          <w:rFonts w:cs="Times New Roman"/>
          <w:bCs/>
          <w:iCs/>
          <w:szCs w:val="26"/>
          <w:lang w:val="vi-VN"/>
        </w:rPr>
        <w:t xml:space="preserve"> 1: Thuyết minh </w:t>
      </w:r>
      <w:r w:rsidR="00EA1A59" w:rsidRPr="000C6B3A">
        <w:rPr>
          <w:rFonts w:cs="Times New Roman"/>
          <w:bCs/>
          <w:iCs/>
          <w:szCs w:val="26"/>
          <w:lang w:val="vi-VN"/>
        </w:rPr>
        <w:t>thiết kế bản vẽ thi công</w:t>
      </w:r>
    </w:p>
    <w:p w14:paraId="5B3BAEA8" w14:textId="529280BB" w:rsidR="00E01CCD" w:rsidRPr="00B326A6" w:rsidRDefault="00E01CCD" w:rsidP="00EA1A59">
      <w:pPr>
        <w:widowControl w:val="0"/>
        <w:pBdr>
          <w:top w:val="single" w:sz="4" w:space="1" w:color="auto"/>
          <w:left w:val="single" w:sz="4" w:space="4" w:color="auto"/>
          <w:bottom w:val="single" w:sz="4" w:space="1" w:color="auto"/>
          <w:right w:val="single" w:sz="4" w:space="4" w:color="auto"/>
          <w:between w:val="single" w:sz="4" w:space="1" w:color="auto"/>
        </w:pBdr>
        <w:shd w:val="clear" w:color="auto" w:fill="FFF2CC"/>
        <w:ind w:left="2160" w:right="1871" w:firstLine="0"/>
        <w:rPr>
          <w:b/>
          <w:lang w:val="vi-VN"/>
        </w:rPr>
      </w:pPr>
      <w:r w:rsidRPr="00B326A6">
        <w:rPr>
          <w:b/>
          <w:lang w:val="vi-VN"/>
        </w:rPr>
        <w:t xml:space="preserve">+ Quyển </w:t>
      </w:r>
      <w:r w:rsidR="00D82EAA" w:rsidRPr="00B326A6">
        <w:rPr>
          <w:b/>
          <w:lang w:val="vi-VN"/>
        </w:rPr>
        <w:t>1</w:t>
      </w:r>
      <w:r w:rsidRPr="00B326A6">
        <w:rPr>
          <w:b/>
          <w:lang w:val="vi-VN"/>
        </w:rPr>
        <w:t xml:space="preserve">.1: Thuyết minh </w:t>
      </w:r>
      <w:r w:rsidR="00EA1A59" w:rsidRPr="00B326A6">
        <w:rPr>
          <w:b/>
          <w:lang w:val="vi-VN"/>
        </w:rPr>
        <w:t>chung</w:t>
      </w:r>
    </w:p>
    <w:p w14:paraId="221D5F16" w14:textId="68FA19C6" w:rsidR="00554DF7" w:rsidRPr="000C6B3A" w:rsidRDefault="00E01CCD" w:rsidP="00554DF7">
      <w:pPr>
        <w:spacing w:line="360" w:lineRule="auto"/>
        <w:ind w:left="447" w:firstLine="993"/>
        <w:jc w:val="both"/>
        <w:rPr>
          <w:rFonts w:cs="Times New Roman"/>
          <w:bCs/>
          <w:iCs/>
          <w:szCs w:val="26"/>
          <w:lang w:val="vi-VN"/>
        </w:rPr>
      </w:pPr>
      <w:r w:rsidRPr="00B326A6">
        <w:rPr>
          <w:rFonts w:cs="Times New Roman"/>
          <w:bCs/>
          <w:iCs/>
          <w:szCs w:val="26"/>
          <w:lang w:val="vi-VN"/>
        </w:rPr>
        <w:tab/>
        <w:t xml:space="preserve">+ Quyển </w:t>
      </w:r>
      <w:r w:rsidR="00D82EAA" w:rsidRPr="00B326A6">
        <w:rPr>
          <w:rFonts w:cs="Times New Roman"/>
          <w:bCs/>
          <w:iCs/>
          <w:szCs w:val="26"/>
          <w:lang w:val="vi-VN"/>
        </w:rPr>
        <w:t>1</w:t>
      </w:r>
      <w:r w:rsidRPr="00B326A6">
        <w:rPr>
          <w:rFonts w:cs="Times New Roman"/>
          <w:bCs/>
          <w:iCs/>
          <w:szCs w:val="26"/>
          <w:lang w:val="vi-VN"/>
        </w:rPr>
        <w:t xml:space="preserve">.2: </w:t>
      </w:r>
      <w:r w:rsidR="00EA1A59" w:rsidRPr="000C6B3A">
        <w:rPr>
          <w:rFonts w:cs="Times New Roman"/>
          <w:bCs/>
          <w:iCs/>
          <w:szCs w:val="26"/>
          <w:lang w:val="vi-VN"/>
        </w:rPr>
        <w:t>Đặc tính kỹ thuật vật tư thiết bị</w:t>
      </w:r>
    </w:p>
    <w:p w14:paraId="239DE15F" w14:textId="77777777" w:rsidR="00E01CCD" w:rsidRPr="00B326A6" w:rsidRDefault="00E01CCD" w:rsidP="00E01CCD">
      <w:pPr>
        <w:spacing w:line="360" w:lineRule="auto"/>
        <w:ind w:left="447" w:firstLine="993"/>
        <w:jc w:val="both"/>
        <w:rPr>
          <w:rFonts w:cs="Times New Roman"/>
          <w:bCs/>
          <w:iCs/>
          <w:szCs w:val="26"/>
          <w:lang w:val="vi-VN"/>
        </w:rPr>
      </w:pPr>
      <w:r w:rsidRPr="00B326A6">
        <w:rPr>
          <w:rFonts w:cs="Times New Roman"/>
          <w:bCs/>
          <w:iCs/>
          <w:szCs w:val="26"/>
          <w:lang w:val="vi-VN"/>
        </w:rPr>
        <w:t>- Tập 2: Các bản vẽ</w:t>
      </w:r>
    </w:p>
    <w:p w14:paraId="4E46D0E4" w14:textId="4B57C578" w:rsidR="00CA2AFF" w:rsidRPr="000C6B3A" w:rsidRDefault="00E01CCD" w:rsidP="00CA2AFF">
      <w:pPr>
        <w:spacing w:line="360" w:lineRule="auto"/>
        <w:ind w:left="447" w:firstLine="993"/>
        <w:jc w:val="both"/>
        <w:rPr>
          <w:rFonts w:cs="Times New Roman"/>
          <w:bCs/>
          <w:iCs/>
          <w:szCs w:val="26"/>
          <w:lang w:val="vi-VN"/>
        </w:rPr>
      </w:pPr>
      <w:r w:rsidRPr="00B326A6">
        <w:rPr>
          <w:rFonts w:cs="Times New Roman"/>
          <w:bCs/>
          <w:iCs/>
          <w:szCs w:val="26"/>
          <w:lang w:val="vi-VN"/>
        </w:rPr>
        <w:t xml:space="preserve">- Tập 3: </w:t>
      </w:r>
      <w:r w:rsidR="00EA1A59" w:rsidRPr="000C6B3A">
        <w:rPr>
          <w:rFonts w:cs="Times New Roman"/>
          <w:bCs/>
          <w:iCs/>
          <w:szCs w:val="26"/>
          <w:lang w:val="vi-VN"/>
        </w:rPr>
        <w:t>Phụ lục tính toán</w:t>
      </w:r>
    </w:p>
    <w:p w14:paraId="013F6D7B" w14:textId="2EF6856D" w:rsidR="00EA1A59" w:rsidRPr="000C6B3A" w:rsidRDefault="00EA1A59" w:rsidP="00CA2AFF">
      <w:pPr>
        <w:spacing w:line="360" w:lineRule="auto"/>
        <w:ind w:left="447" w:firstLine="993"/>
        <w:jc w:val="both"/>
        <w:rPr>
          <w:rFonts w:cs="Times New Roman"/>
          <w:bCs/>
          <w:iCs/>
          <w:szCs w:val="26"/>
          <w:lang w:val="vi-VN"/>
        </w:rPr>
      </w:pPr>
      <w:r w:rsidRPr="000C6B3A">
        <w:rPr>
          <w:rFonts w:cs="Times New Roman"/>
          <w:bCs/>
          <w:iCs/>
          <w:szCs w:val="26"/>
          <w:lang w:val="vi-VN"/>
        </w:rPr>
        <w:t>- Tập 4: Dự toán</w:t>
      </w:r>
      <w:r w:rsidR="00FE5BEF" w:rsidRPr="000C6B3A">
        <w:rPr>
          <w:rFonts w:cs="Times New Roman"/>
          <w:bCs/>
          <w:iCs/>
          <w:szCs w:val="26"/>
          <w:lang w:val="vi-VN"/>
        </w:rPr>
        <w:t xml:space="preserve"> </w:t>
      </w:r>
      <w:r w:rsidRPr="000C6B3A">
        <w:rPr>
          <w:rFonts w:cs="Times New Roman"/>
          <w:bCs/>
          <w:iCs/>
          <w:szCs w:val="26"/>
          <w:lang w:val="vi-VN"/>
        </w:rPr>
        <w:t>công trình</w:t>
      </w:r>
    </w:p>
    <w:p w14:paraId="364F0774" w14:textId="77777777" w:rsidR="00EA1A59" w:rsidRPr="000C6B3A" w:rsidRDefault="00EA1A59" w:rsidP="00CA2AFF">
      <w:pPr>
        <w:spacing w:line="360" w:lineRule="auto"/>
        <w:ind w:left="447" w:firstLine="993"/>
        <w:jc w:val="both"/>
        <w:rPr>
          <w:rFonts w:cs="Times New Roman"/>
          <w:bCs/>
          <w:iCs/>
          <w:szCs w:val="26"/>
          <w:lang w:val="vi-VN"/>
        </w:rPr>
      </w:pPr>
    </w:p>
    <w:p w14:paraId="269C3D3B" w14:textId="12C37B09" w:rsidR="009A4099" w:rsidRPr="00B326A6" w:rsidRDefault="009A4099">
      <w:pPr>
        <w:spacing w:before="0" w:after="160" w:line="259" w:lineRule="auto"/>
        <w:ind w:firstLine="0"/>
        <w:rPr>
          <w:rFonts w:cs="Times New Roman"/>
          <w:bCs/>
          <w:iCs/>
          <w:szCs w:val="26"/>
          <w:lang w:val="vi-VN"/>
        </w:rPr>
      </w:pPr>
      <w:r w:rsidRPr="00B326A6">
        <w:rPr>
          <w:rFonts w:cs="Times New Roman"/>
          <w:bCs/>
          <w:iCs/>
          <w:szCs w:val="26"/>
          <w:lang w:val="vi-VN"/>
        </w:rPr>
        <w:br w:type="page"/>
      </w:r>
    </w:p>
    <w:p w14:paraId="378B79EF" w14:textId="0DCC07B1" w:rsidR="00E01CCD" w:rsidRPr="00B326A6" w:rsidRDefault="00D64FC1" w:rsidP="00D64FC1">
      <w:pPr>
        <w:spacing w:before="0" w:after="0" w:line="240" w:lineRule="auto"/>
        <w:ind w:firstLine="0"/>
        <w:jc w:val="center"/>
        <w:rPr>
          <w:rFonts w:cs="Times New Roman"/>
          <w:b/>
          <w:iCs/>
          <w:szCs w:val="26"/>
          <w:lang w:val="vi-VN"/>
        </w:rPr>
      </w:pPr>
      <w:r w:rsidRPr="00B326A6">
        <w:rPr>
          <w:rFonts w:cs="Times New Roman"/>
          <w:b/>
          <w:szCs w:val="26"/>
          <w:lang w:val="vi-VN"/>
        </w:rPr>
        <w:lastRenderedPageBreak/>
        <w:t>Mục lục</w:t>
      </w:r>
      <w:r w:rsidR="00E01CCD" w:rsidRPr="00B326A6">
        <w:rPr>
          <w:rFonts w:cs="Times New Roman"/>
          <w:b/>
          <w:szCs w:val="26"/>
          <w:lang w:val="vi-VN"/>
        </w:rPr>
        <w:t xml:space="preserve"> </w:t>
      </w:r>
      <w:bookmarkEnd w:id="0"/>
      <w:r w:rsidR="00E01CCD" w:rsidRPr="00B326A6">
        <w:rPr>
          <w:rFonts w:cs="Times New Roman"/>
          <w:b/>
          <w:iCs/>
          <w:szCs w:val="26"/>
          <w:lang w:val="vi-VN"/>
        </w:rPr>
        <w:t xml:space="preserve">Quyển </w:t>
      </w:r>
      <w:r w:rsidR="00AC4DF0" w:rsidRPr="00B326A6">
        <w:rPr>
          <w:rFonts w:cs="Times New Roman"/>
          <w:b/>
          <w:iCs/>
          <w:szCs w:val="26"/>
          <w:lang w:val="vi-VN"/>
        </w:rPr>
        <w:t>1</w:t>
      </w:r>
      <w:r w:rsidR="00E01CCD" w:rsidRPr="00B326A6">
        <w:rPr>
          <w:rFonts w:cs="Times New Roman"/>
          <w:b/>
          <w:iCs/>
          <w:szCs w:val="26"/>
          <w:lang w:val="vi-VN"/>
        </w:rPr>
        <w:t>.1: Thuyết minh các giải pháp kỹ thuật</w:t>
      </w:r>
    </w:p>
    <w:p w14:paraId="6418D463" w14:textId="77777777" w:rsidR="00D64FC1" w:rsidRPr="00B326A6" w:rsidRDefault="00D64FC1" w:rsidP="00D64FC1">
      <w:pPr>
        <w:spacing w:before="0" w:after="0" w:line="240" w:lineRule="auto"/>
        <w:ind w:firstLine="0"/>
        <w:rPr>
          <w:rFonts w:cs="Times New Roman"/>
          <w:b/>
          <w:bCs/>
          <w:szCs w:val="26"/>
          <w:lang w:val="vi-VN"/>
        </w:rPr>
      </w:pPr>
    </w:p>
    <w:p w14:paraId="33803304" w14:textId="3C05E269" w:rsidR="0038736A" w:rsidRDefault="00E01CCD">
      <w:pPr>
        <w:pStyle w:val="TOC1"/>
        <w:rPr>
          <w:rFonts w:asciiTheme="minorHAnsi" w:eastAsiaTheme="minorEastAsia" w:hAnsiTheme="minorHAnsi" w:cstheme="minorBidi"/>
          <w:b w:val="0"/>
          <w:kern w:val="2"/>
          <w:sz w:val="24"/>
          <w:szCs w:val="24"/>
          <w14:ligatures w14:val="standardContextual"/>
        </w:rPr>
      </w:pPr>
      <w:r w:rsidRPr="00B326A6">
        <w:rPr>
          <w:bCs/>
          <w:lang w:val="de-DE"/>
        </w:rPr>
        <w:fldChar w:fldCharType="begin"/>
      </w:r>
      <w:r w:rsidRPr="00B326A6">
        <w:rPr>
          <w:bCs/>
          <w:lang w:val="de-DE"/>
        </w:rPr>
        <w:instrText xml:space="preserve"> TOC \o "1-3" \h \z \u </w:instrText>
      </w:r>
      <w:r w:rsidRPr="00B326A6">
        <w:rPr>
          <w:bCs/>
          <w:lang w:val="de-DE"/>
        </w:rPr>
        <w:fldChar w:fldCharType="separate"/>
      </w:r>
      <w:hyperlink w:anchor="_Toc233366760" w:history="1">
        <w:r w:rsidR="0038736A" w:rsidRPr="004C4A2D">
          <w:rPr>
            <w:rStyle w:val="Hyperlink"/>
          </w:rPr>
          <w:t>PHẦN I: THUYẾT MINH CÁC GIẢI PHÁP KỸ THUẬT</w:t>
        </w:r>
        <w:r w:rsidR="0038736A">
          <w:rPr>
            <w:webHidden/>
          </w:rPr>
          <w:tab/>
        </w:r>
        <w:r w:rsidR="0038736A">
          <w:rPr>
            <w:webHidden/>
          </w:rPr>
          <w:fldChar w:fldCharType="begin"/>
        </w:r>
        <w:r w:rsidR="0038736A">
          <w:rPr>
            <w:webHidden/>
          </w:rPr>
          <w:instrText xml:space="preserve"> PAGEREF _Toc233366760 \h </w:instrText>
        </w:r>
        <w:r w:rsidR="0038736A">
          <w:rPr>
            <w:webHidden/>
          </w:rPr>
        </w:r>
        <w:r w:rsidR="0038736A">
          <w:rPr>
            <w:webHidden/>
          </w:rPr>
          <w:fldChar w:fldCharType="separate"/>
        </w:r>
        <w:r w:rsidR="00340178">
          <w:rPr>
            <w:webHidden/>
          </w:rPr>
          <w:t>6</w:t>
        </w:r>
        <w:r w:rsidR="0038736A">
          <w:rPr>
            <w:webHidden/>
          </w:rPr>
          <w:fldChar w:fldCharType="end"/>
        </w:r>
      </w:hyperlink>
    </w:p>
    <w:p w14:paraId="5831DFB1" w14:textId="2A0DCAAD"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761" w:history="1">
        <w:r w:rsidRPr="004C4A2D">
          <w:rPr>
            <w:rStyle w:val="Hyperlink"/>
          </w:rPr>
          <w:t>CHƯƠNG 1: TỔNG QUÁT CÔNG TRÌNH</w:t>
        </w:r>
        <w:r>
          <w:rPr>
            <w:webHidden/>
          </w:rPr>
          <w:tab/>
        </w:r>
        <w:r>
          <w:rPr>
            <w:webHidden/>
          </w:rPr>
          <w:fldChar w:fldCharType="begin"/>
        </w:r>
        <w:r>
          <w:rPr>
            <w:webHidden/>
          </w:rPr>
          <w:instrText xml:space="preserve"> PAGEREF _Toc233366761 \h </w:instrText>
        </w:r>
        <w:r>
          <w:rPr>
            <w:webHidden/>
          </w:rPr>
        </w:r>
        <w:r>
          <w:rPr>
            <w:webHidden/>
          </w:rPr>
          <w:fldChar w:fldCharType="separate"/>
        </w:r>
        <w:r w:rsidR="00340178">
          <w:rPr>
            <w:webHidden/>
          </w:rPr>
          <w:t>6</w:t>
        </w:r>
        <w:r>
          <w:rPr>
            <w:webHidden/>
          </w:rPr>
          <w:fldChar w:fldCharType="end"/>
        </w:r>
      </w:hyperlink>
    </w:p>
    <w:p w14:paraId="0C5F6ED5" w14:textId="0808F38A" w:rsidR="0038736A" w:rsidRDefault="0038736A">
      <w:pPr>
        <w:pStyle w:val="TOC2"/>
        <w:rPr>
          <w:rFonts w:asciiTheme="minorHAnsi" w:eastAsiaTheme="minorEastAsia" w:hAnsiTheme="minorHAnsi"/>
          <w:b w:val="0"/>
          <w:kern w:val="2"/>
          <w:sz w:val="24"/>
          <w:szCs w:val="24"/>
          <w14:ligatures w14:val="standardContextual"/>
        </w:rPr>
      </w:pPr>
      <w:hyperlink w:anchor="_Toc233366762" w:history="1">
        <w:r w:rsidRPr="004C4A2D">
          <w:rPr>
            <w:rStyle w:val="Hyperlink"/>
          </w:rPr>
          <w:t>1.1. Cơ sở pháp lý</w:t>
        </w:r>
        <w:r>
          <w:rPr>
            <w:webHidden/>
          </w:rPr>
          <w:tab/>
        </w:r>
        <w:r>
          <w:rPr>
            <w:webHidden/>
          </w:rPr>
          <w:fldChar w:fldCharType="begin"/>
        </w:r>
        <w:r>
          <w:rPr>
            <w:webHidden/>
          </w:rPr>
          <w:instrText xml:space="preserve"> PAGEREF _Toc233366762 \h </w:instrText>
        </w:r>
        <w:r>
          <w:rPr>
            <w:webHidden/>
          </w:rPr>
        </w:r>
        <w:r>
          <w:rPr>
            <w:webHidden/>
          </w:rPr>
          <w:fldChar w:fldCharType="separate"/>
        </w:r>
        <w:r w:rsidR="00340178">
          <w:rPr>
            <w:webHidden/>
          </w:rPr>
          <w:t>6</w:t>
        </w:r>
        <w:r>
          <w:rPr>
            <w:webHidden/>
          </w:rPr>
          <w:fldChar w:fldCharType="end"/>
        </w:r>
      </w:hyperlink>
    </w:p>
    <w:p w14:paraId="442B9993" w14:textId="68FD415F" w:rsidR="0038736A" w:rsidRDefault="0038736A">
      <w:pPr>
        <w:pStyle w:val="TOC2"/>
        <w:rPr>
          <w:rFonts w:asciiTheme="minorHAnsi" w:eastAsiaTheme="minorEastAsia" w:hAnsiTheme="minorHAnsi"/>
          <w:b w:val="0"/>
          <w:kern w:val="2"/>
          <w:sz w:val="24"/>
          <w:szCs w:val="24"/>
          <w14:ligatures w14:val="standardContextual"/>
        </w:rPr>
      </w:pPr>
      <w:hyperlink w:anchor="_Toc233366763" w:history="1">
        <w:r w:rsidRPr="004C4A2D">
          <w:rPr>
            <w:rStyle w:val="Hyperlink"/>
          </w:rPr>
          <w:t>1.2. Mục tiêu công trình</w:t>
        </w:r>
        <w:r>
          <w:rPr>
            <w:webHidden/>
          </w:rPr>
          <w:tab/>
        </w:r>
        <w:r>
          <w:rPr>
            <w:webHidden/>
          </w:rPr>
          <w:fldChar w:fldCharType="begin"/>
        </w:r>
        <w:r>
          <w:rPr>
            <w:webHidden/>
          </w:rPr>
          <w:instrText xml:space="preserve"> PAGEREF _Toc233366763 \h </w:instrText>
        </w:r>
        <w:r>
          <w:rPr>
            <w:webHidden/>
          </w:rPr>
        </w:r>
        <w:r>
          <w:rPr>
            <w:webHidden/>
          </w:rPr>
          <w:fldChar w:fldCharType="separate"/>
        </w:r>
        <w:r w:rsidR="00340178">
          <w:rPr>
            <w:webHidden/>
          </w:rPr>
          <w:t>9</w:t>
        </w:r>
        <w:r>
          <w:rPr>
            <w:webHidden/>
          </w:rPr>
          <w:fldChar w:fldCharType="end"/>
        </w:r>
      </w:hyperlink>
    </w:p>
    <w:p w14:paraId="57AF7F15" w14:textId="20DD9634" w:rsidR="0038736A" w:rsidRDefault="0038736A">
      <w:pPr>
        <w:pStyle w:val="TOC2"/>
        <w:rPr>
          <w:rFonts w:asciiTheme="minorHAnsi" w:eastAsiaTheme="minorEastAsia" w:hAnsiTheme="minorHAnsi"/>
          <w:b w:val="0"/>
          <w:kern w:val="2"/>
          <w:sz w:val="24"/>
          <w:szCs w:val="24"/>
          <w14:ligatures w14:val="standardContextual"/>
        </w:rPr>
      </w:pPr>
      <w:hyperlink w:anchor="_Toc233366764" w:history="1">
        <w:r w:rsidRPr="004C4A2D">
          <w:rPr>
            <w:rStyle w:val="Hyperlink"/>
            <w:lang w:val="de-DE"/>
          </w:rPr>
          <w:t>1.3. Quy mô công trình</w:t>
        </w:r>
        <w:r>
          <w:rPr>
            <w:webHidden/>
          </w:rPr>
          <w:tab/>
        </w:r>
        <w:r>
          <w:rPr>
            <w:webHidden/>
          </w:rPr>
          <w:fldChar w:fldCharType="begin"/>
        </w:r>
        <w:r>
          <w:rPr>
            <w:webHidden/>
          </w:rPr>
          <w:instrText xml:space="preserve"> PAGEREF _Toc233366764 \h </w:instrText>
        </w:r>
        <w:r>
          <w:rPr>
            <w:webHidden/>
          </w:rPr>
        </w:r>
        <w:r>
          <w:rPr>
            <w:webHidden/>
          </w:rPr>
          <w:fldChar w:fldCharType="separate"/>
        </w:r>
        <w:r w:rsidR="00340178">
          <w:rPr>
            <w:webHidden/>
          </w:rPr>
          <w:t>9</w:t>
        </w:r>
        <w:r>
          <w:rPr>
            <w:webHidden/>
          </w:rPr>
          <w:fldChar w:fldCharType="end"/>
        </w:r>
      </w:hyperlink>
    </w:p>
    <w:p w14:paraId="02AB2AF0" w14:textId="632343A6" w:rsidR="0038736A" w:rsidRDefault="0038736A">
      <w:pPr>
        <w:pStyle w:val="TOC3"/>
        <w:rPr>
          <w:rFonts w:asciiTheme="minorHAnsi" w:hAnsiTheme="minorHAnsi" w:cstheme="minorBidi"/>
          <w:kern w:val="2"/>
          <w:sz w:val="24"/>
          <w:szCs w:val="24"/>
          <w14:ligatures w14:val="standardContextual"/>
        </w:rPr>
      </w:pPr>
      <w:hyperlink w:anchor="_Toc233366765" w:history="1">
        <w:r w:rsidRPr="004C4A2D">
          <w:rPr>
            <w:rStyle w:val="Hyperlink"/>
            <w:b/>
            <w:bCs/>
            <w:i/>
            <w:lang w:val="sv-SE"/>
          </w:rPr>
          <w:t>1.3.1.</w:t>
        </w:r>
        <w:r w:rsidRPr="004C4A2D">
          <w:rPr>
            <w:rStyle w:val="Hyperlink"/>
            <w:b/>
            <w:i/>
            <w:lang w:val="sv-SE"/>
          </w:rPr>
          <w:t xml:space="preserve"> Phần trung áp:</w:t>
        </w:r>
        <w:r>
          <w:rPr>
            <w:webHidden/>
          </w:rPr>
          <w:tab/>
        </w:r>
        <w:r>
          <w:rPr>
            <w:webHidden/>
          </w:rPr>
          <w:fldChar w:fldCharType="begin"/>
        </w:r>
        <w:r>
          <w:rPr>
            <w:webHidden/>
          </w:rPr>
          <w:instrText xml:space="preserve"> PAGEREF _Toc233366765 \h </w:instrText>
        </w:r>
        <w:r>
          <w:rPr>
            <w:webHidden/>
          </w:rPr>
        </w:r>
        <w:r>
          <w:rPr>
            <w:webHidden/>
          </w:rPr>
          <w:fldChar w:fldCharType="separate"/>
        </w:r>
        <w:r w:rsidR="00340178">
          <w:rPr>
            <w:webHidden/>
          </w:rPr>
          <w:t>9</w:t>
        </w:r>
        <w:r>
          <w:rPr>
            <w:webHidden/>
          </w:rPr>
          <w:fldChar w:fldCharType="end"/>
        </w:r>
      </w:hyperlink>
    </w:p>
    <w:p w14:paraId="7B9AF8A6" w14:textId="3AF21D0C" w:rsidR="0038736A" w:rsidRDefault="0038736A">
      <w:pPr>
        <w:pStyle w:val="TOC3"/>
        <w:rPr>
          <w:rFonts w:asciiTheme="minorHAnsi" w:hAnsiTheme="minorHAnsi" w:cstheme="minorBidi"/>
          <w:kern w:val="2"/>
          <w:sz w:val="24"/>
          <w:szCs w:val="24"/>
          <w14:ligatures w14:val="standardContextual"/>
        </w:rPr>
      </w:pPr>
      <w:hyperlink w:anchor="_Toc233366766" w:history="1">
        <w:r w:rsidRPr="004C4A2D">
          <w:rPr>
            <w:rStyle w:val="Hyperlink"/>
            <w:b/>
            <w:bCs/>
            <w:i/>
            <w:lang w:val="sv-SE"/>
          </w:rPr>
          <w:t>1.3.2.</w:t>
        </w:r>
        <w:r w:rsidRPr="004C4A2D">
          <w:rPr>
            <w:rStyle w:val="Hyperlink"/>
            <w:b/>
            <w:i/>
            <w:lang w:val="sv-SE"/>
          </w:rPr>
          <w:t xml:space="preserve"> Phần TBA</w:t>
        </w:r>
        <w:r>
          <w:rPr>
            <w:webHidden/>
          </w:rPr>
          <w:tab/>
        </w:r>
        <w:r>
          <w:rPr>
            <w:webHidden/>
          </w:rPr>
          <w:fldChar w:fldCharType="begin"/>
        </w:r>
        <w:r>
          <w:rPr>
            <w:webHidden/>
          </w:rPr>
          <w:instrText xml:space="preserve"> PAGEREF _Toc233366766 \h </w:instrText>
        </w:r>
        <w:r>
          <w:rPr>
            <w:webHidden/>
          </w:rPr>
        </w:r>
        <w:r>
          <w:rPr>
            <w:webHidden/>
          </w:rPr>
          <w:fldChar w:fldCharType="separate"/>
        </w:r>
        <w:r w:rsidR="00340178">
          <w:rPr>
            <w:webHidden/>
          </w:rPr>
          <w:t>9</w:t>
        </w:r>
        <w:r>
          <w:rPr>
            <w:webHidden/>
          </w:rPr>
          <w:fldChar w:fldCharType="end"/>
        </w:r>
      </w:hyperlink>
    </w:p>
    <w:p w14:paraId="0341F2BE" w14:textId="6A6CE04B" w:rsidR="0038736A" w:rsidRDefault="0038736A">
      <w:pPr>
        <w:pStyle w:val="TOC3"/>
        <w:rPr>
          <w:rFonts w:asciiTheme="minorHAnsi" w:hAnsiTheme="minorHAnsi" w:cstheme="minorBidi"/>
          <w:kern w:val="2"/>
          <w:sz w:val="24"/>
          <w:szCs w:val="24"/>
          <w14:ligatures w14:val="standardContextual"/>
        </w:rPr>
      </w:pPr>
      <w:hyperlink w:anchor="_Toc233366767" w:history="1">
        <w:r w:rsidRPr="004C4A2D">
          <w:rPr>
            <w:rStyle w:val="Hyperlink"/>
            <w:b/>
            <w:bCs/>
            <w:i/>
            <w:lang w:val="sv-SE"/>
          </w:rPr>
          <w:t>1.3.3.</w:t>
        </w:r>
        <w:r w:rsidRPr="004C4A2D">
          <w:rPr>
            <w:rStyle w:val="Hyperlink"/>
            <w:b/>
            <w:i/>
            <w:lang w:val="sv-SE"/>
          </w:rPr>
          <w:t xml:space="preserve"> Phần hạ áp:</w:t>
        </w:r>
        <w:r>
          <w:rPr>
            <w:webHidden/>
          </w:rPr>
          <w:tab/>
        </w:r>
        <w:r>
          <w:rPr>
            <w:webHidden/>
          </w:rPr>
          <w:fldChar w:fldCharType="begin"/>
        </w:r>
        <w:r>
          <w:rPr>
            <w:webHidden/>
          </w:rPr>
          <w:instrText xml:space="preserve"> PAGEREF _Toc233366767 \h </w:instrText>
        </w:r>
        <w:r>
          <w:rPr>
            <w:webHidden/>
          </w:rPr>
        </w:r>
        <w:r>
          <w:rPr>
            <w:webHidden/>
          </w:rPr>
          <w:fldChar w:fldCharType="separate"/>
        </w:r>
        <w:r w:rsidR="00340178">
          <w:rPr>
            <w:webHidden/>
          </w:rPr>
          <w:t>9</w:t>
        </w:r>
        <w:r>
          <w:rPr>
            <w:webHidden/>
          </w:rPr>
          <w:fldChar w:fldCharType="end"/>
        </w:r>
      </w:hyperlink>
    </w:p>
    <w:p w14:paraId="140A25F0" w14:textId="6A2ADCDA" w:rsidR="0038736A" w:rsidRDefault="0038736A">
      <w:pPr>
        <w:pStyle w:val="TOC2"/>
        <w:rPr>
          <w:rFonts w:asciiTheme="minorHAnsi" w:eastAsiaTheme="minorEastAsia" w:hAnsiTheme="minorHAnsi"/>
          <w:b w:val="0"/>
          <w:kern w:val="2"/>
          <w:sz w:val="24"/>
          <w:szCs w:val="24"/>
          <w14:ligatures w14:val="standardContextual"/>
        </w:rPr>
      </w:pPr>
      <w:hyperlink w:anchor="_Toc233366768" w:history="1">
        <w:r w:rsidRPr="004C4A2D">
          <w:rPr>
            <w:rStyle w:val="Hyperlink"/>
            <w:lang w:val="de-DE"/>
          </w:rPr>
          <w:t>1.4. Đặc điểm chính của công trình</w:t>
        </w:r>
        <w:r>
          <w:rPr>
            <w:webHidden/>
          </w:rPr>
          <w:tab/>
        </w:r>
        <w:r>
          <w:rPr>
            <w:webHidden/>
          </w:rPr>
          <w:fldChar w:fldCharType="begin"/>
        </w:r>
        <w:r>
          <w:rPr>
            <w:webHidden/>
          </w:rPr>
          <w:instrText xml:space="preserve"> PAGEREF _Toc233366768 \h </w:instrText>
        </w:r>
        <w:r>
          <w:rPr>
            <w:webHidden/>
          </w:rPr>
        </w:r>
        <w:r>
          <w:rPr>
            <w:webHidden/>
          </w:rPr>
          <w:fldChar w:fldCharType="separate"/>
        </w:r>
        <w:r w:rsidR="00340178">
          <w:rPr>
            <w:webHidden/>
          </w:rPr>
          <w:t>10</w:t>
        </w:r>
        <w:r>
          <w:rPr>
            <w:webHidden/>
          </w:rPr>
          <w:fldChar w:fldCharType="end"/>
        </w:r>
      </w:hyperlink>
    </w:p>
    <w:p w14:paraId="645E2388" w14:textId="5BB8AE58" w:rsidR="0038736A" w:rsidRDefault="0038736A">
      <w:pPr>
        <w:pStyle w:val="TOC3"/>
        <w:rPr>
          <w:rFonts w:asciiTheme="minorHAnsi" w:hAnsiTheme="minorHAnsi" w:cstheme="minorBidi"/>
          <w:kern w:val="2"/>
          <w:sz w:val="24"/>
          <w:szCs w:val="24"/>
          <w14:ligatures w14:val="standardContextual"/>
        </w:rPr>
      </w:pPr>
      <w:hyperlink w:anchor="_Toc233366769" w:history="1">
        <w:r w:rsidRPr="004C4A2D">
          <w:rPr>
            <w:rStyle w:val="Hyperlink"/>
            <w:b/>
            <w:bCs/>
            <w:i/>
            <w:lang w:val="sv-SE"/>
          </w:rPr>
          <w:t>1.4.1.</w:t>
        </w:r>
        <w:r w:rsidRPr="004C4A2D">
          <w:rPr>
            <w:rStyle w:val="Hyperlink"/>
            <w:b/>
            <w:i/>
            <w:lang w:val="sv-SE"/>
          </w:rPr>
          <w:t xml:space="preserve"> Phần cáp ngầm trung áp:</w:t>
        </w:r>
        <w:r>
          <w:rPr>
            <w:webHidden/>
          </w:rPr>
          <w:tab/>
        </w:r>
        <w:r>
          <w:rPr>
            <w:webHidden/>
          </w:rPr>
          <w:fldChar w:fldCharType="begin"/>
        </w:r>
        <w:r>
          <w:rPr>
            <w:webHidden/>
          </w:rPr>
          <w:instrText xml:space="preserve"> PAGEREF _Toc233366769 \h </w:instrText>
        </w:r>
        <w:r>
          <w:rPr>
            <w:webHidden/>
          </w:rPr>
        </w:r>
        <w:r>
          <w:rPr>
            <w:webHidden/>
          </w:rPr>
          <w:fldChar w:fldCharType="separate"/>
        </w:r>
        <w:r w:rsidR="00340178">
          <w:rPr>
            <w:webHidden/>
          </w:rPr>
          <w:t>10</w:t>
        </w:r>
        <w:r>
          <w:rPr>
            <w:webHidden/>
          </w:rPr>
          <w:fldChar w:fldCharType="end"/>
        </w:r>
      </w:hyperlink>
    </w:p>
    <w:p w14:paraId="0A8603DB" w14:textId="3CA547C5" w:rsidR="0038736A" w:rsidRDefault="0038736A">
      <w:pPr>
        <w:pStyle w:val="TOC3"/>
        <w:rPr>
          <w:rFonts w:asciiTheme="minorHAnsi" w:hAnsiTheme="minorHAnsi" w:cstheme="minorBidi"/>
          <w:kern w:val="2"/>
          <w:sz w:val="24"/>
          <w:szCs w:val="24"/>
          <w14:ligatures w14:val="standardContextual"/>
        </w:rPr>
      </w:pPr>
      <w:hyperlink w:anchor="_Toc233366770" w:history="1">
        <w:r w:rsidRPr="004C4A2D">
          <w:rPr>
            <w:rStyle w:val="Hyperlink"/>
            <w:b/>
            <w:bCs/>
            <w:i/>
            <w:lang w:val="sv-SE"/>
          </w:rPr>
          <w:t>1.4.2.</w:t>
        </w:r>
        <w:r w:rsidRPr="004C4A2D">
          <w:rPr>
            <w:rStyle w:val="Hyperlink"/>
            <w:b/>
            <w:i/>
            <w:lang w:val="sv-SE"/>
          </w:rPr>
          <w:t xml:space="preserve"> Phần TBA:</w:t>
        </w:r>
        <w:r>
          <w:rPr>
            <w:webHidden/>
          </w:rPr>
          <w:tab/>
        </w:r>
        <w:r>
          <w:rPr>
            <w:webHidden/>
          </w:rPr>
          <w:fldChar w:fldCharType="begin"/>
        </w:r>
        <w:r>
          <w:rPr>
            <w:webHidden/>
          </w:rPr>
          <w:instrText xml:space="preserve"> PAGEREF _Toc233366770 \h </w:instrText>
        </w:r>
        <w:r>
          <w:rPr>
            <w:webHidden/>
          </w:rPr>
        </w:r>
        <w:r>
          <w:rPr>
            <w:webHidden/>
          </w:rPr>
          <w:fldChar w:fldCharType="separate"/>
        </w:r>
        <w:r w:rsidR="00340178">
          <w:rPr>
            <w:webHidden/>
          </w:rPr>
          <w:t>10</w:t>
        </w:r>
        <w:r>
          <w:rPr>
            <w:webHidden/>
          </w:rPr>
          <w:fldChar w:fldCharType="end"/>
        </w:r>
      </w:hyperlink>
    </w:p>
    <w:p w14:paraId="524EAE2B" w14:textId="5F2DF81C" w:rsidR="0038736A" w:rsidRDefault="0038736A">
      <w:pPr>
        <w:pStyle w:val="TOC3"/>
        <w:rPr>
          <w:rFonts w:asciiTheme="minorHAnsi" w:hAnsiTheme="minorHAnsi" w:cstheme="minorBidi"/>
          <w:kern w:val="2"/>
          <w:sz w:val="24"/>
          <w:szCs w:val="24"/>
          <w14:ligatures w14:val="standardContextual"/>
        </w:rPr>
      </w:pPr>
      <w:hyperlink w:anchor="_Toc233366771" w:history="1">
        <w:r w:rsidRPr="004C4A2D">
          <w:rPr>
            <w:rStyle w:val="Hyperlink"/>
            <w:b/>
            <w:bCs/>
            <w:i/>
            <w:lang w:val="sv-SE"/>
          </w:rPr>
          <w:t>1.4.3.</w:t>
        </w:r>
        <w:r w:rsidRPr="004C4A2D">
          <w:rPr>
            <w:rStyle w:val="Hyperlink"/>
            <w:b/>
            <w:i/>
            <w:lang w:val="sv-SE"/>
          </w:rPr>
          <w:t xml:space="preserve"> Phần hạ áp:</w:t>
        </w:r>
        <w:r>
          <w:rPr>
            <w:webHidden/>
          </w:rPr>
          <w:tab/>
        </w:r>
        <w:r>
          <w:rPr>
            <w:webHidden/>
          </w:rPr>
          <w:fldChar w:fldCharType="begin"/>
        </w:r>
        <w:r>
          <w:rPr>
            <w:webHidden/>
          </w:rPr>
          <w:instrText xml:space="preserve"> PAGEREF _Toc233366771 \h </w:instrText>
        </w:r>
        <w:r>
          <w:rPr>
            <w:webHidden/>
          </w:rPr>
        </w:r>
        <w:r>
          <w:rPr>
            <w:webHidden/>
          </w:rPr>
          <w:fldChar w:fldCharType="separate"/>
        </w:r>
        <w:r w:rsidR="00340178">
          <w:rPr>
            <w:webHidden/>
          </w:rPr>
          <w:t>10</w:t>
        </w:r>
        <w:r>
          <w:rPr>
            <w:webHidden/>
          </w:rPr>
          <w:fldChar w:fldCharType="end"/>
        </w:r>
      </w:hyperlink>
    </w:p>
    <w:p w14:paraId="2F7C77A5" w14:textId="479A705C" w:rsidR="0038736A" w:rsidRDefault="0038736A">
      <w:pPr>
        <w:pStyle w:val="TOC2"/>
        <w:rPr>
          <w:rFonts w:asciiTheme="minorHAnsi" w:eastAsiaTheme="minorEastAsia" w:hAnsiTheme="minorHAnsi"/>
          <w:b w:val="0"/>
          <w:kern w:val="2"/>
          <w:sz w:val="24"/>
          <w:szCs w:val="24"/>
          <w14:ligatures w14:val="standardContextual"/>
        </w:rPr>
      </w:pPr>
      <w:hyperlink w:anchor="_Toc233366772" w:history="1">
        <w:r w:rsidRPr="004C4A2D">
          <w:rPr>
            <w:rStyle w:val="Hyperlink"/>
            <w:lang w:val="de-DE"/>
          </w:rPr>
          <w:t>1.5. Phạm vi công trình</w:t>
        </w:r>
        <w:r>
          <w:rPr>
            <w:webHidden/>
          </w:rPr>
          <w:tab/>
        </w:r>
        <w:r>
          <w:rPr>
            <w:webHidden/>
          </w:rPr>
          <w:fldChar w:fldCharType="begin"/>
        </w:r>
        <w:r>
          <w:rPr>
            <w:webHidden/>
          </w:rPr>
          <w:instrText xml:space="preserve"> PAGEREF _Toc233366772 \h </w:instrText>
        </w:r>
        <w:r>
          <w:rPr>
            <w:webHidden/>
          </w:rPr>
        </w:r>
        <w:r>
          <w:rPr>
            <w:webHidden/>
          </w:rPr>
          <w:fldChar w:fldCharType="separate"/>
        </w:r>
        <w:r w:rsidR="00340178">
          <w:rPr>
            <w:webHidden/>
          </w:rPr>
          <w:t>10</w:t>
        </w:r>
        <w:r>
          <w:rPr>
            <w:webHidden/>
          </w:rPr>
          <w:fldChar w:fldCharType="end"/>
        </w:r>
      </w:hyperlink>
    </w:p>
    <w:p w14:paraId="5506CE7B" w14:textId="1F504E9F" w:rsidR="0038736A" w:rsidRDefault="0038736A">
      <w:pPr>
        <w:pStyle w:val="TOC2"/>
        <w:rPr>
          <w:rFonts w:asciiTheme="minorHAnsi" w:eastAsiaTheme="minorEastAsia" w:hAnsiTheme="minorHAnsi"/>
          <w:b w:val="0"/>
          <w:kern w:val="2"/>
          <w:sz w:val="24"/>
          <w:szCs w:val="24"/>
          <w14:ligatures w14:val="standardContextual"/>
        </w:rPr>
      </w:pPr>
      <w:hyperlink w:anchor="_Toc233366773" w:history="1">
        <w:r w:rsidRPr="004C4A2D">
          <w:rPr>
            <w:rStyle w:val="Hyperlink"/>
            <w:lang w:val="de-DE"/>
          </w:rPr>
          <w:t>1.6. So sánh với TKCS được duyệt</w:t>
        </w:r>
        <w:r>
          <w:rPr>
            <w:webHidden/>
          </w:rPr>
          <w:tab/>
        </w:r>
        <w:r>
          <w:rPr>
            <w:webHidden/>
          </w:rPr>
          <w:fldChar w:fldCharType="begin"/>
        </w:r>
        <w:r>
          <w:rPr>
            <w:webHidden/>
          </w:rPr>
          <w:instrText xml:space="preserve"> PAGEREF _Toc233366773 \h </w:instrText>
        </w:r>
        <w:r>
          <w:rPr>
            <w:webHidden/>
          </w:rPr>
        </w:r>
        <w:r>
          <w:rPr>
            <w:webHidden/>
          </w:rPr>
          <w:fldChar w:fldCharType="separate"/>
        </w:r>
        <w:r w:rsidR="00340178">
          <w:rPr>
            <w:webHidden/>
          </w:rPr>
          <w:t>11</w:t>
        </w:r>
        <w:r>
          <w:rPr>
            <w:webHidden/>
          </w:rPr>
          <w:fldChar w:fldCharType="end"/>
        </w:r>
      </w:hyperlink>
    </w:p>
    <w:p w14:paraId="012C20D9" w14:textId="2533C1FA"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774" w:history="1">
        <w:r w:rsidRPr="004C4A2D">
          <w:rPr>
            <w:rStyle w:val="Hyperlink"/>
          </w:rPr>
          <w:t>CHƯƠNG 2: HIỆN TRẠNG CÔNG TRÌNH</w:t>
        </w:r>
        <w:r>
          <w:rPr>
            <w:webHidden/>
          </w:rPr>
          <w:tab/>
        </w:r>
        <w:r>
          <w:rPr>
            <w:webHidden/>
          </w:rPr>
          <w:fldChar w:fldCharType="begin"/>
        </w:r>
        <w:r>
          <w:rPr>
            <w:webHidden/>
          </w:rPr>
          <w:instrText xml:space="preserve"> PAGEREF _Toc233366774 \h </w:instrText>
        </w:r>
        <w:r>
          <w:rPr>
            <w:webHidden/>
          </w:rPr>
        </w:r>
        <w:r>
          <w:rPr>
            <w:webHidden/>
          </w:rPr>
          <w:fldChar w:fldCharType="separate"/>
        </w:r>
        <w:r w:rsidR="00340178">
          <w:rPr>
            <w:webHidden/>
          </w:rPr>
          <w:t>12</w:t>
        </w:r>
        <w:r>
          <w:rPr>
            <w:webHidden/>
          </w:rPr>
          <w:fldChar w:fldCharType="end"/>
        </w:r>
      </w:hyperlink>
    </w:p>
    <w:p w14:paraId="14F4E858" w14:textId="0FFF0AB9" w:rsidR="0038736A" w:rsidRDefault="0038736A">
      <w:pPr>
        <w:pStyle w:val="TOC2"/>
        <w:rPr>
          <w:rFonts w:asciiTheme="minorHAnsi" w:eastAsiaTheme="minorEastAsia" w:hAnsiTheme="minorHAnsi"/>
          <w:b w:val="0"/>
          <w:kern w:val="2"/>
          <w:sz w:val="24"/>
          <w:szCs w:val="24"/>
          <w14:ligatures w14:val="standardContextual"/>
        </w:rPr>
      </w:pPr>
      <w:hyperlink w:anchor="_Toc233366775" w:history="1">
        <w:r w:rsidRPr="004C4A2D">
          <w:rPr>
            <w:rStyle w:val="Hyperlink"/>
          </w:rPr>
          <w:t>2.1. Nguồn cấp điện cao thế:</w:t>
        </w:r>
        <w:r>
          <w:rPr>
            <w:webHidden/>
          </w:rPr>
          <w:tab/>
        </w:r>
        <w:r>
          <w:rPr>
            <w:webHidden/>
          </w:rPr>
          <w:fldChar w:fldCharType="begin"/>
        </w:r>
        <w:r>
          <w:rPr>
            <w:webHidden/>
          </w:rPr>
          <w:instrText xml:space="preserve"> PAGEREF _Toc233366775 \h </w:instrText>
        </w:r>
        <w:r>
          <w:rPr>
            <w:webHidden/>
          </w:rPr>
        </w:r>
        <w:r>
          <w:rPr>
            <w:webHidden/>
          </w:rPr>
          <w:fldChar w:fldCharType="separate"/>
        </w:r>
        <w:r w:rsidR="00340178">
          <w:rPr>
            <w:webHidden/>
          </w:rPr>
          <w:t>12</w:t>
        </w:r>
        <w:r>
          <w:rPr>
            <w:webHidden/>
          </w:rPr>
          <w:fldChar w:fldCharType="end"/>
        </w:r>
      </w:hyperlink>
    </w:p>
    <w:p w14:paraId="128244B3" w14:textId="1BDE6B45" w:rsidR="0038736A" w:rsidRDefault="0038736A">
      <w:pPr>
        <w:pStyle w:val="TOC2"/>
        <w:rPr>
          <w:rFonts w:asciiTheme="minorHAnsi" w:eastAsiaTheme="minorEastAsia" w:hAnsiTheme="minorHAnsi"/>
          <w:b w:val="0"/>
          <w:kern w:val="2"/>
          <w:sz w:val="24"/>
          <w:szCs w:val="24"/>
          <w14:ligatures w14:val="standardContextual"/>
        </w:rPr>
      </w:pPr>
      <w:hyperlink w:anchor="_Toc233366776" w:history="1">
        <w:r w:rsidRPr="004C4A2D">
          <w:rPr>
            <w:rStyle w:val="Hyperlink"/>
          </w:rPr>
          <w:t>2.2. Phần đường dây trung thế</w:t>
        </w:r>
        <w:r>
          <w:rPr>
            <w:webHidden/>
          </w:rPr>
          <w:tab/>
        </w:r>
        <w:r>
          <w:rPr>
            <w:webHidden/>
          </w:rPr>
          <w:fldChar w:fldCharType="begin"/>
        </w:r>
        <w:r>
          <w:rPr>
            <w:webHidden/>
          </w:rPr>
          <w:instrText xml:space="preserve"> PAGEREF _Toc233366776 \h </w:instrText>
        </w:r>
        <w:r>
          <w:rPr>
            <w:webHidden/>
          </w:rPr>
        </w:r>
        <w:r>
          <w:rPr>
            <w:webHidden/>
          </w:rPr>
          <w:fldChar w:fldCharType="separate"/>
        </w:r>
        <w:r w:rsidR="00340178">
          <w:rPr>
            <w:webHidden/>
          </w:rPr>
          <w:t>12</w:t>
        </w:r>
        <w:r>
          <w:rPr>
            <w:webHidden/>
          </w:rPr>
          <w:fldChar w:fldCharType="end"/>
        </w:r>
      </w:hyperlink>
    </w:p>
    <w:p w14:paraId="2A924602" w14:textId="29ECC228" w:rsidR="0038736A" w:rsidRDefault="0038736A">
      <w:pPr>
        <w:pStyle w:val="TOC3"/>
        <w:rPr>
          <w:rFonts w:asciiTheme="minorHAnsi" w:hAnsiTheme="minorHAnsi" w:cstheme="minorBidi"/>
          <w:kern w:val="2"/>
          <w:sz w:val="24"/>
          <w:szCs w:val="24"/>
          <w14:ligatures w14:val="standardContextual"/>
        </w:rPr>
      </w:pPr>
      <w:hyperlink w:anchor="_Toc233366777" w:history="1">
        <w:r w:rsidRPr="004C4A2D">
          <w:rPr>
            <w:rStyle w:val="Hyperlink"/>
            <w:b/>
            <w:bCs/>
            <w:i/>
            <w:iCs/>
            <w:lang w:val="sv-SE"/>
          </w:rPr>
          <w:t>2.2.1. Nguồn điện:</w:t>
        </w:r>
        <w:r>
          <w:rPr>
            <w:webHidden/>
          </w:rPr>
          <w:tab/>
        </w:r>
        <w:r>
          <w:rPr>
            <w:webHidden/>
          </w:rPr>
          <w:fldChar w:fldCharType="begin"/>
        </w:r>
        <w:r>
          <w:rPr>
            <w:webHidden/>
          </w:rPr>
          <w:instrText xml:space="preserve"> PAGEREF _Toc233366777 \h </w:instrText>
        </w:r>
        <w:r>
          <w:rPr>
            <w:webHidden/>
          </w:rPr>
        </w:r>
        <w:r>
          <w:rPr>
            <w:webHidden/>
          </w:rPr>
          <w:fldChar w:fldCharType="separate"/>
        </w:r>
        <w:r w:rsidR="00340178">
          <w:rPr>
            <w:webHidden/>
          </w:rPr>
          <w:t>12</w:t>
        </w:r>
        <w:r>
          <w:rPr>
            <w:webHidden/>
          </w:rPr>
          <w:fldChar w:fldCharType="end"/>
        </w:r>
      </w:hyperlink>
    </w:p>
    <w:p w14:paraId="489474AF" w14:textId="56E623EA" w:rsidR="0038736A" w:rsidRDefault="0038736A">
      <w:pPr>
        <w:pStyle w:val="TOC3"/>
        <w:rPr>
          <w:rFonts w:asciiTheme="minorHAnsi" w:hAnsiTheme="minorHAnsi" w:cstheme="minorBidi"/>
          <w:kern w:val="2"/>
          <w:sz w:val="24"/>
          <w:szCs w:val="24"/>
          <w14:ligatures w14:val="standardContextual"/>
        </w:rPr>
      </w:pPr>
      <w:hyperlink w:anchor="_Toc233366778" w:history="1">
        <w:r w:rsidRPr="004C4A2D">
          <w:rPr>
            <w:rStyle w:val="Hyperlink"/>
            <w:b/>
            <w:bCs/>
            <w:i/>
            <w:iCs/>
            <w:lang w:val="sv-SE"/>
          </w:rPr>
          <w:t>2.2.2. Lưới điện:</w:t>
        </w:r>
        <w:r>
          <w:rPr>
            <w:webHidden/>
          </w:rPr>
          <w:tab/>
        </w:r>
        <w:r>
          <w:rPr>
            <w:webHidden/>
          </w:rPr>
          <w:fldChar w:fldCharType="begin"/>
        </w:r>
        <w:r>
          <w:rPr>
            <w:webHidden/>
          </w:rPr>
          <w:instrText xml:space="preserve"> PAGEREF _Toc233366778 \h </w:instrText>
        </w:r>
        <w:r>
          <w:rPr>
            <w:webHidden/>
          </w:rPr>
        </w:r>
        <w:r>
          <w:rPr>
            <w:webHidden/>
          </w:rPr>
          <w:fldChar w:fldCharType="separate"/>
        </w:r>
        <w:r w:rsidR="00340178">
          <w:rPr>
            <w:webHidden/>
          </w:rPr>
          <w:t>12</w:t>
        </w:r>
        <w:r>
          <w:rPr>
            <w:webHidden/>
          </w:rPr>
          <w:fldChar w:fldCharType="end"/>
        </w:r>
      </w:hyperlink>
    </w:p>
    <w:p w14:paraId="024D3761" w14:textId="3CCC98A3" w:rsidR="0038736A" w:rsidRDefault="0038736A">
      <w:pPr>
        <w:pStyle w:val="TOC2"/>
        <w:rPr>
          <w:rFonts w:asciiTheme="minorHAnsi" w:eastAsiaTheme="minorEastAsia" w:hAnsiTheme="minorHAnsi"/>
          <w:b w:val="0"/>
          <w:kern w:val="2"/>
          <w:sz w:val="24"/>
          <w:szCs w:val="24"/>
          <w14:ligatures w14:val="standardContextual"/>
        </w:rPr>
      </w:pPr>
      <w:hyperlink w:anchor="_Toc233366779" w:history="1">
        <w:r w:rsidRPr="004C4A2D">
          <w:rPr>
            <w:rStyle w:val="Hyperlink"/>
          </w:rPr>
          <w:t>2.3. Phần trạn biến áp phụ tải</w:t>
        </w:r>
        <w:r>
          <w:rPr>
            <w:webHidden/>
          </w:rPr>
          <w:tab/>
        </w:r>
        <w:r>
          <w:rPr>
            <w:webHidden/>
          </w:rPr>
          <w:fldChar w:fldCharType="begin"/>
        </w:r>
        <w:r>
          <w:rPr>
            <w:webHidden/>
          </w:rPr>
          <w:instrText xml:space="preserve"> PAGEREF _Toc233366779 \h </w:instrText>
        </w:r>
        <w:r>
          <w:rPr>
            <w:webHidden/>
          </w:rPr>
        </w:r>
        <w:r>
          <w:rPr>
            <w:webHidden/>
          </w:rPr>
          <w:fldChar w:fldCharType="separate"/>
        </w:r>
        <w:r w:rsidR="00340178">
          <w:rPr>
            <w:webHidden/>
          </w:rPr>
          <w:t>13</w:t>
        </w:r>
        <w:r>
          <w:rPr>
            <w:webHidden/>
          </w:rPr>
          <w:fldChar w:fldCharType="end"/>
        </w:r>
      </w:hyperlink>
    </w:p>
    <w:p w14:paraId="67523F48" w14:textId="60555298"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780" w:history="1">
        <w:r w:rsidRPr="004C4A2D">
          <w:rPr>
            <w:rStyle w:val="Hyperlink"/>
            <w:rFonts w:eastAsia="Times New Roman"/>
          </w:rPr>
          <w:t>CHƯƠNG 3:</w:t>
        </w:r>
        <w:r w:rsidRPr="004C4A2D">
          <w:rPr>
            <w:rStyle w:val="Hyperlink"/>
            <w:rFonts w:eastAsia="Times New Roman"/>
            <w:lang w:val="sv-SE"/>
          </w:rPr>
          <w:t xml:space="preserve"> CÁC GIẢI PHÁP KỸ THUẬT PHẦN ĐƯỜNG DÂY TRUNG ÁP</w:t>
        </w:r>
        <w:r>
          <w:rPr>
            <w:webHidden/>
          </w:rPr>
          <w:tab/>
        </w:r>
        <w:r>
          <w:rPr>
            <w:webHidden/>
          </w:rPr>
          <w:fldChar w:fldCharType="begin"/>
        </w:r>
        <w:r>
          <w:rPr>
            <w:webHidden/>
          </w:rPr>
          <w:instrText xml:space="preserve"> PAGEREF _Toc233366780 \h </w:instrText>
        </w:r>
        <w:r>
          <w:rPr>
            <w:webHidden/>
          </w:rPr>
        </w:r>
        <w:r>
          <w:rPr>
            <w:webHidden/>
          </w:rPr>
          <w:fldChar w:fldCharType="separate"/>
        </w:r>
        <w:r w:rsidR="00340178">
          <w:rPr>
            <w:webHidden/>
          </w:rPr>
          <w:t>14</w:t>
        </w:r>
        <w:r>
          <w:rPr>
            <w:webHidden/>
          </w:rPr>
          <w:fldChar w:fldCharType="end"/>
        </w:r>
      </w:hyperlink>
    </w:p>
    <w:p w14:paraId="59528C17" w14:textId="3CB85F3F" w:rsidR="0038736A" w:rsidRDefault="0038736A">
      <w:pPr>
        <w:pStyle w:val="TOC2"/>
        <w:rPr>
          <w:rFonts w:asciiTheme="minorHAnsi" w:eastAsiaTheme="minorEastAsia" w:hAnsiTheme="minorHAnsi"/>
          <w:b w:val="0"/>
          <w:kern w:val="2"/>
          <w:sz w:val="24"/>
          <w:szCs w:val="24"/>
          <w14:ligatures w14:val="standardContextual"/>
        </w:rPr>
      </w:pPr>
      <w:hyperlink w:anchor="_Toc233366781" w:history="1">
        <w:r w:rsidRPr="004C4A2D">
          <w:rPr>
            <w:rStyle w:val="Hyperlink"/>
            <w:rFonts w:eastAsia="Times New Roman" w:cs="Times New Roman"/>
            <w:lang w:val="sv-SE"/>
          </w:rPr>
          <w:t>3.1. Điều kiện tự nhiên</w:t>
        </w:r>
        <w:r>
          <w:rPr>
            <w:webHidden/>
          </w:rPr>
          <w:tab/>
        </w:r>
        <w:r>
          <w:rPr>
            <w:webHidden/>
          </w:rPr>
          <w:fldChar w:fldCharType="begin"/>
        </w:r>
        <w:r>
          <w:rPr>
            <w:webHidden/>
          </w:rPr>
          <w:instrText xml:space="preserve"> PAGEREF _Toc233366781 \h </w:instrText>
        </w:r>
        <w:r>
          <w:rPr>
            <w:webHidden/>
          </w:rPr>
        </w:r>
        <w:r>
          <w:rPr>
            <w:webHidden/>
          </w:rPr>
          <w:fldChar w:fldCharType="separate"/>
        </w:r>
        <w:r w:rsidR="00340178">
          <w:rPr>
            <w:webHidden/>
          </w:rPr>
          <w:t>14</w:t>
        </w:r>
        <w:r>
          <w:rPr>
            <w:webHidden/>
          </w:rPr>
          <w:fldChar w:fldCharType="end"/>
        </w:r>
      </w:hyperlink>
    </w:p>
    <w:p w14:paraId="4ED54484" w14:textId="0F6196A7" w:rsidR="0038736A" w:rsidRDefault="0038736A">
      <w:pPr>
        <w:pStyle w:val="TOC2"/>
        <w:rPr>
          <w:rFonts w:asciiTheme="minorHAnsi" w:eastAsiaTheme="minorEastAsia" w:hAnsiTheme="minorHAnsi"/>
          <w:b w:val="0"/>
          <w:kern w:val="2"/>
          <w:sz w:val="24"/>
          <w:szCs w:val="24"/>
          <w14:ligatures w14:val="standardContextual"/>
        </w:rPr>
      </w:pPr>
      <w:hyperlink w:anchor="_Toc233366782" w:history="1">
        <w:r w:rsidRPr="004C4A2D">
          <w:rPr>
            <w:rStyle w:val="Hyperlink"/>
            <w:rFonts w:eastAsia="Times New Roman" w:cs="Times New Roman"/>
            <w:lang w:val="sv-SE"/>
          </w:rPr>
          <w:t>3.2. Điều kiện khí hậu tính toán</w:t>
        </w:r>
        <w:r>
          <w:rPr>
            <w:webHidden/>
          </w:rPr>
          <w:tab/>
        </w:r>
        <w:r>
          <w:rPr>
            <w:webHidden/>
          </w:rPr>
          <w:fldChar w:fldCharType="begin"/>
        </w:r>
        <w:r>
          <w:rPr>
            <w:webHidden/>
          </w:rPr>
          <w:instrText xml:space="preserve"> PAGEREF _Toc233366782 \h </w:instrText>
        </w:r>
        <w:r>
          <w:rPr>
            <w:webHidden/>
          </w:rPr>
        </w:r>
        <w:r>
          <w:rPr>
            <w:webHidden/>
          </w:rPr>
          <w:fldChar w:fldCharType="separate"/>
        </w:r>
        <w:r w:rsidR="00340178">
          <w:rPr>
            <w:webHidden/>
          </w:rPr>
          <w:t>14</w:t>
        </w:r>
        <w:r>
          <w:rPr>
            <w:webHidden/>
          </w:rPr>
          <w:fldChar w:fldCharType="end"/>
        </w:r>
      </w:hyperlink>
    </w:p>
    <w:p w14:paraId="66B266F3" w14:textId="1C8B9D81" w:rsidR="0038736A" w:rsidRDefault="0038736A">
      <w:pPr>
        <w:pStyle w:val="TOC2"/>
        <w:rPr>
          <w:rFonts w:asciiTheme="minorHAnsi" w:eastAsiaTheme="minorEastAsia" w:hAnsiTheme="minorHAnsi"/>
          <w:b w:val="0"/>
          <w:kern w:val="2"/>
          <w:sz w:val="24"/>
          <w:szCs w:val="24"/>
          <w14:ligatures w14:val="standardContextual"/>
        </w:rPr>
      </w:pPr>
      <w:hyperlink w:anchor="_Toc233366783" w:history="1">
        <w:r w:rsidRPr="004C4A2D">
          <w:rPr>
            <w:rStyle w:val="Hyperlink"/>
            <w:rFonts w:eastAsia="Times New Roman" w:cs="Times New Roman"/>
          </w:rPr>
          <w:t>3.3. Tuyến cáp ngầm trung áp</w:t>
        </w:r>
        <w:r>
          <w:rPr>
            <w:webHidden/>
          </w:rPr>
          <w:tab/>
        </w:r>
        <w:r>
          <w:rPr>
            <w:webHidden/>
          </w:rPr>
          <w:fldChar w:fldCharType="begin"/>
        </w:r>
        <w:r>
          <w:rPr>
            <w:webHidden/>
          </w:rPr>
          <w:instrText xml:space="preserve"> PAGEREF _Toc233366783 \h </w:instrText>
        </w:r>
        <w:r>
          <w:rPr>
            <w:webHidden/>
          </w:rPr>
        </w:r>
        <w:r>
          <w:rPr>
            <w:webHidden/>
          </w:rPr>
          <w:fldChar w:fldCharType="separate"/>
        </w:r>
        <w:r w:rsidR="00340178">
          <w:rPr>
            <w:webHidden/>
          </w:rPr>
          <w:t>14</w:t>
        </w:r>
        <w:r>
          <w:rPr>
            <w:webHidden/>
          </w:rPr>
          <w:fldChar w:fldCharType="end"/>
        </w:r>
      </w:hyperlink>
    </w:p>
    <w:p w14:paraId="652460CD" w14:textId="4F9A8721" w:rsidR="0038736A" w:rsidRDefault="0038736A">
      <w:pPr>
        <w:pStyle w:val="TOC2"/>
        <w:rPr>
          <w:rFonts w:asciiTheme="minorHAnsi" w:eastAsiaTheme="minorEastAsia" w:hAnsiTheme="minorHAnsi"/>
          <w:b w:val="0"/>
          <w:kern w:val="2"/>
          <w:sz w:val="24"/>
          <w:szCs w:val="24"/>
          <w14:ligatures w14:val="standardContextual"/>
        </w:rPr>
      </w:pPr>
      <w:hyperlink w:anchor="_Toc233366784" w:history="1">
        <w:r w:rsidRPr="004C4A2D">
          <w:rPr>
            <w:rStyle w:val="Hyperlink"/>
            <w:rFonts w:eastAsia="Times New Roman" w:cs="Times New Roman"/>
            <w:lang w:val="sv-SE"/>
          </w:rPr>
          <w:t>3.4. Các giải pháp kỹ thuật phần cáp ngầm trung áp:</w:t>
        </w:r>
        <w:r>
          <w:rPr>
            <w:webHidden/>
          </w:rPr>
          <w:tab/>
        </w:r>
        <w:r>
          <w:rPr>
            <w:webHidden/>
          </w:rPr>
          <w:fldChar w:fldCharType="begin"/>
        </w:r>
        <w:r>
          <w:rPr>
            <w:webHidden/>
          </w:rPr>
          <w:instrText xml:space="preserve"> PAGEREF _Toc233366784 \h </w:instrText>
        </w:r>
        <w:r>
          <w:rPr>
            <w:webHidden/>
          </w:rPr>
        </w:r>
        <w:r>
          <w:rPr>
            <w:webHidden/>
          </w:rPr>
          <w:fldChar w:fldCharType="separate"/>
        </w:r>
        <w:r w:rsidR="00340178">
          <w:rPr>
            <w:webHidden/>
          </w:rPr>
          <w:t>15</w:t>
        </w:r>
        <w:r>
          <w:rPr>
            <w:webHidden/>
          </w:rPr>
          <w:fldChar w:fldCharType="end"/>
        </w:r>
      </w:hyperlink>
    </w:p>
    <w:p w14:paraId="3FA28139" w14:textId="5C4DD737" w:rsidR="0038736A" w:rsidRDefault="0038736A">
      <w:pPr>
        <w:pStyle w:val="TOC3"/>
        <w:rPr>
          <w:rFonts w:asciiTheme="minorHAnsi" w:hAnsiTheme="minorHAnsi" w:cstheme="minorBidi"/>
          <w:kern w:val="2"/>
          <w:sz w:val="24"/>
          <w:szCs w:val="24"/>
          <w14:ligatures w14:val="standardContextual"/>
        </w:rPr>
      </w:pPr>
      <w:hyperlink w:anchor="_Toc233366785" w:history="1">
        <w:r w:rsidRPr="004C4A2D">
          <w:rPr>
            <w:rStyle w:val="Hyperlink"/>
            <w:rFonts w:eastAsia="Times New Roman"/>
            <w:b/>
            <w:bCs/>
            <w:i/>
            <w:iCs/>
            <w:snapToGrid w:val="0"/>
            <w:lang w:val="sv-SE"/>
          </w:rPr>
          <w:t>3.4.1. Điều kiện chọn tuyến cáp ngầm trung áp</w:t>
        </w:r>
        <w:r>
          <w:rPr>
            <w:webHidden/>
          </w:rPr>
          <w:tab/>
        </w:r>
        <w:r>
          <w:rPr>
            <w:webHidden/>
          </w:rPr>
          <w:fldChar w:fldCharType="begin"/>
        </w:r>
        <w:r>
          <w:rPr>
            <w:webHidden/>
          </w:rPr>
          <w:instrText xml:space="preserve"> PAGEREF _Toc233366785 \h </w:instrText>
        </w:r>
        <w:r>
          <w:rPr>
            <w:webHidden/>
          </w:rPr>
        </w:r>
        <w:r>
          <w:rPr>
            <w:webHidden/>
          </w:rPr>
          <w:fldChar w:fldCharType="separate"/>
        </w:r>
        <w:r w:rsidR="00340178">
          <w:rPr>
            <w:webHidden/>
          </w:rPr>
          <w:t>15</w:t>
        </w:r>
        <w:r>
          <w:rPr>
            <w:webHidden/>
          </w:rPr>
          <w:fldChar w:fldCharType="end"/>
        </w:r>
      </w:hyperlink>
    </w:p>
    <w:p w14:paraId="58443EFF" w14:textId="73202AFE" w:rsidR="0038736A" w:rsidRDefault="0038736A">
      <w:pPr>
        <w:pStyle w:val="TOC3"/>
        <w:rPr>
          <w:rFonts w:asciiTheme="minorHAnsi" w:hAnsiTheme="minorHAnsi" w:cstheme="minorBidi"/>
          <w:kern w:val="2"/>
          <w:sz w:val="24"/>
          <w:szCs w:val="24"/>
          <w14:ligatures w14:val="standardContextual"/>
        </w:rPr>
      </w:pPr>
      <w:hyperlink w:anchor="_Toc233366786" w:history="1">
        <w:r w:rsidRPr="004C4A2D">
          <w:rPr>
            <w:rStyle w:val="Hyperlink"/>
            <w:rFonts w:eastAsia="Times New Roman"/>
            <w:b/>
            <w:bCs/>
            <w:i/>
            <w:iCs/>
            <w:snapToGrid w:val="0"/>
            <w:lang w:val="sv-SE"/>
          </w:rPr>
          <w:t>3.4.2. Lựa chọn kết cấu lưới:</w:t>
        </w:r>
        <w:r>
          <w:rPr>
            <w:webHidden/>
          </w:rPr>
          <w:tab/>
        </w:r>
        <w:r>
          <w:rPr>
            <w:webHidden/>
          </w:rPr>
          <w:fldChar w:fldCharType="begin"/>
        </w:r>
        <w:r>
          <w:rPr>
            <w:webHidden/>
          </w:rPr>
          <w:instrText xml:space="preserve"> PAGEREF _Toc233366786 \h </w:instrText>
        </w:r>
        <w:r>
          <w:rPr>
            <w:webHidden/>
          </w:rPr>
        </w:r>
        <w:r>
          <w:rPr>
            <w:webHidden/>
          </w:rPr>
          <w:fldChar w:fldCharType="separate"/>
        </w:r>
        <w:r w:rsidR="00340178">
          <w:rPr>
            <w:webHidden/>
          </w:rPr>
          <w:t>15</w:t>
        </w:r>
        <w:r>
          <w:rPr>
            <w:webHidden/>
          </w:rPr>
          <w:fldChar w:fldCharType="end"/>
        </w:r>
      </w:hyperlink>
    </w:p>
    <w:p w14:paraId="4D31ADEE" w14:textId="53F2C5A2" w:rsidR="0038736A" w:rsidRDefault="0038736A">
      <w:pPr>
        <w:pStyle w:val="TOC3"/>
        <w:rPr>
          <w:rFonts w:asciiTheme="minorHAnsi" w:hAnsiTheme="minorHAnsi" w:cstheme="minorBidi"/>
          <w:kern w:val="2"/>
          <w:sz w:val="24"/>
          <w:szCs w:val="24"/>
          <w14:ligatures w14:val="standardContextual"/>
        </w:rPr>
      </w:pPr>
      <w:hyperlink w:anchor="_Toc233366787" w:history="1">
        <w:r w:rsidRPr="004C4A2D">
          <w:rPr>
            <w:rStyle w:val="Hyperlink"/>
            <w:rFonts w:eastAsia="Times New Roman"/>
            <w:b/>
            <w:bCs/>
            <w:i/>
            <w:iCs/>
            <w:snapToGrid w:val="0"/>
            <w:lang w:val="sv-SE"/>
          </w:rPr>
          <w:t>3.4.3. Sơ đồ lưới điện:</w:t>
        </w:r>
        <w:r>
          <w:rPr>
            <w:webHidden/>
          </w:rPr>
          <w:tab/>
        </w:r>
        <w:r>
          <w:rPr>
            <w:webHidden/>
          </w:rPr>
          <w:fldChar w:fldCharType="begin"/>
        </w:r>
        <w:r>
          <w:rPr>
            <w:webHidden/>
          </w:rPr>
          <w:instrText xml:space="preserve"> PAGEREF _Toc233366787 \h </w:instrText>
        </w:r>
        <w:r>
          <w:rPr>
            <w:webHidden/>
          </w:rPr>
        </w:r>
        <w:r>
          <w:rPr>
            <w:webHidden/>
          </w:rPr>
          <w:fldChar w:fldCharType="separate"/>
        </w:r>
        <w:r w:rsidR="00340178">
          <w:rPr>
            <w:webHidden/>
          </w:rPr>
          <w:t>15</w:t>
        </w:r>
        <w:r>
          <w:rPr>
            <w:webHidden/>
          </w:rPr>
          <w:fldChar w:fldCharType="end"/>
        </w:r>
      </w:hyperlink>
    </w:p>
    <w:p w14:paraId="05EA4F84" w14:textId="7EEF5C7A" w:rsidR="0038736A" w:rsidRDefault="0038736A">
      <w:pPr>
        <w:pStyle w:val="TOC3"/>
        <w:rPr>
          <w:rFonts w:asciiTheme="minorHAnsi" w:hAnsiTheme="minorHAnsi" w:cstheme="minorBidi"/>
          <w:kern w:val="2"/>
          <w:sz w:val="24"/>
          <w:szCs w:val="24"/>
          <w14:ligatures w14:val="standardContextual"/>
        </w:rPr>
      </w:pPr>
      <w:hyperlink w:anchor="_Toc233366788" w:history="1">
        <w:r w:rsidRPr="004C4A2D">
          <w:rPr>
            <w:rStyle w:val="Hyperlink"/>
            <w:rFonts w:eastAsia="Times New Roman"/>
            <w:b/>
            <w:bCs/>
            <w:i/>
            <w:iCs/>
            <w:snapToGrid w:val="0"/>
            <w:lang w:val="sv-SE"/>
          </w:rPr>
          <w:t>3.4.4. Lựa chọn cáp ngầm và tiết diện cáp ngầm:</w:t>
        </w:r>
        <w:r>
          <w:rPr>
            <w:webHidden/>
          </w:rPr>
          <w:tab/>
        </w:r>
        <w:r>
          <w:rPr>
            <w:webHidden/>
          </w:rPr>
          <w:fldChar w:fldCharType="begin"/>
        </w:r>
        <w:r>
          <w:rPr>
            <w:webHidden/>
          </w:rPr>
          <w:instrText xml:space="preserve"> PAGEREF _Toc233366788 \h </w:instrText>
        </w:r>
        <w:r>
          <w:rPr>
            <w:webHidden/>
          </w:rPr>
        </w:r>
        <w:r>
          <w:rPr>
            <w:webHidden/>
          </w:rPr>
          <w:fldChar w:fldCharType="separate"/>
        </w:r>
        <w:r w:rsidR="00340178">
          <w:rPr>
            <w:webHidden/>
          </w:rPr>
          <w:t>15</w:t>
        </w:r>
        <w:r>
          <w:rPr>
            <w:webHidden/>
          </w:rPr>
          <w:fldChar w:fldCharType="end"/>
        </w:r>
      </w:hyperlink>
    </w:p>
    <w:p w14:paraId="08F93C72" w14:textId="0B00D0CB" w:rsidR="0038736A" w:rsidRDefault="0038736A">
      <w:pPr>
        <w:pStyle w:val="TOC3"/>
        <w:rPr>
          <w:rFonts w:asciiTheme="minorHAnsi" w:hAnsiTheme="minorHAnsi" w:cstheme="minorBidi"/>
          <w:kern w:val="2"/>
          <w:sz w:val="24"/>
          <w:szCs w:val="24"/>
          <w14:ligatures w14:val="standardContextual"/>
        </w:rPr>
      </w:pPr>
      <w:hyperlink w:anchor="_Toc233366789" w:history="1">
        <w:r w:rsidRPr="004C4A2D">
          <w:rPr>
            <w:rStyle w:val="Hyperlink"/>
            <w:rFonts w:eastAsia="Times New Roman"/>
            <w:b/>
            <w:bCs/>
            <w:i/>
            <w:iCs/>
            <w:snapToGrid w:val="0"/>
            <w:lang w:val="sv-SE"/>
          </w:rPr>
          <w:t>3.4.5. Lựa chọn loại cáp và vật liệu vỏ cáp:</w:t>
        </w:r>
        <w:r>
          <w:rPr>
            <w:webHidden/>
          </w:rPr>
          <w:tab/>
        </w:r>
        <w:r>
          <w:rPr>
            <w:webHidden/>
          </w:rPr>
          <w:fldChar w:fldCharType="begin"/>
        </w:r>
        <w:r>
          <w:rPr>
            <w:webHidden/>
          </w:rPr>
          <w:instrText xml:space="preserve"> PAGEREF _Toc233366789 \h </w:instrText>
        </w:r>
        <w:r>
          <w:rPr>
            <w:webHidden/>
          </w:rPr>
        </w:r>
        <w:r>
          <w:rPr>
            <w:webHidden/>
          </w:rPr>
          <w:fldChar w:fldCharType="separate"/>
        </w:r>
        <w:r w:rsidR="00340178">
          <w:rPr>
            <w:webHidden/>
          </w:rPr>
          <w:t>17</w:t>
        </w:r>
        <w:r>
          <w:rPr>
            <w:webHidden/>
          </w:rPr>
          <w:fldChar w:fldCharType="end"/>
        </w:r>
      </w:hyperlink>
    </w:p>
    <w:p w14:paraId="5C908B73" w14:textId="1D5EFCB6" w:rsidR="0038736A" w:rsidRDefault="0038736A">
      <w:pPr>
        <w:pStyle w:val="TOC3"/>
        <w:rPr>
          <w:rFonts w:asciiTheme="minorHAnsi" w:hAnsiTheme="minorHAnsi" w:cstheme="minorBidi"/>
          <w:kern w:val="2"/>
          <w:sz w:val="24"/>
          <w:szCs w:val="24"/>
          <w14:ligatures w14:val="standardContextual"/>
        </w:rPr>
      </w:pPr>
      <w:hyperlink w:anchor="_Toc233366790" w:history="1">
        <w:r w:rsidRPr="004C4A2D">
          <w:rPr>
            <w:rStyle w:val="Hyperlink"/>
            <w:rFonts w:eastAsia="Times New Roman"/>
            <w:b/>
            <w:bCs/>
            <w:i/>
            <w:iCs/>
            <w:snapToGrid w:val="0"/>
            <w:lang w:val="sv-SE"/>
          </w:rPr>
          <w:t>3.4.6. Lựa chọn phụ kiện cáp ngầm:</w:t>
        </w:r>
        <w:r>
          <w:rPr>
            <w:webHidden/>
          </w:rPr>
          <w:tab/>
        </w:r>
        <w:r>
          <w:rPr>
            <w:webHidden/>
          </w:rPr>
          <w:fldChar w:fldCharType="begin"/>
        </w:r>
        <w:r>
          <w:rPr>
            <w:webHidden/>
          </w:rPr>
          <w:instrText xml:space="preserve"> PAGEREF _Toc233366790 \h </w:instrText>
        </w:r>
        <w:r>
          <w:rPr>
            <w:webHidden/>
          </w:rPr>
        </w:r>
        <w:r>
          <w:rPr>
            <w:webHidden/>
          </w:rPr>
          <w:fldChar w:fldCharType="separate"/>
        </w:r>
        <w:r w:rsidR="00340178">
          <w:rPr>
            <w:webHidden/>
          </w:rPr>
          <w:t>18</w:t>
        </w:r>
        <w:r>
          <w:rPr>
            <w:webHidden/>
          </w:rPr>
          <w:fldChar w:fldCharType="end"/>
        </w:r>
      </w:hyperlink>
    </w:p>
    <w:p w14:paraId="304290CC" w14:textId="7960BC15" w:rsidR="0038736A" w:rsidRDefault="0038736A">
      <w:pPr>
        <w:pStyle w:val="TOC3"/>
        <w:rPr>
          <w:rFonts w:asciiTheme="minorHAnsi" w:hAnsiTheme="minorHAnsi" w:cstheme="minorBidi"/>
          <w:kern w:val="2"/>
          <w:sz w:val="24"/>
          <w:szCs w:val="24"/>
          <w14:ligatures w14:val="standardContextual"/>
        </w:rPr>
      </w:pPr>
      <w:hyperlink w:anchor="_Toc233366791" w:history="1">
        <w:r w:rsidRPr="004C4A2D">
          <w:rPr>
            <w:rStyle w:val="Hyperlink"/>
            <w:rFonts w:eastAsia="Times New Roman"/>
            <w:b/>
            <w:bCs/>
            <w:i/>
            <w:iCs/>
            <w:snapToGrid w:val="0"/>
            <w:lang w:val="sv-SE"/>
          </w:rPr>
          <w:t>3.4.7. Phương án lắp đặt cáp ngầm:</w:t>
        </w:r>
        <w:r>
          <w:rPr>
            <w:webHidden/>
          </w:rPr>
          <w:tab/>
        </w:r>
        <w:r>
          <w:rPr>
            <w:webHidden/>
          </w:rPr>
          <w:fldChar w:fldCharType="begin"/>
        </w:r>
        <w:r>
          <w:rPr>
            <w:webHidden/>
          </w:rPr>
          <w:instrText xml:space="preserve"> PAGEREF _Toc233366791 \h </w:instrText>
        </w:r>
        <w:r>
          <w:rPr>
            <w:webHidden/>
          </w:rPr>
        </w:r>
        <w:r>
          <w:rPr>
            <w:webHidden/>
          </w:rPr>
          <w:fldChar w:fldCharType="separate"/>
        </w:r>
        <w:r w:rsidR="00340178">
          <w:rPr>
            <w:webHidden/>
          </w:rPr>
          <w:t>19</w:t>
        </w:r>
        <w:r>
          <w:rPr>
            <w:webHidden/>
          </w:rPr>
          <w:fldChar w:fldCharType="end"/>
        </w:r>
      </w:hyperlink>
    </w:p>
    <w:p w14:paraId="04B9A9AB" w14:textId="1502D1BE" w:rsidR="0038736A" w:rsidRDefault="0038736A">
      <w:pPr>
        <w:pStyle w:val="TOC3"/>
        <w:rPr>
          <w:rFonts w:asciiTheme="minorHAnsi" w:hAnsiTheme="minorHAnsi" w:cstheme="minorBidi"/>
          <w:kern w:val="2"/>
          <w:sz w:val="24"/>
          <w:szCs w:val="24"/>
          <w14:ligatures w14:val="standardContextual"/>
        </w:rPr>
      </w:pPr>
      <w:hyperlink w:anchor="_Toc233366792" w:history="1">
        <w:r w:rsidRPr="004C4A2D">
          <w:rPr>
            <w:rStyle w:val="Hyperlink"/>
            <w:rFonts w:eastAsia="Times New Roman"/>
            <w:b/>
            <w:bCs/>
            <w:i/>
            <w:iCs/>
            <w:snapToGrid w:val="0"/>
            <w:lang w:val="sv-SE"/>
          </w:rPr>
          <w:t>3.4.8. Các biện pháp bảo vệ cáp:</w:t>
        </w:r>
        <w:r>
          <w:rPr>
            <w:webHidden/>
          </w:rPr>
          <w:tab/>
        </w:r>
        <w:r>
          <w:rPr>
            <w:webHidden/>
          </w:rPr>
          <w:fldChar w:fldCharType="begin"/>
        </w:r>
        <w:r>
          <w:rPr>
            <w:webHidden/>
          </w:rPr>
          <w:instrText xml:space="preserve"> PAGEREF _Toc233366792 \h </w:instrText>
        </w:r>
        <w:r>
          <w:rPr>
            <w:webHidden/>
          </w:rPr>
        </w:r>
        <w:r>
          <w:rPr>
            <w:webHidden/>
          </w:rPr>
          <w:fldChar w:fldCharType="separate"/>
        </w:r>
        <w:r w:rsidR="00340178">
          <w:rPr>
            <w:webHidden/>
          </w:rPr>
          <w:t>19</w:t>
        </w:r>
        <w:r>
          <w:rPr>
            <w:webHidden/>
          </w:rPr>
          <w:fldChar w:fldCharType="end"/>
        </w:r>
      </w:hyperlink>
    </w:p>
    <w:p w14:paraId="61AECA81" w14:textId="74976FCC" w:rsidR="0038736A" w:rsidRDefault="0038736A">
      <w:pPr>
        <w:pStyle w:val="TOC3"/>
        <w:rPr>
          <w:rFonts w:asciiTheme="minorHAnsi" w:hAnsiTheme="minorHAnsi" w:cstheme="minorBidi"/>
          <w:kern w:val="2"/>
          <w:sz w:val="24"/>
          <w:szCs w:val="24"/>
          <w14:ligatures w14:val="standardContextual"/>
        </w:rPr>
      </w:pPr>
      <w:hyperlink w:anchor="_Toc233366793" w:history="1">
        <w:r w:rsidRPr="004C4A2D">
          <w:rPr>
            <w:rStyle w:val="Hyperlink"/>
            <w:rFonts w:eastAsia="Times New Roman"/>
            <w:b/>
            <w:bCs/>
            <w:i/>
            <w:iCs/>
            <w:snapToGrid w:val="0"/>
            <w:lang w:val="sv-SE"/>
          </w:rPr>
          <w:t>3.4.9. Các biện pháp nối đất:</w:t>
        </w:r>
        <w:r>
          <w:rPr>
            <w:webHidden/>
          </w:rPr>
          <w:tab/>
        </w:r>
        <w:r>
          <w:rPr>
            <w:webHidden/>
          </w:rPr>
          <w:fldChar w:fldCharType="begin"/>
        </w:r>
        <w:r>
          <w:rPr>
            <w:webHidden/>
          </w:rPr>
          <w:instrText xml:space="preserve"> PAGEREF _Toc233366793 \h </w:instrText>
        </w:r>
        <w:r>
          <w:rPr>
            <w:webHidden/>
          </w:rPr>
        </w:r>
        <w:r>
          <w:rPr>
            <w:webHidden/>
          </w:rPr>
          <w:fldChar w:fldCharType="separate"/>
        </w:r>
        <w:r w:rsidR="00340178">
          <w:rPr>
            <w:webHidden/>
          </w:rPr>
          <w:t>19</w:t>
        </w:r>
        <w:r>
          <w:rPr>
            <w:webHidden/>
          </w:rPr>
          <w:fldChar w:fldCharType="end"/>
        </w:r>
      </w:hyperlink>
    </w:p>
    <w:p w14:paraId="099B9859" w14:textId="5B41E7DB" w:rsidR="0038736A" w:rsidRDefault="0038736A">
      <w:pPr>
        <w:pStyle w:val="TOC3"/>
        <w:rPr>
          <w:rFonts w:asciiTheme="minorHAnsi" w:hAnsiTheme="minorHAnsi" w:cstheme="minorBidi"/>
          <w:kern w:val="2"/>
          <w:sz w:val="24"/>
          <w:szCs w:val="24"/>
          <w14:ligatures w14:val="standardContextual"/>
        </w:rPr>
      </w:pPr>
      <w:hyperlink w:anchor="_Toc233366794" w:history="1">
        <w:r w:rsidRPr="004C4A2D">
          <w:rPr>
            <w:rStyle w:val="Hyperlink"/>
            <w:rFonts w:eastAsia="Times New Roman"/>
            <w:b/>
            <w:bCs/>
            <w:i/>
            <w:iCs/>
            <w:snapToGrid w:val="0"/>
            <w:lang w:val="sv-SE"/>
          </w:rPr>
          <w:t>3.4.10. Hành lang tuyến:</w:t>
        </w:r>
        <w:r>
          <w:rPr>
            <w:webHidden/>
          </w:rPr>
          <w:tab/>
        </w:r>
        <w:r>
          <w:rPr>
            <w:webHidden/>
          </w:rPr>
          <w:fldChar w:fldCharType="begin"/>
        </w:r>
        <w:r>
          <w:rPr>
            <w:webHidden/>
          </w:rPr>
          <w:instrText xml:space="preserve"> PAGEREF _Toc233366794 \h </w:instrText>
        </w:r>
        <w:r>
          <w:rPr>
            <w:webHidden/>
          </w:rPr>
        </w:r>
        <w:r>
          <w:rPr>
            <w:webHidden/>
          </w:rPr>
          <w:fldChar w:fldCharType="separate"/>
        </w:r>
        <w:r w:rsidR="00340178">
          <w:rPr>
            <w:webHidden/>
          </w:rPr>
          <w:t>20</w:t>
        </w:r>
        <w:r>
          <w:rPr>
            <w:webHidden/>
          </w:rPr>
          <w:fldChar w:fldCharType="end"/>
        </w:r>
      </w:hyperlink>
    </w:p>
    <w:p w14:paraId="31304DDF" w14:textId="58F300C4" w:rsidR="0038736A" w:rsidRDefault="0038736A">
      <w:pPr>
        <w:pStyle w:val="TOC2"/>
        <w:rPr>
          <w:rFonts w:asciiTheme="minorHAnsi" w:eastAsiaTheme="minorEastAsia" w:hAnsiTheme="minorHAnsi"/>
          <w:b w:val="0"/>
          <w:kern w:val="2"/>
          <w:sz w:val="24"/>
          <w:szCs w:val="24"/>
          <w14:ligatures w14:val="standardContextual"/>
        </w:rPr>
      </w:pPr>
      <w:hyperlink w:anchor="_Toc233366795" w:history="1">
        <w:r w:rsidRPr="004C4A2D">
          <w:rPr>
            <w:rStyle w:val="Hyperlink"/>
            <w:rFonts w:eastAsia="Times New Roman" w:cs="Times New Roman"/>
            <w:lang w:val="sv-SE"/>
          </w:rPr>
          <w:t>3.5. Các giải pháp xây dựng phần đường cáp ngầm trung áp:</w:t>
        </w:r>
        <w:r>
          <w:rPr>
            <w:webHidden/>
          </w:rPr>
          <w:tab/>
        </w:r>
        <w:r>
          <w:rPr>
            <w:webHidden/>
          </w:rPr>
          <w:fldChar w:fldCharType="begin"/>
        </w:r>
        <w:r>
          <w:rPr>
            <w:webHidden/>
          </w:rPr>
          <w:instrText xml:space="preserve"> PAGEREF _Toc233366795 \h </w:instrText>
        </w:r>
        <w:r>
          <w:rPr>
            <w:webHidden/>
          </w:rPr>
        </w:r>
        <w:r>
          <w:rPr>
            <w:webHidden/>
          </w:rPr>
          <w:fldChar w:fldCharType="separate"/>
        </w:r>
        <w:r w:rsidR="00340178">
          <w:rPr>
            <w:webHidden/>
          </w:rPr>
          <w:t>20</w:t>
        </w:r>
        <w:r>
          <w:rPr>
            <w:webHidden/>
          </w:rPr>
          <w:fldChar w:fldCharType="end"/>
        </w:r>
      </w:hyperlink>
    </w:p>
    <w:p w14:paraId="25283F0D" w14:textId="2300CE59" w:rsidR="0038736A" w:rsidRDefault="0038736A">
      <w:pPr>
        <w:pStyle w:val="TOC3"/>
        <w:rPr>
          <w:rFonts w:asciiTheme="minorHAnsi" w:hAnsiTheme="minorHAnsi" w:cstheme="minorBidi"/>
          <w:kern w:val="2"/>
          <w:sz w:val="24"/>
          <w:szCs w:val="24"/>
          <w14:ligatures w14:val="standardContextual"/>
        </w:rPr>
      </w:pPr>
      <w:hyperlink w:anchor="_Toc233366796" w:history="1">
        <w:r w:rsidRPr="004C4A2D">
          <w:rPr>
            <w:rStyle w:val="Hyperlink"/>
            <w:rFonts w:eastAsia="Times New Roman"/>
            <w:b/>
            <w:bCs/>
            <w:i/>
            <w:iCs/>
            <w:snapToGrid w:val="0"/>
            <w:lang w:val="sv-SE"/>
          </w:rPr>
          <w:t>3.5.1. Các loại hào cáp ngầm:</w:t>
        </w:r>
        <w:r>
          <w:rPr>
            <w:webHidden/>
          </w:rPr>
          <w:tab/>
        </w:r>
        <w:r>
          <w:rPr>
            <w:webHidden/>
          </w:rPr>
          <w:fldChar w:fldCharType="begin"/>
        </w:r>
        <w:r>
          <w:rPr>
            <w:webHidden/>
          </w:rPr>
          <w:instrText xml:space="preserve"> PAGEREF _Toc233366796 \h </w:instrText>
        </w:r>
        <w:r>
          <w:rPr>
            <w:webHidden/>
          </w:rPr>
        </w:r>
        <w:r>
          <w:rPr>
            <w:webHidden/>
          </w:rPr>
          <w:fldChar w:fldCharType="separate"/>
        </w:r>
        <w:r w:rsidR="00340178">
          <w:rPr>
            <w:webHidden/>
          </w:rPr>
          <w:t>20</w:t>
        </w:r>
        <w:r>
          <w:rPr>
            <w:webHidden/>
          </w:rPr>
          <w:fldChar w:fldCharType="end"/>
        </w:r>
      </w:hyperlink>
    </w:p>
    <w:p w14:paraId="1407A3CD" w14:textId="51787C4D" w:rsidR="0038736A" w:rsidRDefault="0038736A">
      <w:pPr>
        <w:pStyle w:val="TOC3"/>
        <w:rPr>
          <w:rFonts w:asciiTheme="minorHAnsi" w:hAnsiTheme="minorHAnsi" w:cstheme="minorBidi"/>
          <w:kern w:val="2"/>
          <w:sz w:val="24"/>
          <w:szCs w:val="24"/>
          <w14:ligatures w14:val="standardContextual"/>
        </w:rPr>
      </w:pPr>
      <w:hyperlink w:anchor="_Toc233366797" w:history="1">
        <w:r w:rsidRPr="004C4A2D">
          <w:rPr>
            <w:rStyle w:val="Hyperlink"/>
            <w:rFonts w:eastAsia="Times New Roman"/>
            <w:b/>
            <w:bCs/>
            <w:i/>
            <w:iCs/>
            <w:snapToGrid w:val="0"/>
            <w:lang w:val="sv-SE"/>
          </w:rPr>
          <w:t>3.5.2. Giải pháp lắp đặt cáp ngầm:</w:t>
        </w:r>
        <w:r>
          <w:rPr>
            <w:webHidden/>
          </w:rPr>
          <w:tab/>
        </w:r>
        <w:r>
          <w:rPr>
            <w:webHidden/>
          </w:rPr>
          <w:fldChar w:fldCharType="begin"/>
        </w:r>
        <w:r>
          <w:rPr>
            <w:webHidden/>
          </w:rPr>
          <w:instrText xml:space="preserve"> PAGEREF _Toc233366797 \h </w:instrText>
        </w:r>
        <w:r>
          <w:rPr>
            <w:webHidden/>
          </w:rPr>
        </w:r>
        <w:r>
          <w:rPr>
            <w:webHidden/>
          </w:rPr>
          <w:fldChar w:fldCharType="separate"/>
        </w:r>
        <w:r w:rsidR="00340178">
          <w:rPr>
            <w:webHidden/>
          </w:rPr>
          <w:t>20</w:t>
        </w:r>
        <w:r>
          <w:rPr>
            <w:webHidden/>
          </w:rPr>
          <w:fldChar w:fldCharType="end"/>
        </w:r>
      </w:hyperlink>
    </w:p>
    <w:p w14:paraId="0423AD4B" w14:textId="52C53061" w:rsidR="0038736A" w:rsidRDefault="0038736A">
      <w:pPr>
        <w:pStyle w:val="TOC3"/>
        <w:rPr>
          <w:rFonts w:asciiTheme="minorHAnsi" w:hAnsiTheme="minorHAnsi" w:cstheme="minorBidi"/>
          <w:kern w:val="2"/>
          <w:sz w:val="24"/>
          <w:szCs w:val="24"/>
          <w14:ligatures w14:val="standardContextual"/>
        </w:rPr>
      </w:pPr>
      <w:hyperlink w:anchor="_Toc233366798" w:history="1">
        <w:r w:rsidRPr="004C4A2D">
          <w:rPr>
            <w:rStyle w:val="Hyperlink"/>
            <w:rFonts w:eastAsia="Times New Roman"/>
            <w:b/>
            <w:bCs/>
            <w:i/>
            <w:iCs/>
            <w:snapToGrid w:val="0"/>
            <w:lang w:val="sv-SE"/>
          </w:rPr>
          <w:t>3.5.3. Lực kéo cáp và giải pháp thi công:</w:t>
        </w:r>
        <w:r>
          <w:rPr>
            <w:webHidden/>
          </w:rPr>
          <w:tab/>
        </w:r>
        <w:r>
          <w:rPr>
            <w:webHidden/>
          </w:rPr>
          <w:fldChar w:fldCharType="begin"/>
        </w:r>
        <w:r>
          <w:rPr>
            <w:webHidden/>
          </w:rPr>
          <w:instrText xml:space="preserve"> PAGEREF _Toc233366798 \h </w:instrText>
        </w:r>
        <w:r>
          <w:rPr>
            <w:webHidden/>
          </w:rPr>
        </w:r>
        <w:r>
          <w:rPr>
            <w:webHidden/>
          </w:rPr>
          <w:fldChar w:fldCharType="separate"/>
        </w:r>
        <w:r w:rsidR="00340178">
          <w:rPr>
            <w:webHidden/>
          </w:rPr>
          <w:t>21</w:t>
        </w:r>
        <w:r>
          <w:rPr>
            <w:webHidden/>
          </w:rPr>
          <w:fldChar w:fldCharType="end"/>
        </w:r>
      </w:hyperlink>
    </w:p>
    <w:p w14:paraId="67BBC41A" w14:textId="510E3B49" w:rsidR="0038736A" w:rsidRDefault="0038736A">
      <w:pPr>
        <w:pStyle w:val="TOC3"/>
        <w:rPr>
          <w:rFonts w:asciiTheme="minorHAnsi" w:hAnsiTheme="minorHAnsi" w:cstheme="minorBidi"/>
          <w:kern w:val="2"/>
          <w:sz w:val="24"/>
          <w:szCs w:val="24"/>
          <w14:ligatures w14:val="standardContextual"/>
        </w:rPr>
      </w:pPr>
      <w:hyperlink w:anchor="_Toc233366799" w:history="1">
        <w:r w:rsidRPr="004C4A2D">
          <w:rPr>
            <w:rStyle w:val="Hyperlink"/>
            <w:rFonts w:eastAsia="Times New Roman"/>
            <w:b/>
            <w:bCs/>
            <w:i/>
            <w:iCs/>
            <w:snapToGrid w:val="0"/>
            <w:lang w:val="sv-SE"/>
          </w:rPr>
          <w:t>3.5.4. Giải pháp xây dựng hộp nối cáp, hộp đầu cáp</w:t>
        </w:r>
        <w:r>
          <w:rPr>
            <w:webHidden/>
          </w:rPr>
          <w:tab/>
        </w:r>
        <w:r>
          <w:rPr>
            <w:webHidden/>
          </w:rPr>
          <w:fldChar w:fldCharType="begin"/>
        </w:r>
        <w:r>
          <w:rPr>
            <w:webHidden/>
          </w:rPr>
          <w:instrText xml:space="preserve"> PAGEREF _Toc233366799 \h </w:instrText>
        </w:r>
        <w:r>
          <w:rPr>
            <w:webHidden/>
          </w:rPr>
        </w:r>
        <w:r>
          <w:rPr>
            <w:webHidden/>
          </w:rPr>
          <w:fldChar w:fldCharType="separate"/>
        </w:r>
        <w:r w:rsidR="00340178">
          <w:rPr>
            <w:webHidden/>
          </w:rPr>
          <w:t>23</w:t>
        </w:r>
        <w:r>
          <w:rPr>
            <w:webHidden/>
          </w:rPr>
          <w:fldChar w:fldCharType="end"/>
        </w:r>
      </w:hyperlink>
    </w:p>
    <w:p w14:paraId="295EF994" w14:textId="6BA1A3B9" w:rsidR="0038736A" w:rsidRDefault="0038736A">
      <w:pPr>
        <w:pStyle w:val="TOC3"/>
        <w:rPr>
          <w:rFonts w:asciiTheme="minorHAnsi" w:hAnsiTheme="minorHAnsi" w:cstheme="minorBidi"/>
          <w:kern w:val="2"/>
          <w:sz w:val="24"/>
          <w:szCs w:val="24"/>
          <w14:ligatures w14:val="standardContextual"/>
        </w:rPr>
      </w:pPr>
      <w:hyperlink w:anchor="_Toc233366800" w:history="1">
        <w:r w:rsidRPr="004C4A2D">
          <w:rPr>
            <w:rStyle w:val="Hyperlink"/>
            <w:rFonts w:eastAsia="Times New Roman"/>
            <w:b/>
            <w:bCs/>
            <w:i/>
            <w:iCs/>
            <w:snapToGrid w:val="0"/>
            <w:lang w:val="sv-SE"/>
          </w:rPr>
          <w:t>3.5.5. Quy cách và lắp đặt dấu hiệu định vị cáp:</w:t>
        </w:r>
        <w:r>
          <w:rPr>
            <w:webHidden/>
          </w:rPr>
          <w:tab/>
        </w:r>
        <w:r>
          <w:rPr>
            <w:webHidden/>
          </w:rPr>
          <w:fldChar w:fldCharType="begin"/>
        </w:r>
        <w:r>
          <w:rPr>
            <w:webHidden/>
          </w:rPr>
          <w:instrText xml:space="preserve"> PAGEREF _Toc233366800 \h </w:instrText>
        </w:r>
        <w:r>
          <w:rPr>
            <w:webHidden/>
          </w:rPr>
        </w:r>
        <w:r>
          <w:rPr>
            <w:webHidden/>
          </w:rPr>
          <w:fldChar w:fldCharType="separate"/>
        </w:r>
        <w:r w:rsidR="00340178">
          <w:rPr>
            <w:webHidden/>
          </w:rPr>
          <w:t>23</w:t>
        </w:r>
        <w:r>
          <w:rPr>
            <w:webHidden/>
          </w:rPr>
          <w:fldChar w:fldCharType="end"/>
        </w:r>
      </w:hyperlink>
    </w:p>
    <w:p w14:paraId="3B997E54" w14:textId="3E28C24E"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01" w:history="1">
        <w:r w:rsidRPr="004C4A2D">
          <w:rPr>
            <w:rStyle w:val="Hyperlink"/>
          </w:rPr>
          <w:t>CHƯƠNG 4:</w:t>
        </w:r>
        <w:r w:rsidRPr="004C4A2D">
          <w:rPr>
            <w:rStyle w:val="Hyperlink"/>
            <w:lang w:val="de-DE"/>
          </w:rPr>
          <w:t xml:space="preserve"> CÁC GIẢI PHÁP KỸ THUẬT PHẦN TRẠM BIẾN ÁP</w:t>
        </w:r>
        <w:r>
          <w:rPr>
            <w:webHidden/>
          </w:rPr>
          <w:tab/>
        </w:r>
        <w:r>
          <w:rPr>
            <w:webHidden/>
          </w:rPr>
          <w:fldChar w:fldCharType="begin"/>
        </w:r>
        <w:r>
          <w:rPr>
            <w:webHidden/>
          </w:rPr>
          <w:instrText xml:space="preserve"> PAGEREF _Toc233366801 \h </w:instrText>
        </w:r>
        <w:r>
          <w:rPr>
            <w:webHidden/>
          </w:rPr>
        </w:r>
        <w:r>
          <w:rPr>
            <w:webHidden/>
          </w:rPr>
          <w:fldChar w:fldCharType="separate"/>
        </w:r>
        <w:r w:rsidR="00340178">
          <w:rPr>
            <w:webHidden/>
          </w:rPr>
          <w:t>27</w:t>
        </w:r>
        <w:r>
          <w:rPr>
            <w:webHidden/>
          </w:rPr>
          <w:fldChar w:fldCharType="end"/>
        </w:r>
      </w:hyperlink>
    </w:p>
    <w:p w14:paraId="0A903502" w14:textId="56C50E65" w:rsidR="0038736A" w:rsidRDefault="0038736A">
      <w:pPr>
        <w:pStyle w:val="TOC2"/>
        <w:rPr>
          <w:rFonts w:asciiTheme="minorHAnsi" w:eastAsiaTheme="minorEastAsia" w:hAnsiTheme="minorHAnsi"/>
          <w:b w:val="0"/>
          <w:kern w:val="2"/>
          <w:sz w:val="24"/>
          <w:szCs w:val="24"/>
          <w14:ligatures w14:val="standardContextual"/>
        </w:rPr>
      </w:pPr>
      <w:hyperlink w:anchor="_Toc233366802" w:history="1">
        <w:r w:rsidRPr="004C4A2D">
          <w:rPr>
            <w:rStyle w:val="Hyperlink"/>
            <w:lang w:val="de-DE"/>
          </w:rPr>
          <w:t>4.1. Phương án cải tạo chi tiết</w:t>
        </w:r>
        <w:r>
          <w:rPr>
            <w:webHidden/>
          </w:rPr>
          <w:tab/>
        </w:r>
        <w:r>
          <w:rPr>
            <w:webHidden/>
          </w:rPr>
          <w:fldChar w:fldCharType="begin"/>
        </w:r>
        <w:r>
          <w:rPr>
            <w:webHidden/>
          </w:rPr>
          <w:instrText xml:space="preserve"> PAGEREF _Toc233366802 \h </w:instrText>
        </w:r>
        <w:r>
          <w:rPr>
            <w:webHidden/>
          </w:rPr>
        </w:r>
        <w:r>
          <w:rPr>
            <w:webHidden/>
          </w:rPr>
          <w:fldChar w:fldCharType="separate"/>
        </w:r>
        <w:r w:rsidR="00340178">
          <w:rPr>
            <w:webHidden/>
          </w:rPr>
          <w:t>27</w:t>
        </w:r>
        <w:r>
          <w:rPr>
            <w:webHidden/>
          </w:rPr>
          <w:fldChar w:fldCharType="end"/>
        </w:r>
      </w:hyperlink>
    </w:p>
    <w:p w14:paraId="594E550F" w14:textId="32DCB8B8" w:rsidR="0038736A" w:rsidRDefault="0038736A">
      <w:pPr>
        <w:pStyle w:val="TOC3"/>
        <w:rPr>
          <w:rFonts w:asciiTheme="minorHAnsi" w:hAnsiTheme="minorHAnsi" w:cstheme="minorBidi"/>
          <w:kern w:val="2"/>
          <w:sz w:val="24"/>
          <w:szCs w:val="24"/>
          <w14:ligatures w14:val="standardContextual"/>
        </w:rPr>
      </w:pPr>
      <w:hyperlink w:anchor="_Toc233366803" w:history="1">
        <w:r w:rsidRPr="004C4A2D">
          <w:rPr>
            <w:rStyle w:val="Hyperlink"/>
            <w:b/>
            <w:bCs/>
            <w:i/>
            <w:iCs/>
            <w:lang w:val="sv-SE"/>
          </w:rPr>
          <w:t>4.1.1. Tại TBA E-01:</w:t>
        </w:r>
        <w:r>
          <w:rPr>
            <w:webHidden/>
          </w:rPr>
          <w:tab/>
        </w:r>
        <w:r>
          <w:rPr>
            <w:webHidden/>
          </w:rPr>
          <w:fldChar w:fldCharType="begin"/>
        </w:r>
        <w:r>
          <w:rPr>
            <w:webHidden/>
          </w:rPr>
          <w:instrText xml:space="preserve"> PAGEREF _Toc233366803 \h </w:instrText>
        </w:r>
        <w:r>
          <w:rPr>
            <w:webHidden/>
          </w:rPr>
        </w:r>
        <w:r>
          <w:rPr>
            <w:webHidden/>
          </w:rPr>
          <w:fldChar w:fldCharType="separate"/>
        </w:r>
        <w:r w:rsidR="00340178">
          <w:rPr>
            <w:webHidden/>
          </w:rPr>
          <w:t>27</w:t>
        </w:r>
        <w:r>
          <w:rPr>
            <w:webHidden/>
          </w:rPr>
          <w:fldChar w:fldCharType="end"/>
        </w:r>
      </w:hyperlink>
    </w:p>
    <w:p w14:paraId="2D21F74B" w14:textId="0CD66B64" w:rsidR="0038736A" w:rsidRDefault="0038736A">
      <w:pPr>
        <w:pStyle w:val="TOC3"/>
        <w:rPr>
          <w:rFonts w:asciiTheme="minorHAnsi" w:hAnsiTheme="minorHAnsi" w:cstheme="minorBidi"/>
          <w:kern w:val="2"/>
          <w:sz w:val="24"/>
          <w:szCs w:val="24"/>
          <w14:ligatures w14:val="standardContextual"/>
        </w:rPr>
      </w:pPr>
      <w:hyperlink w:anchor="_Toc233366804" w:history="1">
        <w:r w:rsidRPr="004C4A2D">
          <w:rPr>
            <w:rStyle w:val="Hyperlink"/>
            <w:b/>
            <w:bCs/>
            <w:i/>
            <w:iCs/>
            <w:lang w:val="sv-SE"/>
          </w:rPr>
          <w:t>4.1.2. Tại TBA F-01:</w:t>
        </w:r>
        <w:r>
          <w:rPr>
            <w:webHidden/>
          </w:rPr>
          <w:tab/>
        </w:r>
        <w:r>
          <w:rPr>
            <w:webHidden/>
          </w:rPr>
          <w:fldChar w:fldCharType="begin"/>
        </w:r>
        <w:r>
          <w:rPr>
            <w:webHidden/>
          </w:rPr>
          <w:instrText xml:space="preserve"> PAGEREF _Toc233366804 \h </w:instrText>
        </w:r>
        <w:r>
          <w:rPr>
            <w:webHidden/>
          </w:rPr>
        </w:r>
        <w:r>
          <w:rPr>
            <w:webHidden/>
          </w:rPr>
          <w:fldChar w:fldCharType="separate"/>
        </w:r>
        <w:r w:rsidR="00340178">
          <w:rPr>
            <w:webHidden/>
          </w:rPr>
          <w:t>27</w:t>
        </w:r>
        <w:r>
          <w:rPr>
            <w:webHidden/>
          </w:rPr>
          <w:fldChar w:fldCharType="end"/>
        </w:r>
      </w:hyperlink>
    </w:p>
    <w:p w14:paraId="0B18BFBB" w14:textId="5ECD70C1" w:rsidR="0038736A" w:rsidRDefault="0038736A">
      <w:pPr>
        <w:pStyle w:val="TOC2"/>
        <w:rPr>
          <w:rFonts w:asciiTheme="minorHAnsi" w:eastAsiaTheme="minorEastAsia" w:hAnsiTheme="minorHAnsi"/>
          <w:b w:val="0"/>
          <w:kern w:val="2"/>
          <w:sz w:val="24"/>
          <w:szCs w:val="24"/>
          <w14:ligatures w14:val="standardContextual"/>
        </w:rPr>
      </w:pPr>
      <w:hyperlink w:anchor="_Toc233366805" w:history="1">
        <w:r w:rsidRPr="004C4A2D">
          <w:rPr>
            <w:rStyle w:val="Hyperlink"/>
            <w:lang w:val="sv-SE"/>
          </w:rPr>
          <w:t>4.2. Các giải pháp kỹ thuật phần TBA:</w:t>
        </w:r>
        <w:r>
          <w:rPr>
            <w:webHidden/>
          </w:rPr>
          <w:tab/>
        </w:r>
        <w:r>
          <w:rPr>
            <w:webHidden/>
          </w:rPr>
          <w:fldChar w:fldCharType="begin"/>
        </w:r>
        <w:r>
          <w:rPr>
            <w:webHidden/>
          </w:rPr>
          <w:instrText xml:space="preserve"> PAGEREF _Toc233366805 \h </w:instrText>
        </w:r>
        <w:r>
          <w:rPr>
            <w:webHidden/>
          </w:rPr>
        </w:r>
        <w:r>
          <w:rPr>
            <w:webHidden/>
          </w:rPr>
          <w:fldChar w:fldCharType="separate"/>
        </w:r>
        <w:r w:rsidR="00340178">
          <w:rPr>
            <w:webHidden/>
          </w:rPr>
          <w:t>27</w:t>
        </w:r>
        <w:r>
          <w:rPr>
            <w:webHidden/>
          </w:rPr>
          <w:fldChar w:fldCharType="end"/>
        </w:r>
      </w:hyperlink>
    </w:p>
    <w:p w14:paraId="4F802759" w14:textId="2A1F4027" w:rsidR="0038736A" w:rsidRDefault="0038736A">
      <w:pPr>
        <w:pStyle w:val="TOC3"/>
        <w:rPr>
          <w:rFonts w:asciiTheme="minorHAnsi" w:hAnsiTheme="minorHAnsi" w:cstheme="minorBidi"/>
          <w:kern w:val="2"/>
          <w:sz w:val="24"/>
          <w:szCs w:val="24"/>
          <w14:ligatures w14:val="standardContextual"/>
        </w:rPr>
      </w:pPr>
      <w:hyperlink w:anchor="_Toc233366806" w:history="1">
        <w:r w:rsidRPr="004C4A2D">
          <w:rPr>
            <w:rStyle w:val="Hyperlink"/>
            <w:b/>
            <w:bCs/>
            <w:i/>
            <w:iCs/>
            <w:lang w:val="sv-SE"/>
          </w:rPr>
          <w:t>4.2.1. Phạm vi cấp điện, lựa chọn cấp điện áp, công suất và địa điểm:</w:t>
        </w:r>
        <w:r>
          <w:rPr>
            <w:webHidden/>
          </w:rPr>
          <w:tab/>
        </w:r>
        <w:r>
          <w:rPr>
            <w:webHidden/>
          </w:rPr>
          <w:fldChar w:fldCharType="begin"/>
        </w:r>
        <w:r>
          <w:rPr>
            <w:webHidden/>
          </w:rPr>
          <w:instrText xml:space="preserve"> PAGEREF _Toc233366806 \h </w:instrText>
        </w:r>
        <w:r>
          <w:rPr>
            <w:webHidden/>
          </w:rPr>
        </w:r>
        <w:r>
          <w:rPr>
            <w:webHidden/>
          </w:rPr>
          <w:fldChar w:fldCharType="separate"/>
        </w:r>
        <w:r w:rsidR="00340178">
          <w:rPr>
            <w:webHidden/>
          </w:rPr>
          <w:t>27</w:t>
        </w:r>
        <w:r>
          <w:rPr>
            <w:webHidden/>
          </w:rPr>
          <w:fldChar w:fldCharType="end"/>
        </w:r>
      </w:hyperlink>
    </w:p>
    <w:p w14:paraId="027266F0" w14:textId="6A5C4182" w:rsidR="0038736A" w:rsidRDefault="0038736A">
      <w:pPr>
        <w:pStyle w:val="TOC3"/>
        <w:rPr>
          <w:rFonts w:asciiTheme="minorHAnsi" w:hAnsiTheme="minorHAnsi" w:cstheme="minorBidi"/>
          <w:kern w:val="2"/>
          <w:sz w:val="24"/>
          <w:szCs w:val="24"/>
          <w14:ligatures w14:val="standardContextual"/>
        </w:rPr>
      </w:pPr>
      <w:hyperlink w:anchor="_Toc233366807" w:history="1">
        <w:r w:rsidRPr="004C4A2D">
          <w:rPr>
            <w:rStyle w:val="Hyperlink"/>
            <w:b/>
            <w:bCs/>
            <w:i/>
            <w:iCs/>
            <w:lang w:val="sv-SE"/>
          </w:rPr>
          <w:t>4.2.2. Tính toán, lựa chọn sơ đồ nối điện:</w:t>
        </w:r>
        <w:r>
          <w:rPr>
            <w:webHidden/>
          </w:rPr>
          <w:tab/>
        </w:r>
        <w:r>
          <w:rPr>
            <w:webHidden/>
          </w:rPr>
          <w:fldChar w:fldCharType="begin"/>
        </w:r>
        <w:r>
          <w:rPr>
            <w:webHidden/>
          </w:rPr>
          <w:instrText xml:space="preserve"> PAGEREF _Toc233366807 \h </w:instrText>
        </w:r>
        <w:r>
          <w:rPr>
            <w:webHidden/>
          </w:rPr>
        </w:r>
        <w:r>
          <w:rPr>
            <w:webHidden/>
          </w:rPr>
          <w:fldChar w:fldCharType="separate"/>
        </w:r>
        <w:r w:rsidR="00340178">
          <w:rPr>
            <w:webHidden/>
          </w:rPr>
          <w:t>28</w:t>
        </w:r>
        <w:r>
          <w:rPr>
            <w:webHidden/>
          </w:rPr>
          <w:fldChar w:fldCharType="end"/>
        </w:r>
      </w:hyperlink>
    </w:p>
    <w:p w14:paraId="79E3C459" w14:textId="41816F26" w:rsidR="0038736A" w:rsidRDefault="0038736A">
      <w:pPr>
        <w:pStyle w:val="TOC3"/>
        <w:rPr>
          <w:rFonts w:asciiTheme="minorHAnsi" w:hAnsiTheme="minorHAnsi" w:cstheme="minorBidi"/>
          <w:kern w:val="2"/>
          <w:sz w:val="24"/>
          <w:szCs w:val="24"/>
          <w14:ligatures w14:val="standardContextual"/>
        </w:rPr>
      </w:pPr>
      <w:hyperlink w:anchor="_Toc233366808" w:history="1">
        <w:r w:rsidRPr="004C4A2D">
          <w:rPr>
            <w:rStyle w:val="Hyperlink"/>
            <w:b/>
            <w:bCs/>
            <w:i/>
            <w:iCs/>
            <w:lang w:val="sv-SE"/>
          </w:rPr>
          <w:t>4.2.3. Giải pháp chống sét, nối đất:</w:t>
        </w:r>
        <w:r>
          <w:rPr>
            <w:webHidden/>
          </w:rPr>
          <w:tab/>
        </w:r>
        <w:r>
          <w:rPr>
            <w:webHidden/>
          </w:rPr>
          <w:fldChar w:fldCharType="begin"/>
        </w:r>
        <w:r>
          <w:rPr>
            <w:webHidden/>
          </w:rPr>
          <w:instrText xml:space="preserve"> PAGEREF _Toc233366808 \h </w:instrText>
        </w:r>
        <w:r>
          <w:rPr>
            <w:webHidden/>
          </w:rPr>
        </w:r>
        <w:r>
          <w:rPr>
            <w:webHidden/>
          </w:rPr>
          <w:fldChar w:fldCharType="separate"/>
        </w:r>
        <w:r w:rsidR="00340178">
          <w:rPr>
            <w:webHidden/>
          </w:rPr>
          <w:t>28</w:t>
        </w:r>
        <w:r>
          <w:rPr>
            <w:webHidden/>
          </w:rPr>
          <w:fldChar w:fldCharType="end"/>
        </w:r>
      </w:hyperlink>
    </w:p>
    <w:p w14:paraId="31F08F42" w14:textId="3EF19EDA" w:rsidR="0038736A" w:rsidRDefault="0038736A">
      <w:pPr>
        <w:pStyle w:val="TOC3"/>
        <w:rPr>
          <w:rFonts w:asciiTheme="minorHAnsi" w:hAnsiTheme="minorHAnsi" w:cstheme="minorBidi"/>
          <w:kern w:val="2"/>
          <w:sz w:val="24"/>
          <w:szCs w:val="24"/>
          <w14:ligatures w14:val="standardContextual"/>
        </w:rPr>
      </w:pPr>
      <w:hyperlink w:anchor="_Toc233366809" w:history="1">
        <w:r w:rsidRPr="004C4A2D">
          <w:rPr>
            <w:rStyle w:val="Hyperlink"/>
            <w:b/>
            <w:bCs/>
            <w:i/>
            <w:iCs/>
            <w:lang w:val="sv-SE"/>
          </w:rPr>
          <w:t>4.2.4. Thiết bị đóng cắt bảo vệ trạm biến áp</w:t>
        </w:r>
        <w:r>
          <w:rPr>
            <w:webHidden/>
          </w:rPr>
          <w:tab/>
        </w:r>
        <w:r>
          <w:rPr>
            <w:webHidden/>
          </w:rPr>
          <w:fldChar w:fldCharType="begin"/>
        </w:r>
        <w:r>
          <w:rPr>
            <w:webHidden/>
          </w:rPr>
          <w:instrText xml:space="preserve"> PAGEREF _Toc233366809 \h </w:instrText>
        </w:r>
        <w:r>
          <w:rPr>
            <w:webHidden/>
          </w:rPr>
        </w:r>
        <w:r>
          <w:rPr>
            <w:webHidden/>
          </w:rPr>
          <w:fldChar w:fldCharType="separate"/>
        </w:r>
        <w:r w:rsidR="00340178">
          <w:rPr>
            <w:webHidden/>
          </w:rPr>
          <w:t>29</w:t>
        </w:r>
        <w:r>
          <w:rPr>
            <w:webHidden/>
          </w:rPr>
          <w:fldChar w:fldCharType="end"/>
        </w:r>
      </w:hyperlink>
    </w:p>
    <w:p w14:paraId="74B4AA5E" w14:textId="71F5442D" w:rsidR="0038736A" w:rsidRDefault="0038736A">
      <w:pPr>
        <w:pStyle w:val="TOC3"/>
        <w:rPr>
          <w:rFonts w:asciiTheme="minorHAnsi" w:hAnsiTheme="minorHAnsi" w:cstheme="minorBidi"/>
          <w:kern w:val="2"/>
          <w:sz w:val="24"/>
          <w:szCs w:val="24"/>
          <w14:ligatures w14:val="standardContextual"/>
        </w:rPr>
      </w:pPr>
      <w:hyperlink w:anchor="_Toc233366810" w:history="1">
        <w:r w:rsidRPr="004C4A2D">
          <w:rPr>
            <w:rStyle w:val="Hyperlink"/>
            <w:b/>
            <w:lang w:val="pt-BR"/>
          </w:rPr>
          <w:t>4.2.5.</w:t>
        </w:r>
        <w:r w:rsidRPr="004C4A2D">
          <w:rPr>
            <w:rStyle w:val="Hyperlink"/>
            <w:b/>
            <w:i/>
            <w:lang w:val="pt-BR"/>
          </w:rPr>
          <w:t xml:space="preserve"> Bù công suất phản kháng</w:t>
        </w:r>
        <w:r>
          <w:rPr>
            <w:webHidden/>
          </w:rPr>
          <w:tab/>
        </w:r>
        <w:r>
          <w:rPr>
            <w:webHidden/>
          </w:rPr>
          <w:fldChar w:fldCharType="begin"/>
        </w:r>
        <w:r>
          <w:rPr>
            <w:webHidden/>
          </w:rPr>
          <w:instrText xml:space="preserve"> PAGEREF _Toc233366810 \h </w:instrText>
        </w:r>
        <w:r>
          <w:rPr>
            <w:webHidden/>
          </w:rPr>
        </w:r>
        <w:r>
          <w:rPr>
            <w:webHidden/>
          </w:rPr>
          <w:fldChar w:fldCharType="separate"/>
        </w:r>
        <w:r w:rsidR="00340178">
          <w:rPr>
            <w:webHidden/>
          </w:rPr>
          <w:t>29</w:t>
        </w:r>
        <w:r>
          <w:rPr>
            <w:webHidden/>
          </w:rPr>
          <w:fldChar w:fldCharType="end"/>
        </w:r>
      </w:hyperlink>
    </w:p>
    <w:p w14:paraId="51F8DEB8" w14:textId="577CF9C2" w:rsidR="0038736A" w:rsidRDefault="0038736A">
      <w:pPr>
        <w:pStyle w:val="TOC3"/>
        <w:rPr>
          <w:rFonts w:asciiTheme="minorHAnsi" w:hAnsiTheme="minorHAnsi" w:cstheme="minorBidi"/>
          <w:kern w:val="2"/>
          <w:sz w:val="24"/>
          <w:szCs w:val="24"/>
          <w14:ligatures w14:val="standardContextual"/>
        </w:rPr>
      </w:pPr>
      <w:hyperlink w:anchor="_Toc233366811" w:history="1">
        <w:r w:rsidRPr="004C4A2D">
          <w:rPr>
            <w:rStyle w:val="Hyperlink"/>
            <w:b/>
            <w:i/>
            <w:lang w:val="pt-BR"/>
          </w:rPr>
          <w:t>4.2.6. Đo đếm điện năng, điện áp và dòng điện.</w:t>
        </w:r>
        <w:r>
          <w:rPr>
            <w:webHidden/>
          </w:rPr>
          <w:tab/>
        </w:r>
        <w:r>
          <w:rPr>
            <w:webHidden/>
          </w:rPr>
          <w:fldChar w:fldCharType="begin"/>
        </w:r>
        <w:r>
          <w:rPr>
            <w:webHidden/>
          </w:rPr>
          <w:instrText xml:space="preserve"> PAGEREF _Toc233366811 \h </w:instrText>
        </w:r>
        <w:r>
          <w:rPr>
            <w:webHidden/>
          </w:rPr>
        </w:r>
        <w:r>
          <w:rPr>
            <w:webHidden/>
          </w:rPr>
          <w:fldChar w:fldCharType="separate"/>
        </w:r>
        <w:r w:rsidR="00340178">
          <w:rPr>
            <w:webHidden/>
          </w:rPr>
          <w:t>30</w:t>
        </w:r>
        <w:r>
          <w:rPr>
            <w:webHidden/>
          </w:rPr>
          <w:fldChar w:fldCharType="end"/>
        </w:r>
      </w:hyperlink>
    </w:p>
    <w:p w14:paraId="53851B60" w14:textId="7825B9A1" w:rsidR="0038736A" w:rsidRDefault="0038736A">
      <w:pPr>
        <w:pStyle w:val="TOC3"/>
        <w:rPr>
          <w:rFonts w:asciiTheme="minorHAnsi" w:hAnsiTheme="minorHAnsi" w:cstheme="minorBidi"/>
          <w:kern w:val="2"/>
          <w:sz w:val="24"/>
          <w:szCs w:val="24"/>
          <w14:ligatures w14:val="standardContextual"/>
        </w:rPr>
      </w:pPr>
      <w:hyperlink w:anchor="_Toc233366812" w:history="1">
        <w:r w:rsidRPr="004C4A2D">
          <w:rPr>
            <w:rStyle w:val="Hyperlink"/>
            <w:b/>
            <w:i/>
            <w:lang w:val="pt-BR"/>
          </w:rPr>
          <w:t>4.2.7. Giải pháp kết nối SCADA và điều khiển xa</w:t>
        </w:r>
        <w:r>
          <w:rPr>
            <w:webHidden/>
          </w:rPr>
          <w:tab/>
        </w:r>
        <w:r>
          <w:rPr>
            <w:webHidden/>
          </w:rPr>
          <w:fldChar w:fldCharType="begin"/>
        </w:r>
        <w:r>
          <w:rPr>
            <w:webHidden/>
          </w:rPr>
          <w:instrText xml:space="preserve"> PAGEREF _Toc233366812 \h </w:instrText>
        </w:r>
        <w:r>
          <w:rPr>
            <w:webHidden/>
          </w:rPr>
        </w:r>
        <w:r>
          <w:rPr>
            <w:webHidden/>
          </w:rPr>
          <w:fldChar w:fldCharType="separate"/>
        </w:r>
        <w:r w:rsidR="00340178">
          <w:rPr>
            <w:webHidden/>
          </w:rPr>
          <w:t>30</w:t>
        </w:r>
        <w:r>
          <w:rPr>
            <w:webHidden/>
          </w:rPr>
          <w:fldChar w:fldCharType="end"/>
        </w:r>
      </w:hyperlink>
    </w:p>
    <w:p w14:paraId="3478063F" w14:textId="06A66F83" w:rsidR="0038736A" w:rsidRDefault="0038736A">
      <w:pPr>
        <w:pStyle w:val="TOC2"/>
        <w:rPr>
          <w:rFonts w:asciiTheme="minorHAnsi" w:eastAsiaTheme="minorEastAsia" w:hAnsiTheme="minorHAnsi"/>
          <w:b w:val="0"/>
          <w:kern w:val="2"/>
          <w:sz w:val="24"/>
          <w:szCs w:val="24"/>
          <w14:ligatures w14:val="standardContextual"/>
        </w:rPr>
      </w:pPr>
      <w:hyperlink w:anchor="_Toc233366813" w:history="1">
        <w:r w:rsidRPr="004C4A2D">
          <w:rPr>
            <w:rStyle w:val="Hyperlink"/>
            <w:rFonts w:eastAsia="Times New Roman" w:cs="Times New Roman"/>
            <w:lang w:val="pt-BR"/>
          </w:rPr>
          <w:t>4.3. Các giải pháp xây dựng phần trạm biến áp:</w:t>
        </w:r>
        <w:r>
          <w:rPr>
            <w:webHidden/>
          </w:rPr>
          <w:tab/>
        </w:r>
        <w:r>
          <w:rPr>
            <w:webHidden/>
          </w:rPr>
          <w:fldChar w:fldCharType="begin"/>
        </w:r>
        <w:r>
          <w:rPr>
            <w:webHidden/>
          </w:rPr>
          <w:instrText xml:space="preserve"> PAGEREF _Toc233366813 \h </w:instrText>
        </w:r>
        <w:r>
          <w:rPr>
            <w:webHidden/>
          </w:rPr>
        </w:r>
        <w:r>
          <w:rPr>
            <w:webHidden/>
          </w:rPr>
          <w:fldChar w:fldCharType="separate"/>
        </w:r>
        <w:r w:rsidR="00340178">
          <w:rPr>
            <w:webHidden/>
          </w:rPr>
          <w:t>33</w:t>
        </w:r>
        <w:r>
          <w:rPr>
            <w:webHidden/>
          </w:rPr>
          <w:fldChar w:fldCharType="end"/>
        </w:r>
      </w:hyperlink>
    </w:p>
    <w:p w14:paraId="7B946697" w14:textId="15EAB127" w:rsidR="0038736A" w:rsidRDefault="0038736A">
      <w:pPr>
        <w:pStyle w:val="TOC3"/>
        <w:rPr>
          <w:rFonts w:asciiTheme="minorHAnsi" w:hAnsiTheme="minorHAnsi" w:cstheme="minorBidi"/>
          <w:kern w:val="2"/>
          <w:sz w:val="24"/>
          <w:szCs w:val="24"/>
          <w14:ligatures w14:val="standardContextual"/>
        </w:rPr>
      </w:pPr>
      <w:hyperlink w:anchor="_Toc233366814" w:history="1">
        <w:r w:rsidRPr="004C4A2D">
          <w:rPr>
            <w:rStyle w:val="Hyperlink"/>
            <w:rFonts w:eastAsia="Times New Roman"/>
            <w:b/>
            <w:bCs/>
            <w:i/>
            <w:iCs/>
            <w:snapToGrid w:val="0"/>
            <w:lang w:val="sv-SE"/>
          </w:rPr>
          <w:t>4.3.1. Giải pháp bố trí tổng mặt bằng:</w:t>
        </w:r>
        <w:r>
          <w:rPr>
            <w:webHidden/>
          </w:rPr>
          <w:tab/>
        </w:r>
        <w:r>
          <w:rPr>
            <w:webHidden/>
          </w:rPr>
          <w:fldChar w:fldCharType="begin"/>
        </w:r>
        <w:r>
          <w:rPr>
            <w:webHidden/>
          </w:rPr>
          <w:instrText xml:space="preserve"> PAGEREF _Toc233366814 \h </w:instrText>
        </w:r>
        <w:r>
          <w:rPr>
            <w:webHidden/>
          </w:rPr>
        </w:r>
        <w:r>
          <w:rPr>
            <w:webHidden/>
          </w:rPr>
          <w:fldChar w:fldCharType="separate"/>
        </w:r>
        <w:r w:rsidR="00340178">
          <w:rPr>
            <w:webHidden/>
          </w:rPr>
          <w:t>33</w:t>
        </w:r>
        <w:r>
          <w:rPr>
            <w:webHidden/>
          </w:rPr>
          <w:fldChar w:fldCharType="end"/>
        </w:r>
      </w:hyperlink>
    </w:p>
    <w:p w14:paraId="0730A88B" w14:textId="24BFAF07" w:rsidR="0038736A" w:rsidRDefault="0038736A">
      <w:pPr>
        <w:pStyle w:val="TOC3"/>
        <w:rPr>
          <w:rFonts w:asciiTheme="minorHAnsi" w:hAnsiTheme="minorHAnsi" w:cstheme="minorBidi"/>
          <w:kern w:val="2"/>
          <w:sz w:val="24"/>
          <w:szCs w:val="24"/>
          <w14:ligatures w14:val="standardContextual"/>
        </w:rPr>
      </w:pPr>
      <w:hyperlink w:anchor="_Toc233366815" w:history="1">
        <w:r w:rsidRPr="004C4A2D">
          <w:rPr>
            <w:rStyle w:val="Hyperlink"/>
            <w:rFonts w:eastAsia="Times New Roman"/>
            <w:b/>
            <w:bCs/>
            <w:i/>
            <w:iCs/>
            <w:snapToGrid w:val="0"/>
            <w:lang w:val="sv-SE"/>
          </w:rPr>
          <w:t>4.3.2. Giải pháp xây dựng trạm biến áp:</w:t>
        </w:r>
        <w:r>
          <w:rPr>
            <w:webHidden/>
          </w:rPr>
          <w:tab/>
        </w:r>
        <w:r>
          <w:rPr>
            <w:webHidden/>
          </w:rPr>
          <w:fldChar w:fldCharType="begin"/>
        </w:r>
        <w:r>
          <w:rPr>
            <w:webHidden/>
          </w:rPr>
          <w:instrText xml:space="preserve"> PAGEREF _Toc233366815 \h </w:instrText>
        </w:r>
        <w:r>
          <w:rPr>
            <w:webHidden/>
          </w:rPr>
        </w:r>
        <w:r>
          <w:rPr>
            <w:webHidden/>
          </w:rPr>
          <w:fldChar w:fldCharType="separate"/>
        </w:r>
        <w:r w:rsidR="00340178">
          <w:rPr>
            <w:webHidden/>
          </w:rPr>
          <w:t>34</w:t>
        </w:r>
        <w:r>
          <w:rPr>
            <w:webHidden/>
          </w:rPr>
          <w:fldChar w:fldCharType="end"/>
        </w:r>
      </w:hyperlink>
    </w:p>
    <w:p w14:paraId="70BE8F5F" w14:textId="2D0E8B04" w:rsidR="0038736A" w:rsidRDefault="0038736A">
      <w:pPr>
        <w:pStyle w:val="TOC3"/>
        <w:rPr>
          <w:rFonts w:asciiTheme="minorHAnsi" w:hAnsiTheme="minorHAnsi" w:cstheme="minorBidi"/>
          <w:kern w:val="2"/>
          <w:sz w:val="24"/>
          <w:szCs w:val="24"/>
          <w14:ligatures w14:val="standardContextual"/>
        </w:rPr>
      </w:pPr>
      <w:hyperlink w:anchor="_Toc233366816" w:history="1">
        <w:r w:rsidRPr="004C4A2D">
          <w:rPr>
            <w:rStyle w:val="Hyperlink"/>
            <w:rFonts w:eastAsia="Times New Roman"/>
            <w:b/>
            <w:bCs/>
            <w:i/>
            <w:iCs/>
            <w:snapToGrid w:val="0"/>
            <w:lang w:val="sv-SE"/>
          </w:rPr>
          <w:t>4.3.3. Quy định dán mã QR, logo nhận dạng thương hiệu</w:t>
        </w:r>
        <w:r>
          <w:rPr>
            <w:webHidden/>
          </w:rPr>
          <w:tab/>
        </w:r>
        <w:r>
          <w:rPr>
            <w:webHidden/>
          </w:rPr>
          <w:fldChar w:fldCharType="begin"/>
        </w:r>
        <w:r>
          <w:rPr>
            <w:webHidden/>
          </w:rPr>
          <w:instrText xml:space="preserve"> PAGEREF _Toc233366816 \h </w:instrText>
        </w:r>
        <w:r>
          <w:rPr>
            <w:webHidden/>
          </w:rPr>
        </w:r>
        <w:r>
          <w:rPr>
            <w:webHidden/>
          </w:rPr>
          <w:fldChar w:fldCharType="separate"/>
        </w:r>
        <w:r w:rsidR="00340178">
          <w:rPr>
            <w:webHidden/>
          </w:rPr>
          <w:t>34</w:t>
        </w:r>
        <w:r>
          <w:rPr>
            <w:webHidden/>
          </w:rPr>
          <w:fldChar w:fldCharType="end"/>
        </w:r>
      </w:hyperlink>
    </w:p>
    <w:p w14:paraId="598F162A" w14:textId="143F5242" w:rsidR="0038736A" w:rsidRDefault="0038736A">
      <w:pPr>
        <w:pStyle w:val="TOC3"/>
        <w:rPr>
          <w:rFonts w:asciiTheme="minorHAnsi" w:hAnsiTheme="minorHAnsi" w:cstheme="minorBidi"/>
          <w:kern w:val="2"/>
          <w:sz w:val="24"/>
          <w:szCs w:val="24"/>
          <w14:ligatures w14:val="standardContextual"/>
        </w:rPr>
      </w:pPr>
      <w:hyperlink w:anchor="_Toc233366817" w:history="1">
        <w:r w:rsidRPr="004C4A2D">
          <w:rPr>
            <w:rStyle w:val="Hyperlink"/>
            <w:rFonts w:eastAsia="Times New Roman"/>
            <w:b/>
            <w:bCs/>
            <w:i/>
            <w:iCs/>
            <w:snapToGrid w:val="0"/>
            <w:lang w:val="sv-SE"/>
          </w:rPr>
          <w:t>4.3.4. Biển tên trạm, biển báo an toàn</w:t>
        </w:r>
        <w:r>
          <w:rPr>
            <w:webHidden/>
          </w:rPr>
          <w:tab/>
        </w:r>
        <w:r>
          <w:rPr>
            <w:webHidden/>
          </w:rPr>
          <w:fldChar w:fldCharType="begin"/>
        </w:r>
        <w:r>
          <w:rPr>
            <w:webHidden/>
          </w:rPr>
          <w:instrText xml:space="preserve"> PAGEREF _Toc233366817 \h </w:instrText>
        </w:r>
        <w:r>
          <w:rPr>
            <w:webHidden/>
          </w:rPr>
        </w:r>
        <w:r>
          <w:rPr>
            <w:webHidden/>
          </w:rPr>
          <w:fldChar w:fldCharType="separate"/>
        </w:r>
        <w:r w:rsidR="00340178">
          <w:rPr>
            <w:webHidden/>
          </w:rPr>
          <w:t>35</w:t>
        </w:r>
        <w:r>
          <w:rPr>
            <w:webHidden/>
          </w:rPr>
          <w:fldChar w:fldCharType="end"/>
        </w:r>
      </w:hyperlink>
    </w:p>
    <w:p w14:paraId="61521D67" w14:textId="0303EA8E" w:rsidR="0038736A" w:rsidRDefault="0038736A">
      <w:pPr>
        <w:pStyle w:val="TOC3"/>
        <w:rPr>
          <w:rFonts w:asciiTheme="minorHAnsi" w:hAnsiTheme="minorHAnsi" w:cstheme="minorBidi"/>
          <w:kern w:val="2"/>
          <w:sz w:val="24"/>
          <w:szCs w:val="24"/>
          <w14:ligatures w14:val="standardContextual"/>
        </w:rPr>
      </w:pPr>
      <w:hyperlink w:anchor="_Toc233366818" w:history="1">
        <w:r w:rsidRPr="004C4A2D">
          <w:rPr>
            <w:rStyle w:val="Hyperlink"/>
            <w:rFonts w:eastAsia="Times New Roman"/>
            <w:b/>
            <w:bCs/>
            <w:i/>
            <w:iCs/>
            <w:snapToGrid w:val="0"/>
            <w:lang w:val="sv-SE"/>
          </w:rPr>
          <w:t>4.3.5. Đánh số thiết bị, lộ xuất tuyến:</w:t>
        </w:r>
        <w:r>
          <w:rPr>
            <w:webHidden/>
          </w:rPr>
          <w:tab/>
        </w:r>
        <w:r>
          <w:rPr>
            <w:webHidden/>
          </w:rPr>
          <w:fldChar w:fldCharType="begin"/>
        </w:r>
        <w:r>
          <w:rPr>
            <w:webHidden/>
          </w:rPr>
          <w:instrText xml:space="preserve"> PAGEREF _Toc233366818 \h </w:instrText>
        </w:r>
        <w:r>
          <w:rPr>
            <w:webHidden/>
          </w:rPr>
        </w:r>
        <w:r>
          <w:rPr>
            <w:webHidden/>
          </w:rPr>
          <w:fldChar w:fldCharType="separate"/>
        </w:r>
        <w:r w:rsidR="00340178">
          <w:rPr>
            <w:webHidden/>
          </w:rPr>
          <w:t>37</w:t>
        </w:r>
        <w:r>
          <w:rPr>
            <w:webHidden/>
          </w:rPr>
          <w:fldChar w:fldCharType="end"/>
        </w:r>
      </w:hyperlink>
    </w:p>
    <w:p w14:paraId="263ED196" w14:textId="0279BE60"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19" w:history="1">
        <w:r w:rsidRPr="004C4A2D">
          <w:rPr>
            <w:rStyle w:val="Hyperlink"/>
          </w:rPr>
          <w:t>CHƯƠNG 5:</w:t>
        </w:r>
        <w:r w:rsidRPr="004C4A2D">
          <w:rPr>
            <w:rStyle w:val="Hyperlink"/>
            <w:lang w:val="sv-SE"/>
          </w:rPr>
          <w:t xml:space="preserve"> CÁC GIẢI PHÁP KỸ THUẬT PHẦN ĐƯỜNG DÂY HẠ ÁP</w:t>
        </w:r>
        <w:r>
          <w:rPr>
            <w:webHidden/>
          </w:rPr>
          <w:tab/>
        </w:r>
        <w:r>
          <w:rPr>
            <w:webHidden/>
          </w:rPr>
          <w:fldChar w:fldCharType="begin"/>
        </w:r>
        <w:r>
          <w:rPr>
            <w:webHidden/>
          </w:rPr>
          <w:instrText xml:space="preserve"> PAGEREF _Toc233366819 \h </w:instrText>
        </w:r>
        <w:r>
          <w:rPr>
            <w:webHidden/>
          </w:rPr>
        </w:r>
        <w:r>
          <w:rPr>
            <w:webHidden/>
          </w:rPr>
          <w:fldChar w:fldCharType="separate"/>
        </w:r>
        <w:r w:rsidR="00340178">
          <w:rPr>
            <w:webHidden/>
          </w:rPr>
          <w:t>38</w:t>
        </w:r>
        <w:r>
          <w:rPr>
            <w:webHidden/>
          </w:rPr>
          <w:fldChar w:fldCharType="end"/>
        </w:r>
      </w:hyperlink>
    </w:p>
    <w:p w14:paraId="52FB20D0" w14:textId="109CB3B0" w:rsidR="0038736A" w:rsidRDefault="0038736A">
      <w:pPr>
        <w:pStyle w:val="TOC2"/>
        <w:rPr>
          <w:rFonts w:asciiTheme="minorHAnsi" w:eastAsiaTheme="minorEastAsia" w:hAnsiTheme="minorHAnsi"/>
          <w:b w:val="0"/>
          <w:kern w:val="2"/>
          <w:sz w:val="24"/>
          <w:szCs w:val="24"/>
          <w14:ligatures w14:val="standardContextual"/>
        </w:rPr>
      </w:pPr>
      <w:hyperlink w:anchor="_Toc233366820" w:history="1">
        <w:r w:rsidRPr="004C4A2D">
          <w:rPr>
            <w:rStyle w:val="Hyperlink"/>
            <w:lang w:val="es-PE"/>
          </w:rPr>
          <w:t>5.1. Tuyến cáp ngầm hạ áp</w:t>
        </w:r>
        <w:r>
          <w:rPr>
            <w:webHidden/>
          </w:rPr>
          <w:tab/>
        </w:r>
        <w:r>
          <w:rPr>
            <w:webHidden/>
          </w:rPr>
          <w:fldChar w:fldCharType="begin"/>
        </w:r>
        <w:r>
          <w:rPr>
            <w:webHidden/>
          </w:rPr>
          <w:instrText xml:space="preserve"> PAGEREF _Toc233366820 \h </w:instrText>
        </w:r>
        <w:r>
          <w:rPr>
            <w:webHidden/>
          </w:rPr>
        </w:r>
        <w:r>
          <w:rPr>
            <w:webHidden/>
          </w:rPr>
          <w:fldChar w:fldCharType="separate"/>
        </w:r>
        <w:r w:rsidR="00340178">
          <w:rPr>
            <w:webHidden/>
          </w:rPr>
          <w:t>38</w:t>
        </w:r>
        <w:r>
          <w:rPr>
            <w:webHidden/>
          </w:rPr>
          <w:fldChar w:fldCharType="end"/>
        </w:r>
      </w:hyperlink>
    </w:p>
    <w:p w14:paraId="0726A3AF" w14:textId="1C2E444D" w:rsidR="0038736A" w:rsidRDefault="0038736A">
      <w:pPr>
        <w:pStyle w:val="TOC3"/>
        <w:rPr>
          <w:rFonts w:asciiTheme="minorHAnsi" w:hAnsiTheme="minorHAnsi" w:cstheme="minorBidi"/>
          <w:kern w:val="2"/>
          <w:sz w:val="24"/>
          <w:szCs w:val="24"/>
          <w14:ligatures w14:val="standardContextual"/>
        </w:rPr>
      </w:pPr>
      <w:hyperlink w:anchor="_Toc233366821" w:history="1">
        <w:r w:rsidRPr="004C4A2D">
          <w:rPr>
            <w:rStyle w:val="Hyperlink"/>
            <w:rFonts w:eastAsiaTheme="minorHAnsi"/>
            <w:b/>
            <w:lang w:val="es-PE"/>
          </w:rPr>
          <w:t>5.1.1. Đường trục hạ thế TBA E-01</w:t>
        </w:r>
        <w:r>
          <w:rPr>
            <w:webHidden/>
          </w:rPr>
          <w:tab/>
        </w:r>
        <w:r>
          <w:rPr>
            <w:webHidden/>
          </w:rPr>
          <w:fldChar w:fldCharType="begin"/>
        </w:r>
        <w:r>
          <w:rPr>
            <w:webHidden/>
          </w:rPr>
          <w:instrText xml:space="preserve"> PAGEREF _Toc233366821 \h </w:instrText>
        </w:r>
        <w:r>
          <w:rPr>
            <w:webHidden/>
          </w:rPr>
        </w:r>
        <w:r>
          <w:rPr>
            <w:webHidden/>
          </w:rPr>
          <w:fldChar w:fldCharType="separate"/>
        </w:r>
        <w:r w:rsidR="00340178">
          <w:rPr>
            <w:webHidden/>
          </w:rPr>
          <w:t>38</w:t>
        </w:r>
        <w:r>
          <w:rPr>
            <w:webHidden/>
          </w:rPr>
          <w:fldChar w:fldCharType="end"/>
        </w:r>
      </w:hyperlink>
    </w:p>
    <w:p w14:paraId="70621510" w14:textId="2172DD7C" w:rsidR="0038736A" w:rsidRDefault="0038736A">
      <w:pPr>
        <w:pStyle w:val="TOC3"/>
        <w:rPr>
          <w:rFonts w:asciiTheme="minorHAnsi" w:hAnsiTheme="minorHAnsi" w:cstheme="minorBidi"/>
          <w:kern w:val="2"/>
          <w:sz w:val="24"/>
          <w:szCs w:val="24"/>
          <w14:ligatures w14:val="standardContextual"/>
        </w:rPr>
      </w:pPr>
      <w:hyperlink w:anchor="_Toc233366822" w:history="1">
        <w:r w:rsidRPr="004C4A2D">
          <w:rPr>
            <w:rStyle w:val="Hyperlink"/>
            <w:rFonts w:eastAsiaTheme="minorHAnsi"/>
            <w:b/>
            <w:lang w:val="es-PE"/>
          </w:rPr>
          <w:t>5.1.2. Đường trục hạ thế TBA F-01:</w:t>
        </w:r>
        <w:r>
          <w:rPr>
            <w:webHidden/>
          </w:rPr>
          <w:tab/>
        </w:r>
        <w:r>
          <w:rPr>
            <w:webHidden/>
          </w:rPr>
          <w:fldChar w:fldCharType="begin"/>
        </w:r>
        <w:r>
          <w:rPr>
            <w:webHidden/>
          </w:rPr>
          <w:instrText xml:space="preserve"> PAGEREF _Toc233366822 \h </w:instrText>
        </w:r>
        <w:r>
          <w:rPr>
            <w:webHidden/>
          </w:rPr>
        </w:r>
        <w:r>
          <w:rPr>
            <w:webHidden/>
          </w:rPr>
          <w:fldChar w:fldCharType="separate"/>
        </w:r>
        <w:r w:rsidR="00340178">
          <w:rPr>
            <w:webHidden/>
          </w:rPr>
          <w:t>40</w:t>
        </w:r>
        <w:r>
          <w:rPr>
            <w:webHidden/>
          </w:rPr>
          <w:fldChar w:fldCharType="end"/>
        </w:r>
      </w:hyperlink>
    </w:p>
    <w:p w14:paraId="7DCEF242" w14:textId="6BF4910A" w:rsidR="0038736A" w:rsidRDefault="0038736A">
      <w:pPr>
        <w:pStyle w:val="TOC2"/>
        <w:rPr>
          <w:rFonts w:asciiTheme="minorHAnsi" w:eastAsiaTheme="minorEastAsia" w:hAnsiTheme="minorHAnsi"/>
          <w:b w:val="0"/>
          <w:kern w:val="2"/>
          <w:sz w:val="24"/>
          <w:szCs w:val="24"/>
          <w14:ligatures w14:val="standardContextual"/>
        </w:rPr>
      </w:pPr>
      <w:hyperlink w:anchor="_Toc233366823" w:history="1">
        <w:r w:rsidRPr="004C4A2D">
          <w:rPr>
            <w:rStyle w:val="Hyperlink"/>
            <w:rFonts w:eastAsia="Times New Roman" w:cs="Times New Roman"/>
            <w:lang w:val="es-ES"/>
          </w:rPr>
          <w:t>5.2. Giải pháp kỹ thuật phần cáp ngầm hạ thế:</w:t>
        </w:r>
        <w:r>
          <w:rPr>
            <w:webHidden/>
          </w:rPr>
          <w:tab/>
        </w:r>
        <w:r>
          <w:rPr>
            <w:webHidden/>
          </w:rPr>
          <w:fldChar w:fldCharType="begin"/>
        </w:r>
        <w:r>
          <w:rPr>
            <w:webHidden/>
          </w:rPr>
          <w:instrText xml:space="preserve"> PAGEREF _Toc233366823 \h </w:instrText>
        </w:r>
        <w:r>
          <w:rPr>
            <w:webHidden/>
          </w:rPr>
        </w:r>
        <w:r>
          <w:rPr>
            <w:webHidden/>
          </w:rPr>
          <w:fldChar w:fldCharType="separate"/>
        </w:r>
        <w:r w:rsidR="00340178">
          <w:rPr>
            <w:webHidden/>
          </w:rPr>
          <w:t>44</w:t>
        </w:r>
        <w:r>
          <w:rPr>
            <w:webHidden/>
          </w:rPr>
          <w:fldChar w:fldCharType="end"/>
        </w:r>
      </w:hyperlink>
    </w:p>
    <w:p w14:paraId="0730BA1A" w14:textId="6EB489E8" w:rsidR="0038736A" w:rsidRDefault="0038736A">
      <w:pPr>
        <w:pStyle w:val="TOC3"/>
        <w:rPr>
          <w:rFonts w:asciiTheme="minorHAnsi" w:hAnsiTheme="minorHAnsi" w:cstheme="minorBidi"/>
          <w:kern w:val="2"/>
          <w:sz w:val="24"/>
          <w:szCs w:val="24"/>
          <w14:ligatures w14:val="standardContextual"/>
        </w:rPr>
      </w:pPr>
      <w:hyperlink w:anchor="_Toc233366824" w:history="1">
        <w:r w:rsidRPr="004C4A2D">
          <w:rPr>
            <w:rStyle w:val="Hyperlink"/>
            <w:b/>
            <w:bCs/>
            <w:lang w:val="de-DE"/>
          </w:rPr>
          <w:t>5.2.1.</w:t>
        </w:r>
        <w:r w:rsidRPr="004C4A2D">
          <w:rPr>
            <w:rStyle w:val="Hyperlink"/>
            <w:rFonts w:eastAsiaTheme="minorHAnsi"/>
            <w:b/>
            <w:lang w:val="es-PE"/>
          </w:rPr>
          <w:t xml:space="preserve"> Lựa chọn chủng loại tủ trung gian, tủ phân phối:</w:t>
        </w:r>
        <w:r>
          <w:rPr>
            <w:webHidden/>
          </w:rPr>
          <w:tab/>
        </w:r>
        <w:r>
          <w:rPr>
            <w:webHidden/>
          </w:rPr>
          <w:fldChar w:fldCharType="begin"/>
        </w:r>
        <w:r>
          <w:rPr>
            <w:webHidden/>
          </w:rPr>
          <w:instrText xml:space="preserve"> PAGEREF _Toc233366824 \h </w:instrText>
        </w:r>
        <w:r>
          <w:rPr>
            <w:webHidden/>
          </w:rPr>
        </w:r>
        <w:r>
          <w:rPr>
            <w:webHidden/>
          </w:rPr>
          <w:fldChar w:fldCharType="separate"/>
        </w:r>
        <w:r w:rsidR="00340178">
          <w:rPr>
            <w:webHidden/>
          </w:rPr>
          <w:t>44</w:t>
        </w:r>
        <w:r>
          <w:rPr>
            <w:webHidden/>
          </w:rPr>
          <w:fldChar w:fldCharType="end"/>
        </w:r>
      </w:hyperlink>
    </w:p>
    <w:p w14:paraId="73602F1D" w14:textId="3ACF4B82" w:rsidR="0038736A" w:rsidRDefault="0038736A">
      <w:pPr>
        <w:pStyle w:val="TOC3"/>
        <w:rPr>
          <w:rFonts w:asciiTheme="minorHAnsi" w:hAnsiTheme="minorHAnsi" w:cstheme="minorBidi"/>
          <w:kern w:val="2"/>
          <w:sz w:val="24"/>
          <w:szCs w:val="24"/>
          <w14:ligatures w14:val="standardContextual"/>
        </w:rPr>
      </w:pPr>
      <w:hyperlink w:anchor="_Toc233366825" w:history="1">
        <w:r w:rsidRPr="004C4A2D">
          <w:rPr>
            <w:rStyle w:val="Hyperlink"/>
            <w:rFonts w:eastAsiaTheme="minorHAnsi"/>
            <w:b/>
            <w:lang w:val="es-PE"/>
          </w:rPr>
          <w:t>5.2.2. Lựa chọn cáp ngầm và tiết diện cáp ngầm:</w:t>
        </w:r>
        <w:r>
          <w:rPr>
            <w:webHidden/>
          </w:rPr>
          <w:tab/>
        </w:r>
        <w:r>
          <w:rPr>
            <w:webHidden/>
          </w:rPr>
          <w:fldChar w:fldCharType="begin"/>
        </w:r>
        <w:r>
          <w:rPr>
            <w:webHidden/>
          </w:rPr>
          <w:instrText xml:space="preserve"> PAGEREF _Toc233366825 \h </w:instrText>
        </w:r>
        <w:r>
          <w:rPr>
            <w:webHidden/>
          </w:rPr>
        </w:r>
        <w:r>
          <w:rPr>
            <w:webHidden/>
          </w:rPr>
          <w:fldChar w:fldCharType="separate"/>
        </w:r>
        <w:r w:rsidR="00340178">
          <w:rPr>
            <w:webHidden/>
          </w:rPr>
          <w:t>44</w:t>
        </w:r>
        <w:r>
          <w:rPr>
            <w:webHidden/>
          </w:rPr>
          <w:fldChar w:fldCharType="end"/>
        </w:r>
      </w:hyperlink>
    </w:p>
    <w:p w14:paraId="4BFC6A2A" w14:textId="08006BF0" w:rsidR="0038736A" w:rsidRDefault="0038736A">
      <w:pPr>
        <w:pStyle w:val="TOC3"/>
        <w:rPr>
          <w:rFonts w:asciiTheme="minorHAnsi" w:hAnsiTheme="minorHAnsi" w:cstheme="minorBidi"/>
          <w:kern w:val="2"/>
          <w:sz w:val="24"/>
          <w:szCs w:val="24"/>
          <w14:ligatures w14:val="standardContextual"/>
        </w:rPr>
      </w:pPr>
      <w:hyperlink w:anchor="_Toc233366826" w:history="1">
        <w:r w:rsidRPr="004C4A2D">
          <w:rPr>
            <w:rStyle w:val="Hyperlink"/>
            <w:rFonts w:eastAsiaTheme="minorHAnsi"/>
            <w:b/>
            <w:lang w:val="es-PE"/>
          </w:rPr>
          <w:t>5.2.3. Lựa chọn loại cáp và vật liệu vỏ cáp:</w:t>
        </w:r>
        <w:r>
          <w:rPr>
            <w:webHidden/>
          </w:rPr>
          <w:tab/>
        </w:r>
        <w:r>
          <w:rPr>
            <w:webHidden/>
          </w:rPr>
          <w:fldChar w:fldCharType="begin"/>
        </w:r>
        <w:r>
          <w:rPr>
            <w:webHidden/>
          </w:rPr>
          <w:instrText xml:space="preserve"> PAGEREF _Toc233366826 \h </w:instrText>
        </w:r>
        <w:r>
          <w:rPr>
            <w:webHidden/>
          </w:rPr>
        </w:r>
        <w:r>
          <w:rPr>
            <w:webHidden/>
          </w:rPr>
          <w:fldChar w:fldCharType="separate"/>
        </w:r>
        <w:r w:rsidR="00340178">
          <w:rPr>
            <w:webHidden/>
          </w:rPr>
          <w:t>47</w:t>
        </w:r>
        <w:r>
          <w:rPr>
            <w:webHidden/>
          </w:rPr>
          <w:fldChar w:fldCharType="end"/>
        </w:r>
      </w:hyperlink>
    </w:p>
    <w:p w14:paraId="2D81A633" w14:textId="25B3FD7D" w:rsidR="0038736A" w:rsidRDefault="0038736A">
      <w:pPr>
        <w:pStyle w:val="TOC3"/>
        <w:rPr>
          <w:rFonts w:asciiTheme="minorHAnsi" w:hAnsiTheme="minorHAnsi" w:cstheme="minorBidi"/>
          <w:kern w:val="2"/>
          <w:sz w:val="24"/>
          <w:szCs w:val="24"/>
          <w14:ligatures w14:val="standardContextual"/>
        </w:rPr>
      </w:pPr>
      <w:hyperlink w:anchor="_Toc233366827" w:history="1">
        <w:r w:rsidRPr="004C4A2D">
          <w:rPr>
            <w:rStyle w:val="Hyperlink"/>
            <w:rFonts w:eastAsiaTheme="minorHAnsi"/>
            <w:b/>
            <w:lang w:val="es-PE"/>
          </w:rPr>
          <w:t>5.2.4. Lựa chọn phụ kiện cáp ngầm:</w:t>
        </w:r>
        <w:r>
          <w:rPr>
            <w:webHidden/>
          </w:rPr>
          <w:tab/>
        </w:r>
        <w:r>
          <w:rPr>
            <w:webHidden/>
          </w:rPr>
          <w:fldChar w:fldCharType="begin"/>
        </w:r>
        <w:r>
          <w:rPr>
            <w:webHidden/>
          </w:rPr>
          <w:instrText xml:space="preserve"> PAGEREF _Toc233366827 \h </w:instrText>
        </w:r>
        <w:r>
          <w:rPr>
            <w:webHidden/>
          </w:rPr>
        </w:r>
        <w:r>
          <w:rPr>
            <w:webHidden/>
          </w:rPr>
          <w:fldChar w:fldCharType="separate"/>
        </w:r>
        <w:r w:rsidR="00340178">
          <w:rPr>
            <w:webHidden/>
          </w:rPr>
          <w:t>48</w:t>
        </w:r>
        <w:r>
          <w:rPr>
            <w:webHidden/>
          </w:rPr>
          <w:fldChar w:fldCharType="end"/>
        </w:r>
      </w:hyperlink>
    </w:p>
    <w:p w14:paraId="61D1BD4E" w14:textId="191E3EF7" w:rsidR="0038736A" w:rsidRDefault="0038736A">
      <w:pPr>
        <w:pStyle w:val="TOC3"/>
        <w:rPr>
          <w:rFonts w:asciiTheme="minorHAnsi" w:hAnsiTheme="minorHAnsi" w:cstheme="minorBidi"/>
          <w:kern w:val="2"/>
          <w:sz w:val="24"/>
          <w:szCs w:val="24"/>
          <w14:ligatures w14:val="standardContextual"/>
        </w:rPr>
      </w:pPr>
      <w:hyperlink w:anchor="_Toc233366828" w:history="1">
        <w:r w:rsidRPr="004C4A2D">
          <w:rPr>
            <w:rStyle w:val="Hyperlink"/>
            <w:rFonts w:eastAsiaTheme="minorHAnsi"/>
            <w:b/>
            <w:lang w:val="es-PE"/>
          </w:rPr>
          <w:t>5.2.5. Lựa chọn ống nhựa luồn cáp:</w:t>
        </w:r>
        <w:r>
          <w:rPr>
            <w:webHidden/>
          </w:rPr>
          <w:tab/>
        </w:r>
        <w:r>
          <w:rPr>
            <w:webHidden/>
          </w:rPr>
          <w:fldChar w:fldCharType="begin"/>
        </w:r>
        <w:r>
          <w:rPr>
            <w:webHidden/>
          </w:rPr>
          <w:instrText xml:space="preserve"> PAGEREF _Toc233366828 \h </w:instrText>
        </w:r>
        <w:r>
          <w:rPr>
            <w:webHidden/>
          </w:rPr>
        </w:r>
        <w:r>
          <w:rPr>
            <w:webHidden/>
          </w:rPr>
          <w:fldChar w:fldCharType="separate"/>
        </w:r>
        <w:r w:rsidR="00340178">
          <w:rPr>
            <w:webHidden/>
          </w:rPr>
          <w:t>48</w:t>
        </w:r>
        <w:r>
          <w:rPr>
            <w:webHidden/>
          </w:rPr>
          <w:fldChar w:fldCharType="end"/>
        </w:r>
      </w:hyperlink>
    </w:p>
    <w:p w14:paraId="46583DD1" w14:textId="5569B944" w:rsidR="0038736A" w:rsidRDefault="0038736A">
      <w:pPr>
        <w:pStyle w:val="TOC3"/>
        <w:rPr>
          <w:rFonts w:asciiTheme="minorHAnsi" w:hAnsiTheme="minorHAnsi" w:cstheme="minorBidi"/>
          <w:kern w:val="2"/>
          <w:sz w:val="24"/>
          <w:szCs w:val="24"/>
          <w14:ligatures w14:val="standardContextual"/>
        </w:rPr>
      </w:pPr>
      <w:hyperlink w:anchor="_Toc233366829" w:history="1">
        <w:r w:rsidRPr="004C4A2D">
          <w:rPr>
            <w:rStyle w:val="Hyperlink"/>
            <w:rFonts w:eastAsiaTheme="minorHAnsi"/>
            <w:b/>
            <w:lang w:val="es-PE"/>
          </w:rPr>
          <w:t>5.2.6. Phương án lắp đặt cáp ngầm:</w:t>
        </w:r>
        <w:r>
          <w:rPr>
            <w:webHidden/>
          </w:rPr>
          <w:tab/>
        </w:r>
        <w:r>
          <w:rPr>
            <w:webHidden/>
          </w:rPr>
          <w:fldChar w:fldCharType="begin"/>
        </w:r>
        <w:r>
          <w:rPr>
            <w:webHidden/>
          </w:rPr>
          <w:instrText xml:space="preserve"> PAGEREF _Toc233366829 \h </w:instrText>
        </w:r>
        <w:r>
          <w:rPr>
            <w:webHidden/>
          </w:rPr>
        </w:r>
        <w:r>
          <w:rPr>
            <w:webHidden/>
          </w:rPr>
          <w:fldChar w:fldCharType="separate"/>
        </w:r>
        <w:r w:rsidR="00340178">
          <w:rPr>
            <w:webHidden/>
          </w:rPr>
          <w:t>49</w:t>
        </w:r>
        <w:r>
          <w:rPr>
            <w:webHidden/>
          </w:rPr>
          <w:fldChar w:fldCharType="end"/>
        </w:r>
      </w:hyperlink>
    </w:p>
    <w:p w14:paraId="424844A8" w14:textId="7FA65971" w:rsidR="0038736A" w:rsidRDefault="0038736A">
      <w:pPr>
        <w:pStyle w:val="TOC3"/>
        <w:rPr>
          <w:rFonts w:asciiTheme="minorHAnsi" w:hAnsiTheme="minorHAnsi" w:cstheme="minorBidi"/>
          <w:kern w:val="2"/>
          <w:sz w:val="24"/>
          <w:szCs w:val="24"/>
          <w14:ligatures w14:val="standardContextual"/>
        </w:rPr>
      </w:pPr>
      <w:hyperlink w:anchor="_Toc233366830" w:history="1">
        <w:r w:rsidRPr="004C4A2D">
          <w:rPr>
            <w:rStyle w:val="Hyperlink"/>
            <w:rFonts w:eastAsiaTheme="minorHAnsi"/>
            <w:b/>
            <w:lang w:val="es-PE"/>
          </w:rPr>
          <w:t>5.2.7. Lắp đặt hộp đầu cáp:</w:t>
        </w:r>
        <w:r>
          <w:rPr>
            <w:webHidden/>
          </w:rPr>
          <w:tab/>
        </w:r>
        <w:r>
          <w:rPr>
            <w:webHidden/>
          </w:rPr>
          <w:fldChar w:fldCharType="begin"/>
        </w:r>
        <w:r>
          <w:rPr>
            <w:webHidden/>
          </w:rPr>
          <w:instrText xml:space="preserve"> PAGEREF _Toc233366830 \h </w:instrText>
        </w:r>
        <w:r>
          <w:rPr>
            <w:webHidden/>
          </w:rPr>
        </w:r>
        <w:r>
          <w:rPr>
            <w:webHidden/>
          </w:rPr>
          <w:fldChar w:fldCharType="separate"/>
        </w:r>
        <w:r w:rsidR="00340178">
          <w:rPr>
            <w:webHidden/>
          </w:rPr>
          <w:t>50</w:t>
        </w:r>
        <w:r>
          <w:rPr>
            <w:webHidden/>
          </w:rPr>
          <w:fldChar w:fldCharType="end"/>
        </w:r>
      </w:hyperlink>
    </w:p>
    <w:p w14:paraId="697EB0AE" w14:textId="35007E71" w:rsidR="0038736A" w:rsidRDefault="0038736A">
      <w:pPr>
        <w:pStyle w:val="TOC3"/>
        <w:rPr>
          <w:rFonts w:asciiTheme="minorHAnsi" w:hAnsiTheme="minorHAnsi" w:cstheme="minorBidi"/>
          <w:kern w:val="2"/>
          <w:sz w:val="24"/>
          <w:szCs w:val="24"/>
          <w14:ligatures w14:val="standardContextual"/>
        </w:rPr>
      </w:pPr>
      <w:hyperlink w:anchor="_Toc233366831" w:history="1">
        <w:r w:rsidRPr="004C4A2D">
          <w:rPr>
            <w:rStyle w:val="Hyperlink"/>
            <w:rFonts w:eastAsiaTheme="minorHAnsi"/>
            <w:b/>
            <w:lang w:val="es-PE"/>
          </w:rPr>
          <w:t>5.2.8. Lựa chọn giải pháp đấu nối:</w:t>
        </w:r>
        <w:r>
          <w:rPr>
            <w:webHidden/>
          </w:rPr>
          <w:tab/>
        </w:r>
        <w:r>
          <w:rPr>
            <w:webHidden/>
          </w:rPr>
          <w:fldChar w:fldCharType="begin"/>
        </w:r>
        <w:r>
          <w:rPr>
            <w:webHidden/>
          </w:rPr>
          <w:instrText xml:space="preserve"> PAGEREF _Toc233366831 \h </w:instrText>
        </w:r>
        <w:r>
          <w:rPr>
            <w:webHidden/>
          </w:rPr>
        </w:r>
        <w:r>
          <w:rPr>
            <w:webHidden/>
          </w:rPr>
          <w:fldChar w:fldCharType="separate"/>
        </w:r>
        <w:r w:rsidR="00340178">
          <w:rPr>
            <w:webHidden/>
          </w:rPr>
          <w:t>50</w:t>
        </w:r>
        <w:r>
          <w:rPr>
            <w:webHidden/>
          </w:rPr>
          <w:fldChar w:fldCharType="end"/>
        </w:r>
      </w:hyperlink>
    </w:p>
    <w:p w14:paraId="3C4CE046" w14:textId="337C9060" w:rsidR="0038736A" w:rsidRDefault="0038736A">
      <w:pPr>
        <w:pStyle w:val="TOC3"/>
        <w:rPr>
          <w:rFonts w:asciiTheme="minorHAnsi" w:hAnsiTheme="minorHAnsi" w:cstheme="minorBidi"/>
          <w:kern w:val="2"/>
          <w:sz w:val="24"/>
          <w:szCs w:val="24"/>
          <w14:ligatures w14:val="standardContextual"/>
        </w:rPr>
      </w:pPr>
      <w:hyperlink w:anchor="_Toc233366832" w:history="1">
        <w:r w:rsidRPr="004C4A2D">
          <w:rPr>
            <w:rStyle w:val="Hyperlink"/>
            <w:rFonts w:eastAsiaTheme="minorHAnsi"/>
            <w:b/>
            <w:lang w:val="es-PE"/>
          </w:rPr>
          <w:t>5.2.9. Lựa chọn giải pháp nối đất:</w:t>
        </w:r>
        <w:r>
          <w:rPr>
            <w:webHidden/>
          </w:rPr>
          <w:tab/>
        </w:r>
        <w:r>
          <w:rPr>
            <w:webHidden/>
          </w:rPr>
          <w:fldChar w:fldCharType="begin"/>
        </w:r>
        <w:r>
          <w:rPr>
            <w:webHidden/>
          </w:rPr>
          <w:instrText xml:space="preserve"> PAGEREF _Toc233366832 \h </w:instrText>
        </w:r>
        <w:r>
          <w:rPr>
            <w:webHidden/>
          </w:rPr>
        </w:r>
        <w:r>
          <w:rPr>
            <w:webHidden/>
          </w:rPr>
          <w:fldChar w:fldCharType="separate"/>
        </w:r>
        <w:r w:rsidR="00340178">
          <w:rPr>
            <w:webHidden/>
          </w:rPr>
          <w:t>50</w:t>
        </w:r>
        <w:r>
          <w:rPr>
            <w:webHidden/>
          </w:rPr>
          <w:fldChar w:fldCharType="end"/>
        </w:r>
      </w:hyperlink>
    </w:p>
    <w:p w14:paraId="6C44A7D5" w14:textId="04FD74CD" w:rsidR="0038736A" w:rsidRDefault="0038736A">
      <w:pPr>
        <w:pStyle w:val="TOC3"/>
        <w:rPr>
          <w:rFonts w:asciiTheme="minorHAnsi" w:hAnsiTheme="minorHAnsi" w:cstheme="minorBidi"/>
          <w:kern w:val="2"/>
          <w:sz w:val="24"/>
          <w:szCs w:val="24"/>
          <w14:ligatures w14:val="standardContextual"/>
        </w:rPr>
      </w:pPr>
      <w:hyperlink w:anchor="_Toc233366833" w:history="1">
        <w:r w:rsidRPr="004C4A2D">
          <w:rPr>
            <w:rStyle w:val="Hyperlink"/>
            <w:rFonts w:eastAsiaTheme="minorHAnsi"/>
            <w:b/>
            <w:lang w:val="es-PE"/>
          </w:rPr>
          <w:t>5.2.10. Các biện pháp bảo vệ cáp ngầm:</w:t>
        </w:r>
        <w:r>
          <w:rPr>
            <w:webHidden/>
          </w:rPr>
          <w:tab/>
        </w:r>
        <w:r>
          <w:rPr>
            <w:webHidden/>
          </w:rPr>
          <w:fldChar w:fldCharType="begin"/>
        </w:r>
        <w:r>
          <w:rPr>
            <w:webHidden/>
          </w:rPr>
          <w:instrText xml:space="preserve"> PAGEREF _Toc233366833 \h </w:instrText>
        </w:r>
        <w:r>
          <w:rPr>
            <w:webHidden/>
          </w:rPr>
        </w:r>
        <w:r>
          <w:rPr>
            <w:webHidden/>
          </w:rPr>
          <w:fldChar w:fldCharType="separate"/>
        </w:r>
        <w:r w:rsidR="00340178">
          <w:rPr>
            <w:webHidden/>
          </w:rPr>
          <w:t>50</w:t>
        </w:r>
        <w:r>
          <w:rPr>
            <w:webHidden/>
          </w:rPr>
          <w:fldChar w:fldCharType="end"/>
        </w:r>
      </w:hyperlink>
    </w:p>
    <w:p w14:paraId="20E77E62" w14:textId="08BC98CF" w:rsidR="0038736A" w:rsidRDefault="0038736A">
      <w:pPr>
        <w:pStyle w:val="TOC3"/>
        <w:rPr>
          <w:rFonts w:asciiTheme="minorHAnsi" w:hAnsiTheme="minorHAnsi" w:cstheme="minorBidi"/>
          <w:kern w:val="2"/>
          <w:sz w:val="24"/>
          <w:szCs w:val="24"/>
          <w14:ligatures w14:val="standardContextual"/>
        </w:rPr>
      </w:pPr>
      <w:hyperlink w:anchor="_Toc233366834" w:history="1">
        <w:r w:rsidRPr="004C4A2D">
          <w:rPr>
            <w:rStyle w:val="Hyperlink"/>
            <w:rFonts w:eastAsiaTheme="minorHAnsi"/>
            <w:b/>
            <w:lang w:val="es-PE"/>
          </w:rPr>
          <w:t>5.2.11. Hành lang bảo vệ tuyến cáp ngầm:</w:t>
        </w:r>
        <w:r>
          <w:rPr>
            <w:webHidden/>
          </w:rPr>
          <w:tab/>
        </w:r>
        <w:r>
          <w:rPr>
            <w:webHidden/>
          </w:rPr>
          <w:fldChar w:fldCharType="begin"/>
        </w:r>
        <w:r>
          <w:rPr>
            <w:webHidden/>
          </w:rPr>
          <w:instrText xml:space="preserve"> PAGEREF _Toc233366834 \h </w:instrText>
        </w:r>
        <w:r>
          <w:rPr>
            <w:webHidden/>
          </w:rPr>
        </w:r>
        <w:r>
          <w:rPr>
            <w:webHidden/>
          </w:rPr>
          <w:fldChar w:fldCharType="separate"/>
        </w:r>
        <w:r w:rsidR="00340178">
          <w:rPr>
            <w:webHidden/>
          </w:rPr>
          <w:t>53</w:t>
        </w:r>
        <w:r>
          <w:rPr>
            <w:webHidden/>
          </w:rPr>
          <w:fldChar w:fldCharType="end"/>
        </w:r>
      </w:hyperlink>
    </w:p>
    <w:p w14:paraId="6BE82D92" w14:textId="6A02C882" w:rsidR="0038736A" w:rsidRDefault="0038736A">
      <w:pPr>
        <w:pStyle w:val="TOC2"/>
        <w:rPr>
          <w:rFonts w:asciiTheme="minorHAnsi" w:eastAsiaTheme="minorEastAsia" w:hAnsiTheme="minorHAnsi"/>
          <w:b w:val="0"/>
          <w:kern w:val="2"/>
          <w:sz w:val="24"/>
          <w:szCs w:val="24"/>
          <w14:ligatures w14:val="standardContextual"/>
        </w:rPr>
      </w:pPr>
      <w:hyperlink w:anchor="_Toc233366835" w:history="1">
        <w:r w:rsidRPr="004C4A2D">
          <w:rPr>
            <w:rStyle w:val="Hyperlink"/>
            <w:rFonts w:eastAsia="Times New Roman" w:cs="Times New Roman"/>
            <w:lang w:val="es-ES"/>
          </w:rPr>
          <w:t>5.3. Giải pháp xây dựng phần cáp ngầm hạ thế</w:t>
        </w:r>
        <w:r>
          <w:rPr>
            <w:webHidden/>
          </w:rPr>
          <w:tab/>
        </w:r>
        <w:r>
          <w:rPr>
            <w:webHidden/>
          </w:rPr>
          <w:fldChar w:fldCharType="begin"/>
        </w:r>
        <w:r>
          <w:rPr>
            <w:webHidden/>
          </w:rPr>
          <w:instrText xml:space="preserve"> PAGEREF _Toc233366835 \h </w:instrText>
        </w:r>
        <w:r>
          <w:rPr>
            <w:webHidden/>
          </w:rPr>
        </w:r>
        <w:r>
          <w:rPr>
            <w:webHidden/>
          </w:rPr>
          <w:fldChar w:fldCharType="separate"/>
        </w:r>
        <w:r w:rsidR="00340178">
          <w:rPr>
            <w:webHidden/>
          </w:rPr>
          <w:t>53</w:t>
        </w:r>
        <w:r>
          <w:rPr>
            <w:webHidden/>
          </w:rPr>
          <w:fldChar w:fldCharType="end"/>
        </w:r>
      </w:hyperlink>
    </w:p>
    <w:p w14:paraId="45292E2E" w14:textId="5BE1FDF2" w:rsidR="0038736A" w:rsidRDefault="0038736A">
      <w:pPr>
        <w:pStyle w:val="TOC3"/>
        <w:rPr>
          <w:rFonts w:asciiTheme="minorHAnsi" w:hAnsiTheme="minorHAnsi" w:cstheme="minorBidi"/>
          <w:kern w:val="2"/>
          <w:sz w:val="24"/>
          <w:szCs w:val="24"/>
          <w14:ligatures w14:val="standardContextual"/>
        </w:rPr>
      </w:pPr>
      <w:hyperlink w:anchor="_Toc233366836" w:history="1">
        <w:r w:rsidRPr="004C4A2D">
          <w:rPr>
            <w:rStyle w:val="Hyperlink"/>
            <w:rFonts w:eastAsiaTheme="minorHAnsi"/>
            <w:b/>
            <w:lang w:val="es-PE"/>
          </w:rPr>
          <w:t>5.3.1. Giải pháp xây dựng móng tủ:</w:t>
        </w:r>
        <w:r>
          <w:rPr>
            <w:webHidden/>
          </w:rPr>
          <w:tab/>
        </w:r>
        <w:r>
          <w:rPr>
            <w:webHidden/>
          </w:rPr>
          <w:fldChar w:fldCharType="begin"/>
        </w:r>
        <w:r>
          <w:rPr>
            <w:webHidden/>
          </w:rPr>
          <w:instrText xml:space="preserve"> PAGEREF _Toc233366836 \h </w:instrText>
        </w:r>
        <w:r>
          <w:rPr>
            <w:webHidden/>
          </w:rPr>
        </w:r>
        <w:r>
          <w:rPr>
            <w:webHidden/>
          </w:rPr>
          <w:fldChar w:fldCharType="separate"/>
        </w:r>
        <w:r w:rsidR="00340178">
          <w:rPr>
            <w:webHidden/>
          </w:rPr>
          <w:t>53</w:t>
        </w:r>
        <w:r>
          <w:rPr>
            <w:webHidden/>
          </w:rPr>
          <w:fldChar w:fldCharType="end"/>
        </w:r>
      </w:hyperlink>
    </w:p>
    <w:p w14:paraId="57DD632A" w14:textId="17050840" w:rsidR="0038736A" w:rsidRDefault="0038736A">
      <w:pPr>
        <w:pStyle w:val="TOC3"/>
        <w:rPr>
          <w:rFonts w:asciiTheme="minorHAnsi" w:hAnsiTheme="minorHAnsi" w:cstheme="minorBidi"/>
          <w:kern w:val="2"/>
          <w:sz w:val="24"/>
          <w:szCs w:val="24"/>
          <w14:ligatures w14:val="standardContextual"/>
        </w:rPr>
      </w:pPr>
      <w:hyperlink w:anchor="_Toc233366837" w:history="1">
        <w:r w:rsidRPr="004C4A2D">
          <w:rPr>
            <w:rStyle w:val="Hyperlink"/>
            <w:rFonts w:eastAsiaTheme="minorHAnsi"/>
            <w:b/>
            <w:lang w:val="es-PE"/>
          </w:rPr>
          <w:t>5.3.2. Giải pháp xây dựng hào cáp ngầm:</w:t>
        </w:r>
        <w:r>
          <w:rPr>
            <w:webHidden/>
          </w:rPr>
          <w:tab/>
        </w:r>
        <w:r>
          <w:rPr>
            <w:webHidden/>
          </w:rPr>
          <w:fldChar w:fldCharType="begin"/>
        </w:r>
        <w:r>
          <w:rPr>
            <w:webHidden/>
          </w:rPr>
          <w:instrText xml:space="preserve"> PAGEREF _Toc233366837 \h </w:instrText>
        </w:r>
        <w:r>
          <w:rPr>
            <w:webHidden/>
          </w:rPr>
        </w:r>
        <w:r>
          <w:rPr>
            <w:webHidden/>
          </w:rPr>
          <w:fldChar w:fldCharType="separate"/>
        </w:r>
        <w:r w:rsidR="00340178">
          <w:rPr>
            <w:webHidden/>
          </w:rPr>
          <w:t>54</w:t>
        </w:r>
        <w:r>
          <w:rPr>
            <w:webHidden/>
          </w:rPr>
          <w:fldChar w:fldCharType="end"/>
        </w:r>
      </w:hyperlink>
    </w:p>
    <w:p w14:paraId="633234E5" w14:textId="60C67903" w:rsidR="0038736A" w:rsidRDefault="0038736A">
      <w:pPr>
        <w:pStyle w:val="TOC3"/>
        <w:rPr>
          <w:rFonts w:asciiTheme="minorHAnsi" w:hAnsiTheme="minorHAnsi" w:cstheme="minorBidi"/>
          <w:kern w:val="2"/>
          <w:sz w:val="24"/>
          <w:szCs w:val="24"/>
          <w14:ligatures w14:val="standardContextual"/>
        </w:rPr>
      </w:pPr>
      <w:hyperlink w:anchor="_Toc233366838" w:history="1">
        <w:r w:rsidRPr="004C4A2D">
          <w:rPr>
            <w:rStyle w:val="Hyperlink"/>
            <w:rFonts w:eastAsiaTheme="minorHAnsi"/>
            <w:b/>
            <w:lang w:val="es-PE"/>
          </w:rPr>
          <w:t>5.3.3. Quy cách kéo rải cáp:</w:t>
        </w:r>
        <w:r>
          <w:rPr>
            <w:webHidden/>
          </w:rPr>
          <w:tab/>
        </w:r>
        <w:r>
          <w:rPr>
            <w:webHidden/>
          </w:rPr>
          <w:fldChar w:fldCharType="begin"/>
        </w:r>
        <w:r>
          <w:rPr>
            <w:webHidden/>
          </w:rPr>
          <w:instrText xml:space="preserve"> PAGEREF _Toc233366838 \h </w:instrText>
        </w:r>
        <w:r>
          <w:rPr>
            <w:webHidden/>
          </w:rPr>
        </w:r>
        <w:r>
          <w:rPr>
            <w:webHidden/>
          </w:rPr>
          <w:fldChar w:fldCharType="separate"/>
        </w:r>
        <w:r w:rsidR="00340178">
          <w:rPr>
            <w:webHidden/>
          </w:rPr>
          <w:t>54</w:t>
        </w:r>
        <w:r>
          <w:rPr>
            <w:webHidden/>
          </w:rPr>
          <w:fldChar w:fldCharType="end"/>
        </w:r>
      </w:hyperlink>
    </w:p>
    <w:p w14:paraId="182431F3" w14:textId="1EA83145" w:rsidR="0038736A" w:rsidRDefault="0038736A">
      <w:pPr>
        <w:pStyle w:val="TOC3"/>
        <w:rPr>
          <w:rFonts w:asciiTheme="minorHAnsi" w:hAnsiTheme="minorHAnsi" w:cstheme="minorBidi"/>
          <w:kern w:val="2"/>
          <w:sz w:val="24"/>
          <w:szCs w:val="24"/>
          <w14:ligatures w14:val="standardContextual"/>
        </w:rPr>
      </w:pPr>
      <w:hyperlink w:anchor="_Toc233366839" w:history="1">
        <w:r w:rsidRPr="004C4A2D">
          <w:rPr>
            <w:rStyle w:val="Hyperlink"/>
            <w:b/>
            <w:bCs/>
            <w:lang w:val="pt-BR"/>
          </w:rPr>
          <w:t>5.3.4.</w:t>
        </w:r>
        <w:r w:rsidRPr="004C4A2D">
          <w:rPr>
            <w:rStyle w:val="Hyperlink"/>
            <w:rFonts w:eastAsiaTheme="minorHAnsi"/>
            <w:b/>
            <w:lang w:val="es-PE"/>
          </w:rPr>
          <w:t xml:space="preserve"> Lực kéo cáp và giải pháp thi công:</w:t>
        </w:r>
        <w:r>
          <w:rPr>
            <w:webHidden/>
          </w:rPr>
          <w:tab/>
        </w:r>
        <w:r>
          <w:rPr>
            <w:webHidden/>
          </w:rPr>
          <w:fldChar w:fldCharType="begin"/>
        </w:r>
        <w:r>
          <w:rPr>
            <w:webHidden/>
          </w:rPr>
          <w:instrText xml:space="preserve"> PAGEREF _Toc233366839 \h </w:instrText>
        </w:r>
        <w:r>
          <w:rPr>
            <w:webHidden/>
          </w:rPr>
        </w:r>
        <w:r>
          <w:rPr>
            <w:webHidden/>
          </w:rPr>
          <w:fldChar w:fldCharType="separate"/>
        </w:r>
        <w:r w:rsidR="00340178">
          <w:rPr>
            <w:webHidden/>
          </w:rPr>
          <w:t>55</w:t>
        </w:r>
        <w:r>
          <w:rPr>
            <w:webHidden/>
          </w:rPr>
          <w:fldChar w:fldCharType="end"/>
        </w:r>
      </w:hyperlink>
    </w:p>
    <w:p w14:paraId="3F9CFB50" w14:textId="6FCEF92A" w:rsidR="0038736A" w:rsidRDefault="0038736A">
      <w:pPr>
        <w:pStyle w:val="TOC3"/>
        <w:rPr>
          <w:rFonts w:asciiTheme="minorHAnsi" w:hAnsiTheme="minorHAnsi" w:cstheme="minorBidi"/>
          <w:kern w:val="2"/>
          <w:sz w:val="24"/>
          <w:szCs w:val="24"/>
          <w14:ligatures w14:val="standardContextual"/>
        </w:rPr>
      </w:pPr>
      <w:hyperlink w:anchor="_Toc233366840" w:history="1">
        <w:r w:rsidRPr="004C4A2D">
          <w:rPr>
            <w:rStyle w:val="Hyperlink"/>
            <w:rFonts w:eastAsiaTheme="minorHAnsi"/>
            <w:b/>
            <w:lang w:val="es-PE"/>
          </w:rPr>
          <w:t>5.3.5. Quy cách lắp đặt mốc báo cáp:</w:t>
        </w:r>
        <w:r>
          <w:rPr>
            <w:webHidden/>
          </w:rPr>
          <w:tab/>
        </w:r>
        <w:r>
          <w:rPr>
            <w:webHidden/>
          </w:rPr>
          <w:fldChar w:fldCharType="begin"/>
        </w:r>
        <w:r>
          <w:rPr>
            <w:webHidden/>
          </w:rPr>
          <w:instrText xml:space="preserve"> PAGEREF _Toc233366840 \h </w:instrText>
        </w:r>
        <w:r>
          <w:rPr>
            <w:webHidden/>
          </w:rPr>
        </w:r>
        <w:r>
          <w:rPr>
            <w:webHidden/>
          </w:rPr>
          <w:fldChar w:fldCharType="separate"/>
        </w:r>
        <w:r w:rsidR="00340178">
          <w:rPr>
            <w:webHidden/>
          </w:rPr>
          <w:t>56</w:t>
        </w:r>
        <w:r>
          <w:rPr>
            <w:webHidden/>
          </w:rPr>
          <w:fldChar w:fldCharType="end"/>
        </w:r>
      </w:hyperlink>
    </w:p>
    <w:p w14:paraId="04620335" w14:textId="1270746D"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41" w:history="1">
        <w:r w:rsidRPr="004C4A2D">
          <w:rPr>
            <w:rStyle w:val="Hyperlink"/>
            <w:lang w:val="vi-VN"/>
          </w:rPr>
          <w:t>PHẦN II: TỔ CHỨC XÂY DỰNG</w:t>
        </w:r>
        <w:r>
          <w:rPr>
            <w:webHidden/>
          </w:rPr>
          <w:tab/>
        </w:r>
        <w:r>
          <w:rPr>
            <w:webHidden/>
          </w:rPr>
          <w:fldChar w:fldCharType="begin"/>
        </w:r>
        <w:r>
          <w:rPr>
            <w:webHidden/>
          </w:rPr>
          <w:instrText xml:space="preserve"> PAGEREF _Toc233366841 \h </w:instrText>
        </w:r>
        <w:r>
          <w:rPr>
            <w:webHidden/>
          </w:rPr>
        </w:r>
        <w:r>
          <w:rPr>
            <w:webHidden/>
          </w:rPr>
          <w:fldChar w:fldCharType="separate"/>
        </w:r>
        <w:r w:rsidR="00340178">
          <w:rPr>
            <w:webHidden/>
          </w:rPr>
          <w:t>58</w:t>
        </w:r>
        <w:r>
          <w:rPr>
            <w:webHidden/>
          </w:rPr>
          <w:fldChar w:fldCharType="end"/>
        </w:r>
      </w:hyperlink>
    </w:p>
    <w:p w14:paraId="3F21C53F" w14:textId="3E919561"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42" w:history="1">
        <w:r w:rsidRPr="004C4A2D">
          <w:rPr>
            <w:rStyle w:val="Hyperlink"/>
            <w:lang w:val="de-DE"/>
          </w:rPr>
          <w:t>CHƯƠNG 1:</w:t>
        </w:r>
        <w:r w:rsidRPr="004C4A2D">
          <w:rPr>
            <w:rStyle w:val="Hyperlink"/>
            <w:lang w:val="vi-VN"/>
          </w:rPr>
          <w:t xml:space="preserve"> CƠ SỞ LẬP TỔ CHỨC XÂY DỰNG</w:t>
        </w:r>
        <w:r>
          <w:rPr>
            <w:webHidden/>
          </w:rPr>
          <w:tab/>
        </w:r>
        <w:r>
          <w:rPr>
            <w:webHidden/>
          </w:rPr>
          <w:fldChar w:fldCharType="begin"/>
        </w:r>
        <w:r>
          <w:rPr>
            <w:webHidden/>
          </w:rPr>
          <w:instrText xml:space="preserve"> PAGEREF _Toc233366842 \h </w:instrText>
        </w:r>
        <w:r>
          <w:rPr>
            <w:webHidden/>
          </w:rPr>
        </w:r>
        <w:r>
          <w:rPr>
            <w:webHidden/>
          </w:rPr>
          <w:fldChar w:fldCharType="separate"/>
        </w:r>
        <w:r w:rsidR="00340178">
          <w:rPr>
            <w:webHidden/>
          </w:rPr>
          <w:t>58</w:t>
        </w:r>
        <w:r>
          <w:rPr>
            <w:webHidden/>
          </w:rPr>
          <w:fldChar w:fldCharType="end"/>
        </w:r>
      </w:hyperlink>
    </w:p>
    <w:p w14:paraId="0D98D62F" w14:textId="025716D1" w:rsidR="0038736A" w:rsidRDefault="0038736A">
      <w:pPr>
        <w:pStyle w:val="TOC2"/>
        <w:rPr>
          <w:rFonts w:asciiTheme="minorHAnsi" w:eastAsiaTheme="minorEastAsia" w:hAnsiTheme="minorHAnsi"/>
          <w:b w:val="0"/>
          <w:kern w:val="2"/>
          <w:sz w:val="24"/>
          <w:szCs w:val="24"/>
          <w14:ligatures w14:val="standardContextual"/>
        </w:rPr>
      </w:pPr>
      <w:hyperlink w:anchor="_Toc233366843" w:history="1">
        <w:r w:rsidRPr="004C4A2D">
          <w:rPr>
            <w:rStyle w:val="Hyperlink"/>
            <w:lang w:val="de-DE"/>
          </w:rPr>
          <w:t>1.1. Cơ sở lập tổ chức xây dựng</w:t>
        </w:r>
        <w:r>
          <w:rPr>
            <w:webHidden/>
          </w:rPr>
          <w:tab/>
        </w:r>
        <w:r>
          <w:rPr>
            <w:webHidden/>
          </w:rPr>
          <w:fldChar w:fldCharType="begin"/>
        </w:r>
        <w:r>
          <w:rPr>
            <w:webHidden/>
          </w:rPr>
          <w:instrText xml:space="preserve"> PAGEREF _Toc233366843 \h </w:instrText>
        </w:r>
        <w:r>
          <w:rPr>
            <w:webHidden/>
          </w:rPr>
        </w:r>
        <w:r>
          <w:rPr>
            <w:webHidden/>
          </w:rPr>
          <w:fldChar w:fldCharType="separate"/>
        </w:r>
        <w:r w:rsidR="00340178">
          <w:rPr>
            <w:webHidden/>
          </w:rPr>
          <w:t>58</w:t>
        </w:r>
        <w:r>
          <w:rPr>
            <w:webHidden/>
          </w:rPr>
          <w:fldChar w:fldCharType="end"/>
        </w:r>
      </w:hyperlink>
    </w:p>
    <w:p w14:paraId="3B5D89D0" w14:textId="1BCFCB70"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44" w:history="1">
        <w:r w:rsidRPr="004C4A2D">
          <w:rPr>
            <w:rStyle w:val="Hyperlink"/>
            <w:lang w:val="de-DE"/>
          </w:rPr>
          <w:t>CHƯƠNG 2:</w:t>
        </w:r>
        <w:r w:rsidRPr="004C4A2D">
          <w:rPr>
            <w:rStyle w:val="Hyperlink"/>
          </w:rPr>
          <w:t xml:space="preserve"> ĐẶC ĐIỂM CỦA CÔNG TRÌNH</w:t>
        </w:r>
        <w:r>
          <w:rPr>
            <w:webHidden/>
          </w:rPr>
          <w:tab/>
        </w:r>
        <w:r>
          <w:rPr>
            <w:webHidden/>
          </w:rPr>
          <w:fldChar w:fldCharType="begin"/>
        </w:r>
        <w:r>
          <w:rPr>
            <w:webHidden/>
          </w:rPr>
          <w:instrText xml:space="preserve"> PAGEREF _Toc233366844 \h </w:instrText>
        </w:r>
        <w:r>
          <w:rPr>
            <w:webHidden/>
          </w:rPr>
        </w:r>
        <w:r>
          <w:rPr>
            <w:webHidden/>
          </w:rPr>
          <w:fldChar w:fldCharType="separate"/>
        </w:r>
        <w:r w:rsidR="00340178">
          <w:rPr>
            <w:webHidden/>
          </w:rPr>
          <w:t>61</w:t>
        </w:r>
        <w:r>
          <w:rPr>
            <w:webHidden/>
          </w:rPr>
          <w:fldChar w:fldCharType="end"/>
        </w:r>
      </w:hyperlink>
    </w:p>
    <w:p w14:paraId="0E7CC802" w14:textId="3DBDA8E5" w:rsidR="0038736A" w:rsidRDefault="0038736A">
      <w:pPr>
        <w:pStyle w:val="TOC2"/>
        <w:rPr>
          <w:rFonts w:asciiTheme="minorHAnsi" w:eastAsiaTheme="minorEastAsia" w:hAnsiTheme="minorHAnsi"/>
          <w:b w:val="0"/>
          <w:kern w:val="2"/>
          <w:sz w:val="24"/>
          <w:szCs w:val="24"/>
          <w14:ligatures w14:val="standardContextual"/>
        </w:rPr>
      </w:pPr>
      <w:hyperlink w:anchor="_Toc233366845" w:history="1">
        <w:r w:rsidRPr="004C4A2D">
          <w:rPr>
            <w:rStyle w:val="Hyperlink"/>
          </w:rPr>
          <w:t>2.1. Đặc điểm kỹ thuật công trình:</w:t>
        </w:r>
        <w:r>
          <w:rPr>
            <w:webHidden/>
          </w:rPr>
          <w:tab/>
        </w:r>
        <w:r>
          <w:rPr>
            <w:webHidden/>
          </w:rPr>
          <w:fldChar w:fldCharType="begin"/>
        </w:r>
        <w:r>
          <w:rPr>
            <w:webHidden/>
          </w:rPr>
          <w:instrText xml:space="preserve"> PAGEREF _Toc233366845 \h </w:instrText>
        </w:r>
        <w:r>
          <w:rPr>
            <w:webHidden/>
          </w:rPr>
        </w:r>
        <w:r>
          <w:rPr>
            <w:webHidden/>
          </w:rPr>
          <w:fldChar w:fldCharType="separate"/>
        </w:r>
        <w:r w:rsidR="00340178">
          <w:rPr>
            <w:webHidden/>
          </w:rPr>
          <w:t>61</w:t>
        </w:r>
        <w:r>
          <w:rPr>
            <w:webHidden/>
          </w:rPr>
          <w:fldChar w:fldCharType="end"/>
        </w:r>
      </w:hyperlink>
    </w:p>
    <w:p w14:paraId="6411A73A" w14:textId="4A4A3AC6" w:rsidR="0038736A" w:rsidRDefault="0038736A">
      <w:pPr>
        <w:pStyle w:val="TOC3"/>
        <w:rPr>
          <w:rFonts w:asciiTheme="minorHAnsi" w:hAnsiTheme="minorHAnsi" w:cstheme="minorBidi"/>
          <w:kern w:val="2"/>
          <w:sz w:val="24"/>
          <w:szCs w:val="24"/>
          <w14:ligatures w14:val="standardContextual"/>
        </w:rPr>
      </w:pPr>
      <w:hyperlink w:anchor="_Toc233366846" w:history="1">
        <w:r w:rsidRPr="004C4A2D">
          <w:rPr>
            <w:rStyle w:val="Hyperlink"/>
            <w:b/>
            <w:bCs/>
            <w:i/>
            <w:iCs/>
            <w:lang w:val="sv-SE"/>
          </w:rPr>
          <w:t>2.1.1. Phần cáp ngầm trung áp:</w:t>
        </w:r>
        <w:r>
          <w:rPr>
            <w:webHidden/>
          </w:rPr>
          <w:tab/>
        </w:r>
        <w:r>
          <w:rPr>
            <w:webHidden/>
          </w:rPr>
          <w:fldChar w:fldCharType="begin"/>
        </w:r>
        <w:r>
          <w:rPr>
            <w:webHidden/>
          </w:rPr>
          <w:instrText xml:space="preserve"> PAGEREF _Toc233366846 \h </w:instrText>
        </w:r>
        <w:r>
          <w:rPr>
            <w:webHidden/>
          </w:rPr>
        </w:r>
        <w:r>
          <w:rPr>
            <w:webHidden/>
          </w:rPr>
          <w:fldChar w:fldCharType="separate"/>
        </w:r>
        <w:r w:rsidR="00340178">
          <w:rPr>
            <w:webHidden/>
          </w:rPr>
          <w:t>61</w:t>
        </w:r>
        <w:r>
          <w:rPr>
            <w:webHidden/>
          </w:rPr>
          <w:fldChar w:fldCharType="end"/>
        </w:r>
      </w:hyperlink>
    </w:p>
    <w:p w14:paraId="1449463F" w14:textId="5AF331FC" w:rsidR="0038736A" w:rsidRDefault="0038736A">
      <w:pPr>
        <w:pStyle w:val="TOC3"/>
        <w:rPr>
          <w:rFonts w:asciiTheme="minorHAnsi" w:hAnsiTheme="minorHAnsi" w:cstheme="minorBidi"/>
          <w:kern w:val="2"/>
          <w:sz w:val="24"/>
          <w:szCs w:val="24"/>
          <w14:ligatures w14:val="standardContextual"/>
        </w:rPr>
      </w:pPr>
      <w:hyperlink w:anchor="_Toc233366847" w:history="1">
        <w:r w:rsidRPr="004C4A2D">
          <w:rPr>
            <w:rStyle w:val="Hyperlink"/>
            <w:b/>
            <w:bCs/>
            <w:i/>
            <w:iCs/>
            <w:lang w:val="sv-SE"/>
          </w:rPr>
          <w:t>2.1.2. Phần TBA</w:t>
        </w:r>
        <w:r>
          <w:rPr>
            <w:webHidden/>
          </w:rPr>
          <w:tab/>
        </w:r>
        <w:r>
          <w:rPr>
            <w:webHidden/>
          </w:rPr>
          <w:fldChar w:fldCharType="begin"/>
        </w:r>
        <w:r>
          <w:rPr>
            <w:webHidden/>
          </w:rPr>
          <w:instrText xml:space="preserve"> PAGEREF _Toc233366847 \h </w:instrText>
        </w:r>
        <w:r>
          <w:rPr>
            <w:webHidden/>
          </w:rPr>
        </w:r>
        <w:r>
          <w:rPr>
            <w:webHidden/>
          </w:rPr>
          <w:fldChar w:fldCharType="separate"/>
        </w:r>
        <w:r w:rsidR="00340178">
          <w:rPr>
            <w:webHidden/>
          </w:rPr>
          <w:t>61</w:t>
        </w:r>
        <w:r>
          <w:rPr>
            <w:webHidden/>
          </w:rPr>
          <w:fldChar w:fldCharType="end"/>
        </w:r>
      </w:hyperlink>
    </w:p>
    <w:p w14:paraId="5A18A11F" w14:textId="571073C6" w:rsidR="0038736A" w:rsidRDefault="0038736A">
      <w:pPr>
        <w:pStyle w:val="TOC3"/>
        <w:rPr>
          <w:rFonts w:asciiTheme="minorHAnsi" w:hAnsiTheme="minorHAnsi" w:cstheme="minorBidi"/>
          <w:kern w:val="2"/>
          <w:sz w:val="24"/>
          <w:szCs w:val="24"/>
          <w14:ligatures w14:val="standardContextual"/>
        </w:rPr>
      </w:pPr>
      <w:hyperlink w:anchor="_Toc233366848" w:history="1">
        <w:r w:rsidRPr="004C4A2D">
          <w:rPr>
            <w:rStyle w:val="Hyperlink"/>
            <w:b/>
            <w:bCs/>
            <w:i/>
            <w:iCs/>
            <w:lang w:val="sv-SE"/>
          </w:rPr>
          <w:t>2.1.3. Phần hạ áp:</w:t>
        </w:r>
        <w:r>
          <w:rPr>
            <w:webHidden/>
          </w:rPr>
          <w:tab/>
        </w:r>
        <w:r>
          <w:rPr>
            <w:webHidden/>
          </w:rPr>
          <w:fldChar w:fldCharType="begin"/>
        </w:r>
        <w:r>
          <w:rPr>
            <w:webHidden/>
          </w:rPr>
          <w:instrText xml:space="preserve"> PAGEREF _Toc233366848 \h </w:instrText>
        </w:r>
        <w:r>
          <w:rPr>
            <w:webHidden/>
          </w:rPr>
        </w:r>
        <w:r>
          <w:rPr>
            <w:webHidden/>
          </w:rPr>
          <w:fldChar w:fldCharType="separate"/>
        </w:r>
        <w:r w:rsidR="00340178">
          <w:rPr>
            <w:webHidden/>
          </w:rPr>
          <w:t>61</w:t>
        </w:r>
        <w:r>
          <w:rPr>
            <w:webHidden/>
          </w:rPr>
          <w:fldChar w:fldCharType="end"/>
        </w:r>
      </w:hyperlink>
    </w:p>
    <w:p w14:paraId="7DEA11FA" w14:textId="6C786F9D" w:rsidR="0038736A" w:rsidRDefault="0038736A">
      <w:pPr>
        <w:pStyle w:val="TOC2"/>
        <w:rPr>
          <w:rFonts w:asciiTheme="minorHAnsi" w:eastAsiaTheme="minorEastAsia" w:hAnsiTheme="minorHAnsi"/>
          <w:b w:val="0"/>
          <w:kern w:val="2"/>
          <w:sz w:val="24"/>
          <w:szCs w:val="24"/>
          <w14:ligatures w14:val="standardContextual"/>
        </w:rPr>
      </w:pPr>
      <w:hyperlink w:anchor="_Toc233366849" w:history="1">
        <w:r w:rsidRPr="004C4A2D">
          <w:rPr>
            <w:rStyle w:val="Hyperlink"/>
            <w:lang w:val="sv-SE"/>
          </w:rPr>
          <w:t>2.2. Đặc điểm địa hình khu vực xây dựng:</w:t>
        </w:r>
        <w:r>
          <w:rPr>
            <w:webHidden/>
          </w:rPr>
          <w:tab/>
        </w:r>
        <w:r>
          <w:rPr>
            <w:webHidden/>
          </w:rPr>
          <w:fldChar w:fldCharType="begin"/>
        </w:r>
        <w:r>
          <w:rPr>
            <w:webHidden/>
          </w:rPr>
          <w:instrText xml:space="preserve"> PAGEREF _Toc233366849 \h </w:instrText>
        </w:r>
        <w:r>
          <w:rPr>
            <w:webHidden/>
          </w:rPr>
        </w:r>
        <w:r>
          <w:rPr>
            <w:webHidden/>
          </w:rPr>
          <w:fldChar w:fldCharType="separate"/>
        </w:r>
        <w:r w:rsidR="00340178">
          <w:rPr>
            <w:webHidden/>
          </w:rPr>
          <w:t>61</w:t>
        </w:r>
        <w:r>
          <w:rPr>
            <w:webHidden/>
          </w:rPr>
          <w:fldChar w:fldCharType="end"/>
        </w:r>
      </w:hyperlink>
    </w:p>
    <w:p w14:paraId="17C09D5B" w14:textId="468835D8" w:rsidR="0038736A" w:rsidRDefault="0038736A">
      <w:pPr>
        <w:pStyle w:val="TOC2"/>
        <w:rPr>
          <w:rFonts w:asciiTheme="minorHAnsi" w:eastAsiaTheme="minorEastAsia" w:hAnsiTheme="minorHAnsi"/>
          <w:b w:val="0"/>
          <w:kern w:val="2"/>
          <w:sz w:val="24"/>
          <w:szCs w:val="24"/>
          <w14:ligatures w14:val="standardContextual"/>
        </w:rPr>
      </w:pPr>
      <w:hyperlink w:anchor="_Toc233366850" w:history="1">
        <w:r w:rsidRPr="004C4A2D">
          <w:rPr>
            <w:rStyle w:val="Hyperlink"/>
            <w:lang w:val="pt-BR"/>
          </w:rPr>
          <w:t>2.3. Đặc điểm địa chất, thủy văn khu vực xây dựng:</w:t>
        </w:r>
        <w:r>
          <w:rPr>
            <w:webHidden/>
          </w:rPr>
          <w:tab/>
        </w:r>
        <w:r>
          <w:rPr>
            <w:webHidden/>
          </w:rPr>
          <w:fldChar w:fldCharType="begin"/>
        </w:r>
        <w:r>
          <w:rPr>
            <w:webHidden/>
          </w:rPr>
          <w:instrText xml:space="preserve"> PAGEREF _Toc233366850 \h </w:instrText>
        </w:r>
        <w:r>
          <w:rPr>
            <w:webHidden/>
          </w:rPr>
        </w:r>
        <w:r>
          <w:rPr>
            <w:webHidden/>
          </w:rPr>
          <w:fldChar w:fldCharType="separate"/>
        </w:r>
        <w:r w:rsidR="00340178">
          <w:rPr>
            <w:webHidden/>
          </w:rPr>
          <w:t>62</w:t>
        </w:r>
        <w:r>
          <w:rPr>
            <w:webHidden/>
          </w:rPr>
          <w:fldChar w:fldCharType="end"/>
        </w:r>
      </w:hyperlink>
    </w:p>
    <w:p w14:paraId="53617783" w14:textId="4C835A37" w:rsidR="0038736A" w:rsidRDefault="0038736A">
      <w:pPr>
        <w:pStyle w:val="TOC2"/>
        <w:rPr>
          <w:rFonts w:asciiTheme="minorHAnsi" w:eastAsiaTheme="minorEastAsia" w:hAnsiTheme="minorHAnsi"/>
          <w:b w:val="0"/>
          <w:kern w:val="2"/>
          <w:sz w:val="24"/>
          <w:szCs w:val="24"/>
          <w14:ligatures w14:val="standardContextual"/>
        </w:rPr>
      </w:pPr>
      <w:hyperlink w:anchor="_Toc233366851" w:history="1">
        <w:r w:rsidRPr="004C4A2D">
          <w:rPr>
            <w:rStyle w:val="Hyperlink"/>
            <w:lang w:val="pt-BR"/>
          </w:rPr>
          <w:t>2.4. Khối lượng công tác chủ yếu:</w:t>
        </w:r>
        <w:r>
          <w:rPr>
            <w:webHidden/>
          </w:rPr>
          <w:tab/>
        </w:r>
        <w:r>
          <w:rPr>
            <w:webHidden/>
          </w:rPr>
          <w:fldChar w:fldCharType="begin"/>
        </w:r>
        <w:r>
          <w:rPr>
            <w:webHidden/>
          </w:rPr>
          <w:instrText xml:space="preserve"> PAGEREF _Toc233366851 \h </w:instrText>
        </w:r>
        <w:r>
          <w:rPr>
            <w:webHidden/>
          </w:rPr>
        </w:r>
        <w:r>
          <w:rPr>
            <w:webHidden/>
          </w:rPr>
          <w:fldChar w:fldCharType="separate"/>
        </w:r>
        <w:r w:rsidR="00340178">
          <w:rPr>
            <w:webHidden/>
          </w:rPr>
          <w:t>62</w:t>
        </w:r>
        <w:r>
          <w:rPr>
            <w:webHidden/>
          </w:rPr>
          <w:fldChar w:fldCharType="end"/>
        </w:r>
      </w:hyperlink>
    </w:p>
    <w:p w14:paraId="5D32B30E" w14:textId="73ADCCF5"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52" w:history="1">
        <w:r w:rsidRPr="004C4A2D">
          <w:rPr>
            <w:rStyle w:val="Hyperlink"/>
            <w:lang w:val="de-DE"/>
          </w:rPr>
          <w:t>CHƯƠNG 3:</w:t>
        </w:r>
        <w:r w:rsidRPr="004C4A2D">
          <w:rPr>
            <w:rStyle w:val="Hyperlink"/>
          </w:rPr>
          <w:t xml:space="preserve"> CHUẨN BỊ CÔNG TRƯỜNG</w:t>
        </w:r>
        <w:r>
          <w:rPr>
            <w:webHidden/>
          </w:rPr>
          <w:tab/>
        </w:r>
        <w:r>
          <w:rPr>
            <w:webHidden/>
          </w:rPr>
          <w:fldChar w:fldCharType="begin"/>
        </w:r>
        <w:r>
          <w:rPr>
            <w:webHidden/>
          </w:rPr>
          <w:instrText xml:space="preserve"> PAGEREF _Toc233366852 \h </w:instrText>
        </w:r>
        <w:r>
          <w:rPr>
            <w:webHidden/>
          </w:rPr>
        </w:r>
        <w:r>
          <w:rPr>
            <w:webHidden/>
          </w:rPr>
          <w:fldChar w:fldCharType="separate"/>
        </w:r>
        <w:r w:rsidR="00340178">
          <w:rPr>
            <w:webHidden/>
          </w:rPr>
          <w:t>64</w:t>
        </w:r>
        <w:r>
          <w:rPr>
            <w:webHidden/>
          </w:rPr>
          <w:fldChar w:fldCharType="end"/>
        </w:r>
      </w:hyperlink>
    </w:p>
    <w:p w14:paraId="7D0C1173" w14:textId="136C9718" w:rsidR="0038736A" w:rsidRDefault="0038736A">
      <w:pPr>
        <w:pStyle w:val="TOC2"/>
        <w:rPr>
          <w:rFonts w:asciiTheme="minorHAnsi" w:eastAsiaTheme="minorEastAsia" w:hAnsiTheme="minorHAnsi"/>
          <w:b w:val="0"/>
          <w:kern w:val="2"/>
          <w:sz w:val="24"/>
          <w:szCs w:val="24"/>
          <w14:ligatures w14:val="standardContextual"/>
        </w:rPr>
      </w:pPr>
      <w:hyperlink w:anchor="_Toc233366853" w:history="1">
        <w:r w:rsidRPr="004C4A2D">
          <w:rPr>
            <w:rStyle w:val="Hyperlink"/>
          </w:rPr>
          <w:t>3.1. Tổ chức công trường:</w:t>
        </w:r>
        <w:r>
          <w:rPr>
            <w:webHidden/>
          </w:rPr>
          <w:tab/>
        </w:r>
        <w:r>
          <w:rPr>
            <w:webHidden/>
          </w:rPr>
          <w:fldChar w:fldCharType="begin"/>
        </w:r>
        <w:r>
          <w:rPr>
            <w:webHidden/>
          </w:rPr>
          <w:instrText xml:space="preserve"> PAGEREF _Toc233366853 \h </w:instrText>
        </w:r>
        <w:r>
          <w:rPr>
            <w:webHidden/>
          </w:rPr>
        </w:r>
        <w:r>
          <w:rPr>
            <w:webHidden/>
          </w:rPr>
          <w:fldChar w:fldCharType="separate"/>
        </w:r>
        <w:r w:rsidR="00340178">
          <w:rPr>
            <w:webHidden/>
          </w:rPr>
          <w:t>64</w:t>
        </w:r>
        <w:r>
          <w:rPr>
            <w:webHidden/>
          </w:rPr>
          <w:fldChar w:fldCharType="end"/>
        </w:r>
      </w:hyperlink>
    </w:p>
    <w:p w14:paraId="53066229" w14:textId="57399159" w:rsidR="0038736A" w:rsidRDefault="0038736A">
      <w:pPr>
        <w:pStyle w:val="TOC3"/>
        <w:rPr>
          <w:rFonts w:asciiTheme="minorHAnsi" w:hAnsiTheme="minorHAnsi" w:cstheme="minorBidi"/>
          <w:kern w:val="2"/>
          <w:sz w:val="24"/>
          <w:szCs w:val="24"/>
          <w14:ligatures w14:val="standardContextual"/>
        </w:rPr>
      </w:pPr>
      <w:hyperlink w:anchor="_Toc233366854" w:history="1">
        <w:r w:rsidRPr="004C4A2D">
          <w:rPr>
            <w:rStyle w:val="Hyperlink"/>
            <w:b/>
            <w:bCs/>
            <w:i/>
            <w:iCs/>
            <w:lang w:val="sv-SE"/>
          </w:rPr>
          <w:t>3.1.1. Tổ chức công trường:</w:t>
        </w:r>
        <w:r>
          <w:rPr>
            <w:webHidden/>
          </w:rPr>
          <w:tab/>
        </w:r>
        <w:r>
          <w:rPr>
            <w:webHidden/>
          </w:rPr>
          <w:fldChar w:fldCharType="begin"/>
        </w:r>
        <w:r>
          <w:rPr>
            <w:webHidden/>
          </w:rPr>
          <w:instrText xml:space="preserve"> PAGEREF _Toc233366854 \h </w:instrText>
        </w:r>
        <w:r>
          <w:rPr>
            <w:webHidden/>
          </w:rPr>
        </w:r>
        <w:r>
          <w:rPr>
            <w:webHidden/>
          </w:rPr>
          <w:fldChar w:fldCharType="separate"/>
        </w:r>
        <w:r w:rsidR="00340178">
          <w:rPr>
            <w:webHidden/>
          </w:rPr>
          <w:t>64</w:t>
        </w:r>
        <w:r>
          <w:rPr>
            <w:webHidden/>
          </w:rPr>
          <w:fldChar w:fldCharType="end"/>
        </w:r>
      </w:hyperlink>
    </w:p>
    <w:p w14:paraId="36F0A2A0" w14:textId="10F484F8" w:rsidR="0038736A" w:rsidRDefault="0038736A">
      <w:pPr>
        <w:pStyle w:val="TOC3"/>
        <w:rPr>
          <w:rFonts w:asciiTheme="minorHAnsi" w:hAnsiTheme="minorHAnsi" w:cstheme="minorBidi"/>
          <w:kern w:val="2"/>
          <w:sz w:val="24"/>
          <w:szCs w:val="24"/>
          <w14:ligatures w14:val="standardContextual"/>
        </w:rPr>
      </w:pPr>
      <w:hyperlink w:anchor="_Toc233366855" w:history="1">
        <w:r w:rsidRPr="004C4A2D">
          <w:rPr>
            <w:rStyle w:val="Hyperlink"/>
            <w:b/>
            <w:bCs/>
            <w:i/>
            <w:iCs/>
            <w:lang w:val="sv-SE"/>
          </w:rPr>
          <w:t>3.1.2. Sơ đồ tổ chức hiện trường: (Sơ đồ đính kèm)</w:t>
        </w:r>
        <w:r>
          <w:rPr>
            <w:webHidden/>
          </w:rPr>
          <w:tab/>
        </w:r>
        <w:r>
          <w:rPr>
            <w:webHidden/>
          </w:rPr>
          <w:fldChar w:fldCharType="begin"/>
        </w:r>
        <w:r>
          <w:rPr>
            <w:webHidden/>
          </w:rPr>
          <w:instrText xml:space="preserve"> PAGEREF _Toc233366855 \h </w:instrText>
        </w:r>
        <w:r>
          <w:rPr>
            <w:webHidden/>
          </w:rPr>
        </w:r>
        <w:r>
          <w:rPr>
            <w:webHidden/>
          </w:rPr>
          <w:fldChar w:fldCharType="separate"/>
        </w:r>
        <w:r w:rsidR="00340178">
          <w:rPr>
            <w:webHidden/>
          </w:rPr>
          <w:t>64</w:t>
        </w:r>
        <w:r>
          <w:rPr>
            <w:webHidden/>
          </w:rPr>
          <w:fldChar w:fldCharType="end"/>
        </w:r>
      </w:hyperlink>
    </w:p>
    <w:p w14:paraId="489BA4E6" w14:textId="6E48126B" w:rsidR="0038736A" w:rsidRDefault="0038736A">
      <w:pPr>
        <w:pStyle w:val="TOC3"/>
        <w:rPr>
          <w:rFonts w:asciiTheme="minorHAnsi" w:hAnsiTheme="minorHAnsi" w:cstheme="minorBidi"/>
          <w:kern w:val="2"/>
          <w:sz w:val="24"/>
          <w:szCs w:val="24"/>
          <w14:ligatures w14:val="standardContextual"/>
        </w:rPr>
      </w:pPr>
      <w:hyperlink w:anchor="_Toc233366856" w:history="1">
        <w:r w:rsidRPr="004C4A2D">
          <w:rPr>
            <w:rStyle w:val="Hyperlink"/>
            <w:b/>
            <w:bCs/>
            <w:i/>
            <w:iCs/>
            <w:lang w:val="sv-SE"/>
          </w:rPr>
          <w:t>3.1.3. Thuyết minh sơ đồ tổ chức hiện trường</w:t>
        </w:r>
        <w:r>
          <w:rPr>
            <w:webHidden/>
          </w:rPr>
          <w:tab/>
        </w:r>
        <w:r>
          <w:rPr>
            <w:webHidden/>
          </w:rPr>
          <w:fldChar w:fldCharType="begin"/>
        </w:r>
        <w:r>
          <w:rPr>
            <w:webHidden/>
          </w:rPr>
          <w:instrText xml:space="preserve"> PAGEREF _Toc233366856 \h </w:instrText>
        </w:r>
        <w:r>
          <w:rPr>
            <w:webHidden/>
          </w:rPr>
        </w:r>
        <w:r>
          <w:rPr>
            <w:webHidden/>
          </w:rPr>
          <w:fldChar w:fldCharType="separate"/>
        </w:r>
        <w:r w:rsidR="00340178">
          <w:rPr>
            <w:webHidden/>
          </w:rPr>
          <w:t>65</w:t>
        </w:r>
        <w:r>
          <w:rPr>
            <w:webHidden/>
          </w:rPr>
          <w:fldChar w:fldCharType="end"/>
        </w:r>
      </w:hyperlink>
    </w:p>
    <w:p w14:paraId="1611DE0E" w14:textId="4DB018E2" w:rsidR="0038736A" w:rsidRDefault="0038736A">
      <w:pPr>
        <w:pStyle w:val="TOC2"/>
        <w:rPr>
          <w:rFonts w:asciiTheme="minorHAnsi" w:eastAsiaTheme="minorEastAsia" w:hAnsiTheme="minorHAnsi"/>
          <w:b w:val="0"/>
          <w:kern w:val="2"/>
          <w:sz w:val="24"/>
          <w:szCs w:val="24"/>
          <w14:ligatures w14:val="standardContextual"/>
        </w:rPr>
      </w:pPr>
      <w:hyperlink w:anchor="_Toc233366857" w:history="1">
        <w:r w:rsidRPr="004C4A2D">
          <w:rPr>
            <w:rStyle w:val="Hyperlink"/>
          </w:rPr>
          <w:t>3.2. Kho bãi, lán trại.</w:t>
        </w:r>
        <w:r>
          <w:rPr>
            <w:webHidden/>
          </w:rPr>
          <w:tab/>
        </w:r>
        <w:r>
          <w:rPr>
            <w:webHidden/>
          </w:rPr>
          <w:fldChar w:fldCharType="begin"/>
        </w:r>
        <w:r>
          <w:rPr>
            <w:webHidden/>
          </w:rPr>
          <w:instrText xml:space="preserve"> PAGEREF _Toc233366857 \h </w:instrText>
        </w:r>
        <w:r>
          <w:rPr>
            <w:webHidden/>
          </w:rPr>
        </w:r>
        <w:r>
          <w:rPr>
            <w:webHidden/>
          </w:rPr>
          <w:fldChar w:fldCharType="separate"/>
        </w:r>
        <w:r w:rsidR="00340178">
          <w:rPr>
            <w:webHidden/>
          </w:rPr>
          <w:t>66</w:t>
        </w:r>
        <w:r>
          <w:rPr>
            <w:webHidden/>
          </w:rPr>
          <w:fldChar w:fldCharType="end"/>
        </w:r>
      </w:hyperlink>
    </w:p>
    <w:p w14:paraId="46807209" w14:textId="0DE87391" w:rsidR="0038736A" w:rsidRDefault="0038736A">
      <w:pPr>
        <w:pStyle w:val="TOC2"/>
        <w:rPr>
          <w:rFonts w:asciiTheme="minorHAnsi" w:eastAsiaTheme="minorEastAsia" w:hAnsiTheme="minorHAnsi"/>
          <w:b w:val="0"/>
          <w:kern w:val="2"/>
          <w:sz w:val="24"/>
          <w:szCs w:val="24"/>
          <w14:ligatures w14:val="standardContextual"/>
        </w:rPr>
      </w:pPr>
      <w:hyperlink w:anchor="_Toc233366858" w:history="1">
        <w:r w:rsidRPr="004C4A2D">
          <w:rPr>
            <w:rStyle w:val="Hyperlink"/>
          </w:rPr>
          <w:t>3.3. Đường tạm thi công.</w:t>
        </w:r>
        <w:r>
          <w:rPr>
            <w:webHidden/>
          </w:rPr>
          <w:tab/>
        </w:r>
        <w:r>
          <w:rPr>
            <w:webHidden/>
          </w:rPr>
          <w:fldChar w:fldCharType="begin"/>
        </w:r>
        <w:r>
          <w:rPr>
            <w:webHidden/>
          </w:rPr>
          <w:instrText xml:space="preserve"> PAGEREF _Toc233366858 \h </w:instrText>
        </w:r>
        <w:r>
          <w:rPr>
            <w:webHidden/>
          </w:rPr>
        </w:r>
        <w:r>
          <w:rPr>
            <w:webHidden/>
          </w:rPr>
          <w:fldChar w:fldCharType="separate"/>
        </w:r>
        <w:r w:rsidR="00340178">
          <w:rPr>
            <w:webHidden/>
          </w:rPr>
          <w:t>67</w:t>
        </w:r>
        <w:r>
          <w:rPr>
            <w:webHidden/>
          </w:rPr>
          <w:fldChar w:fldCharType="end"/>
        </w:r>
      </w:hyperlink>
    </w:p>
    <w:p w14:paraId="48A3B0E4" w14:textId="0DB6FB15" w:rsidR="0038736A" w:rsidRDefault="0038736A">
      <w:pPr>
        <w:pStyle w:val="TOC2"/>
        <w:rPr>
          <w:rFonts w:asciiTheme="minorHAnsi" w:eastAsiaTheme="minorEastAsia" w:hAnsiTheme="minorHAnsi"/>
          <w:b w:val="0"/>
          <w:kern w:val="2"/>
          <w:sz w:val="24"/>
          <w:szCs w:val="24"/>
          <w14:ligatures w14:val="standardContextual"/>
        </w:rPr>
      </w:pPr>
      <w:hyperlink w:anchor="_Toc233366859" w:history="1">
        <w:r w:rsidRPr="004C4A2D">
          <w:rPr>
            <w:rStyle w:val="Hyperlink"/>
            <w:lang w:val="pt-BR"/>
          </w:rPr>
          <w:t>3.4. Nguồn cung cấp vật tư thiết bị.</w:t>
        </w:r>
        <w:r>
          <w:rPr>
            <w:webHidden/>
          </w:rPr>
          <w:tab/>
        </w:r>
        <w:r>
          <w:rPr>
            <w:webHidden/>
          </w:rPr>
          <w:fldChar w:fldCharType="begin"/>
        </w:r>
        <w:r>
          <w:rPr>
            <w:webHidden/>
          </w:rPr>
          <w:instrText xml:space="preserve"> PAGEREF _Toc233366859 \h </w:instrText>
        </w:r>
        <w:r>
          <w:rPr>
            <w:webHidden/>
          </w:rPr>
        </w:r>
        <w:r>
          <w:rPr>
            <w:webHidden/>
          </w:rPr>
          <w:fldChar w:fldCharType="separate"/>
        </w:r>
        <w:r w:rsidR="00340178">
          <w:rPr>
            <w:webHidden/>
          </w:rPr>
          <w:t>67</w:t>
        </w:r>
        <w:r>
          <w:rPr>
            <w:webHidden/>
          </w:rPr>
          <w:fldChar w:fldCharType="end"/>
        </w:r>
      </w:hyperlink>
    </w:p>
    <w:p w14:paraId="4AC5EAB4" w14:textId="0AB7C29A" w:rsidR="0038736A" w:rsidRDefault="0038736A">
      <w:pPr>
        <w:pStyle w:val="TOC2"/>
        <w:rPr>
          <w:rFonts w:asciiTheme="minorHAnsi" w:eastAsiaTheme="minorEastAsia" w:hAnsiTheme="minorHAnsi"/>
          <w:b w:val="0"/>
          <w:kern w:val="2"/>
          <w:sz w:val="24"/>
          <w:szCs w:val="24"/>
          <w14:ligatures w14:val="standardContextual"/>
        </w:rPr>
      </w:pPr>
      <w:hyperlink w:anchor="_Toc233366860" w:history="1">
        <w:r w:rsidRPr="004C4A2D">
          <w:rPr>
            <w:rStyle w:val="Hyperlink"/>
            <w:lang w:val="pt-BR"/>
          </w:rPr>
          <w:t>3.5. Công tác vận chuyển đường dài.</w:t>
        </w:r>
        <w:r>
          <w:rPr>
            <w:webHidden/>
          </w:rPr>
          <w:tab/>
        </w:r>
        <w:r>
          <w:rPr>
            <w:webHidden/>
          </w:rPr>
          <w:fldChar w:fldCharType="begin"/>
        </w:r>
        <w:r>
          <w:rPr>
            <w:webHidden/>
          </w:rPr>
          <w:instrText xml:space="preserve"> PAGEREF _Toc233366860 \h </w:instrText>
        </w:r>
        <w:r>
          <w:rPr>
            <w:webHidden/>
          </w:rPr>
        </w:r>
        <w:r>
          <w:rPr>
            <w:webHidden/>
          </w:rPr>
          <w:fldChar w:fldCharType="separate"/>
        </w:r>
        <w:r w:rsidR="00340178">
          <w:rPr>
            <w:webHidden/>
          </w:rPr>
          <w:t>67</w:t>
        </w:r>
        <w:r>
          <w:rPr>
            <w:webHidden/>
          </w:rPr>
          <w:fldChar w:fldCharType="end"/>
        </w:r>
      </w:hyperlink>
    </w:p>
    <w:p w14:paraId="25C9C6FF" w14:textId="55B76D3C" w:rsidR="0038736A" w:rsidRDefault="0038736A">
      <w:pPr>
        <w:pStyle w:val="TOC2"/>
        <w:rPr>
          <w:rFonts w:asciiTheme="minorHAnsi" w:eastAsiaTheme="minorEastAsia" w:hAnsiTheme="minorHAnsi"/>
          <w:b w:val="0"/>
          <w:kern w:val="2"/>
          <w:sz w:val="24"/>
          <w:szCs w:val="24"/>
          <w14:ligatures w14:val="standardContextual"/>
        </w:rPr>
      </w:pPr>
      <w:hyperlink w:anchor="_Toc233366861" w:history="1">
        <w:r w:rsidRPr="004C4A2D">
          <w:rPr>
            <w:rStyle w:val="Hyperlink"/>
          </w:rPr>
          <w:t>3.6. Vận chuyển thủ công.</w:t>
        </w:r>
        <w:r>
          <w:rPr>
            <w:webHidden/>
          </w:rPr>
          <w:tab/>
        </w:r>
        <w:r>
          <w:rPr>
            <w:webHidden/>
          </w:rPr>
          <w:fldChar w:fldCharType="begin"/>
        </w:r>
        <w:r>
          <w:rPr>
            <w:webHidden/>
          </w:rPr>
          <w:instrText xml:space="preserve"> PAGEREF _Toc233366861 \h </w:instrText>
        </w:r>
        <w:r>
          <w:rPr>
            <w:webHidden/>
          </w:rPr>
        </w:r>
        <w:r>
          <w:rPr>
            <w:webHidden/>
          </w:rPr>
          <w:fldChar w:fldCharType="separate"/>
        </w:r>
        <w:r w:rsidR="00340178">
          <w:rPr>
            <w:webHidden/>
          </w:rPr>
          <w:t>67</w:t>
        </w:r>
        <w:r>
          <w:rPr>
            <w:webHidden/>
          </w:rPr>
          <w:fldChar w:fldCharType="end"/>
        </w:r>
      </w:hyperlink>
    </w:p>
    <w:p w14:paraId="48E3E2AD" w14:textId="744FF28B" w:rsidR="0038736A" w:rsidRDefault="0038736A">
      <w:pPr>
        <w:pStyle w:val="TOC2"/>
        <w:rPr>
          <w:rFonts w:asciiTheme="minorHAnsi" w:eastAsiaTheme="minorEastAsia" w:hAnsiTheme="minorHAnsi"/>
          <w:b w:val="0"/>
          <w:kern w:val="2"/>
          <w:sz w:val="24"/>
          <w:szCs w:val="24"/>
          <w14:ligatures w14:val="standardContextual"/>
        </w:rPr>
      </w:pPr>
      <w:hyperlink w:anchor="_Toc233366862" w:history="1">
        <w:r w:rsidRPr="004C4A2D">
          <w:rPr>
            <w:rStyle w:val="Hyperlink"/>
            <w:lang w:val="pt-BR"/>
          </w:rPr>
          <w:t>3.7. Điện, nước phục vụ thi công.</w:t>
        </w:r>
        <w:r>
          <w:rPr>
            <w:webHidden/>
          </w:rPr>
          <w:tab/>
        </w:r>
        <w:r>
          <w:rPr>
            <w:webHidden/>
          </w:rPr>
          <w:fldChar w:fldCharType="begin"/>
        </w:r>
        <w:r>
          <w:rPr>
            <w:webHidden/>
          </w:rPr>
          <w:instrText xml:space="preserve"> PAGEREF _Toc233366862 \h </w:instrText>
        </w:r>
        <w:r>
          <w:rPr>
            <w:webHidden/>
          </w:rPr>
        </w:r>
        <w:r>
          <w:rPr>
            <w:webHidden/>
          </w:rPr>
          <w:fldChar w:fldCharType="separate"/>
        </w:r>
        <w:r w:rsidR="00340178">
          <w:rPr>
            <w:webHidden/>
          </w:rPr>
          <w:t>67</w:t>
        </w:r>
        <w:r>
          <w:rPr>
            <w:webHidden/>
          </w:rPr>
          <w:fldChar w:fldCharType="end"/>
        </w:r>
      </w:hyperlink>
    </w:p>
    <w:p w14:paraId="697BEFF8" w14:textId="3DED4F35"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63" w:history="1">
        <w:r w:rsidRPr="004C4A2D">
          <w:rPr>
            <w:rStyle w:val="Hyperlink"/>
            <w:lang w:val="de-DE"/>
          </w:rPr>
          <w:t>CHƯƠNG 4:</w:t>
        </w:r>
        <w:r w:rsidRPr="004C4A2D">
          <w:rPr>
            <w:rStyle w:val="Hyperlink"/>
            <w:lang w:val="fr-FR"/>
          </w:rPr>
          <w:t xml:space="preserve"> CÁC PHƯƠNG ÁN XÂY LẮP CHÍNH</w:t>
        </w:r>
        <w:r>
          <w:rPr>
            <w:webHidden/>
          </w:rPr>
          <w:tab/>
        </w:r>
        <w:r>
          <w:rPr>
            <w:webHidden/>
          </w:rPr>
          <w:fldChar w:fldCharType="begin"/>
        </w:r>
        <w:r>
          <w:rPr>
            <w:webHidden/>
          </w:rPr>
          <w:instrText xml:space="preserve"> PAGEREF _Toc233366863 \h </w:instrText>
        </w:r>
        <w:r>
          <w:rPr>
            <w:webHidden/>
          </w:rPr>
        </w:r>
        <w:r>
          <w:rPr>
            <w:webHidden/>
          </w:rPr>
          <w:fldChar w:fldCharType="separate"/>
        </w:r>
        <w:r w:rsidR="00340178">
          <w:rPr>
            <w:webHidden/>
          </w:rPr>
          <w:t>69</w:t>
        </w:r>
        <w:r>
          <w:rPr>
            <w:webHidden/>
          </w:rPr>
          <w:fldChar w:fldCharType="end"/>
        </w:r>
      </w:hyperlink>
    </w:p>
    <w:p w14:paraId="52B1F73A" w14:textId="5CCDF9BC" w:rsidR="0038736A" w:rsidRDefault="0038736A">
      <w:pPr>
        <w:pStyle w:val="TOC2"/>
        <w:rPr>
          <w:rFonts w:asciiTheme="minorHAnsi" w:eastAsiaTheme="minorEastAsia" w:hAnsiTheme="minorHAnsi"/>
          <w:b w:val="0"/>
          <w:kern w:val="2"/>
          <w:sz w:val="24"/>
          <w:szCs w:val="24"/>
          <w14:ligatures w14:val="standardContextual"/>
        </w:rPr>
      </w:pPr>
      <w:hyperlink w:anchor="_Toc233366864" w:history="1">
        <w:r w:rsidRPr="004C4A2D">
          <w:rPr>
            <w:rStyle w:val="Hyperlink"/>
          </w:rPr>
          <w:t>4.1. Biện pháp chung:</w:t>
        </w:r>
        <w:r>
          <w:rPr>
            <w:webHidden/>
          </w:rPr>
          <w:tab/>
        </w:r>
        <w:r>
          <w:rPr>
            <w:webHidden/>
          </w:rPr>
          <w:fldChar w:fldCharType="begin"/>
        </w:r>
        <w:r>
          <w:rPr>
            <w:webHidden/>
          </w:rPr>
          <w:instrText xml:space="preserve"> PAGEREF _Toc233366864 \h </w:instrText>
        </w:r>
        <w:r>
          <w:rPr>
            <w:webHidden/>
          </w:rPr>
        </w:r>
        <w:r>
          <w:rPr>
            <w:webHidden/>
          </w:rPr>
          <w:fldChar w:fldCharType="separate"/>
        </w:r>
        <w:r w:rsidR="00340178">
          <w:rPr>
            <w:webHidden/>
          </w:rPr>
          <w:t>69</w:t>
        </w:r>
        <w:r>
          <w:rPr>
            <w:webHidden/>
          </w:rPr>
          <w:fldChar w:fldCharType="end"/>
        </w:r>
      </w:hyperlink>
    </w:p>
    <w:p w14:paraId="106648C3" w14:textId="65F7BA8B" w:rsidR="0038736A" w:rsidRDefault="0038736A">
      <w:pPr>
        <w:pStyle w:val="TOC2"/>
        <w:rPr>
          <w:rFonts w:asciiTheme="minorHAnsi" w:eastAsiaTheme="minorEastAsia" w:hAnsiTheme="minorHAnsi"/>
          <w:b w:val="0"/>
          <w:kern w:val="2"/>
          <w:sz w:val="24"/>
          <w:szCs w:val="24"/>
          <w14:ligatures w14:val="standardContextual"/>
        </w:rPr>
      </w:pPr>
      <w:hyperlink w:anchor="_Toc233366865" w:history="1">
        <w:r w:rsidRPr="004C4A2D">
          <w:rPr>
            <w:rStyle w:val="Hyperlink"/>
            <w:lang w:val="es-ES"/>
          </w:rPr>
          <w:t>4.2. Thi công phần cáp ngầm</w:t>
        </w:r>
        <w:r>
          <w:rPr>
            <w:webHidden/>
          </w:rPr>
          <w:tab/>
        </w:r>
        <w:r>
          <w:rPr>
            <w:webHidden/>
          </w:rPr>
          <w:fldChar w:fldCharType="begin"/>
        </w:r>
        <w:r>
          <w:rPr>
            <w:webHidden/>
          </w:rPr>
          <w:instrText xml:space="preserve"> PAGEREF _Toc233366865 \h </w:instrText>
        </w:r>
        <w:r>
          <w:rPr>
            <w:webHidden/>
          </w:rPr>
        </w:r>
        <w:r>
          <w:rPr>
            <w:webHidden/>
          </w:rPr>
          <w:fldChar w:fldCharType="separate"/>
        </w:r>
        <w:r w:rsidR="00340178">
          <w:rPr>
            <w:webHidden/>
          </w:rPr>
          <w:t>69</w:t>
        </w:r>
        <w:r>
          <w:rPr>
            <w:webHidden/>
          </w:rPr>
          <w:fldChar w:fldCharType="end"/>
        </w:r>
      </w:hyperlink>
    </w:p>
    <w:p w14:paraId="3F020867" w14:textId="1D749407"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66" w:history="1">
        <w:r w:rsidRPr="004C4A2D">
          <w:rPr>
            <w:rStyle w:val="Hyperlink"/>
            <w:lang w:val="de-DE"/>
          </w:rPr>
          <w:t>CHƯƠNG 5:</w:t>
        </w:r>
        <w:r w:rsidRPr="004C4A2D">
          <w:rPr>
            <w:rStyle w:val="Hyperlink"/>
          </w:rPr>
          <w:t xml:space="preserve"> TIẾN ĐỘ THI CÔNG</w:t>
        </w:r>
        <w:r>
          <w:rPr>
            <w:webHidden/>
          </w:rPr>
          <w:tab/>
        </w:r>
        <w:r>
          <w:rPr>
            <w:webHidden/>
          </w:rPr>
          <w:fldChar w:fldCharType="begin"/>
        </w:r>
        <w:r>
          <w:rPr>
            <w:webHidden/>
          </w:rPr>
          <w:instrText xml:space="preserve"> PAGEREF _Toc233366866 \h </w:instrText>
        </w:r>
        <w:r>
          <w:rPr>
            <w:webHidden/>
          </w:rPr>
        </w:r>
        <w:r>
          <w:rPr>
            <w:webHidden/>
          </w:rPr>
          <w:fldChar w:fldCharType="separate"/>
        </w:r>
        <w:r w:rsidR="00340178">
          <w:rPr>
            <w:webHidden/>
          </w:rPr>
          <w:t>73</w:t>
        </w:r>
        <w:r>
          <w:rPr>
            <w:webHidden/>
          </w:rPr>
          <w:fldChar w:fldCharType="end"/>
        </w:r>
      </w:hyperlink>
    </w:p>
    <w:p w14:paraId="4C092DA9" w14:textId="3D23A936"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67" w:history="1">
        <w:r w:rsidRPr="004C4A2D">
          <w:rPr>
            <w:rStyle w:val="Hyperlink"/>
            <w:lang w:val="de-DE"/>
          </w:rPr>
          <w:t>CHƯƠNG 6:</w:t>
        </w:r>
        <w:r w:rsidRPr="004C4A2D">
          <w:rPr>
            <w:rStyle w:val="Hyperlink"/>
          </w:rPr>
          <w:t xml:space="preserve"> BIỂU ĐỒ NHÂN LỰC VÀ DỰ TRÙ PHƯƠNG TIỆN THI CÔNG</w:t>
        </w:r>
        <w:r>
          <w:rPr>
            <w:webHidden/>
          </w:rPr>
          <w:tab/>
        </w:r>
        <w:r>
          <w:rPr>
            <w:webHidden/>
          </w:rPr>
          <w:fldChar w:fldCharType="begin"/>
        </w:r>
        <w:r>
          <w:rPr>
            <w:webHidden/>
          </w:rPr>
          <w:instrText xml:space="preserve"> PAGEREF _Toc233366867 \h </w:instrText>
        </w:r>
        <w:r>
          <w:rPr>
            <w:webHidden/>
          </w:rPr>
        </w:r>
        <w:r>
          <w:rPr>
            <w:webHidden/>
          </w:rPr>
          <w:fldChar w:fldCharType="separate"/>
        </w:r>
        <w:r w:rsidR="00340178">
          <w:rPr>
            <w:webHidden/>
          </w:rPr>
          <w:t>74</w:t>
        </w:r>
        <w:r>
          <w:rPr>
            <w:webHidden/>
          </w:rPr>
          <w:fldChar w:fldCharType="end"/>
        </w:r>
      </w:hyperlink>
    </w:p>
    <w:p w14:paraId="172988DC" w14:textId="55A117FA" w:rsidR="0038736A" w:rsidRDefault="0038736A">
      <w:pPr>
        <w:pStyle w:val="TOC2"/>
        <w:rPr>
          <w:rFonts w:asciiTheme="minorHAnsi" w:eastAsiaTheme="minorEastAsia" w:hAnsiTheme="minorHAnsi"/>
          <w:b w:val="0"/>
          <w:kern w:val="2"/>
          <w:sz w:val="24"/>
          <w:szCs w:val="24"/>
          <w14:ligatures w14:val="standardContextual"/>
        </w:rPr>
      </w:pPr>
      <w:hyperlink w:anchor="_Toc233366868" w:history="1">
        <w:r w:rsidRPr="004C4A2D">
          <w:rPr>
            <w:rStyle w:val="Hyperlink"/>
          </w:rPr>
          <w:t>6.1. Biểu đồ nhân lực</w:t>
        </w:r>
        <w:r>
          <w:rPr>
            <w:webHidden/>
          </w:rPr>
          <w:tab/>
        </w:r>
        <w:r>
          <w:rPr>
            <w:webHidden/>
          </w:rPr>
          <w:fldChar w:fldCharType="begin"/>
        </w:r>
        <w:r>
          <w:rPr>
            <w:webHidden/>
          </w:rPr>
          <w:instrText xml:space="preserve"> PAGEREF _Toc233366868 \h </w:instrText>
        </w:r>
        <w:r>
          <w:rPr>
            <w:webHidden/>
          </w:rPr>
        </w:r>
        <w:r>
          <w:rPr>
            <w:webHidden/>
          </w:rPr>
          <w:fldChar w:fldCharType="separate"/>
        </w:r>
        <w:r w:rsidR="00340178">
          <w:rPr>
            <w:webHidden/>
          </w:rPr>
          <w:t>74</w:t>
        </w:r>
        <w:r>
          <w:rPr>
            <w:webHidden/>
          </w:rPr>
          <w:fldChar w:fldCharType="end"/>
        </w:r>
      </w:hyperlink>
    </w:p>
    <w:p w14:paraId="2F7418F2" w14:textId="5BDDFFFC" w:rsidR="0038736A" w:rsidRDefault="0038736A">
      <w:pPr>
        <w:pStyle w:val="TOC2"/>
        <w:rPr>
          <w:rFonts w:asciiTheme="minorHAnsi" w:eastAsiaTheme="minorEastAsia" w:hAnsiTheme="minorHAnsi"/>
          <w:b w:val="0"/>
          <w:kern w:val="2"/>
          <w:sz w:val="24"/>
          <w:szCs w:val="24"/>
          <w14:ligatures w14:val="standardContextual"/>
        </w:rPr>
      </w:pPr>
      <w:hyperlink w:anchor="_Toc233366869" w:history="1">
        <w:r w:rsidRPr="004C4A2D">
          <w:rPr>
            <w:rStyle w:val="Hyperlink"/>
          </w:rPr>
          <w:t>6.2. Bảng dự trù phương tiện, máy móc thi công</w:t>
        </w:r>
        <w:r>
          <w:rPr>
            <w:webHidden/>
          </w:rPr>
          <w:tab/>
        </w:r>
        <w:r>
          <w:rPr>
            <w:webHidden/>
          </w:rPr>
          <w:fldChar w:fldCharType="begin"/>
        </w:r>
        <w:r>
          <w:rPr>
            <w:webHidden/>
          </w:rPr>
          <w:instrText xml:space="preserve"> PAGEREF _Toc233366869 \h </w:instrText>
        </w:r>
        <w:r>
          <w:rPr>
            <w:webHidden/>
          </w:rPr>
        </w:r>
        <w:r>
          <w:rPr>
            <w:webHidden/>
          </w:rPr>
          <w:fldChar w:fldCharType="separate"/>
        </w:r>
        <w:r w:rsidR="00340178">
          <w:rPr>
            <w:webHidden/>
          </w:rPr>
          <w:t>74</w:t>
        </w:r>
        <w:r>
          <w:rPr>
            <w:webHidden/>
          </w:rPr>
          <w:fldChar w:fldCharType="end"/>
        </w:r>
      </w:hyperlink>
    </w:p>
    <w:p w14:paraId="13EDB829" w14:textId="324F2126"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70" w:history="1">
        <w:r w:rsidRPr="004C4A2D">
          <w:rPr>
            <w:rStyle w:val="Hyperlink"/>
            <w:lang w:val="de-DE"/>
          </w:rPr>
          <w:t>CHƯƠNG 7:</w:t>
        </w:r>
        <w:r w:rsidRPr="004C4A2D">
          <w:rPr>
            <w:rStyle w:val="Hyperlink"/>
          </w:rPr>
          <w:t xml:space="preserve"> BIỆN PHÁP AN TOÀN TRONG THI CÔNG</w:t>
        </w:r>
        <w:r>
          <w:rPr>
            <w:webHidden/>
          </w:rPr>
          <w:tab/>
        </w:r>
        <w:r>
          <w:rPr>
            <w:webHidden/>
          </w:rPr>
          <w:fldChar w:fldCharType="begin"/>
        </w:r>
        <w:r>
          <w:rPr>
            <w:webHidden/>
          </w:rPr>
          <w:instrText xml:space="preserve"> PAGEREF _Toc233366870 \h </w:instrText>
        </w:r>
        <w:r>
          <w:rPr>
            <w:webHidden/>
          </w:rPr>
        </w:r>
        <w:r>
          <w:rPr>
            <w:webHidden/>
          </w:rPr>
          <w:fldChar w:fldCharType="separate"/>
        </w:r>
        <w:r w:rsidR="00340178">
          <w:rPr>
            <w:webHidden/>
          </w:rPr>
          <w:t>75</w:t>
        </w:r>
        <w:r>
          <w:rPr>
            <w:webHidden/>
          </w:rPr>
          <w:fldChar w:fldCharType="end"/>
        </w:r>
      </w:hyperlink>
    </w:p>
    <w:p w14:paraId="21BEB1DF" w14:textId="1D0B160D" w:rsidR="0038736A" w:rsidRDefault="0038736A">
      <w:pPr>
        <w:pStyle w:val="TOC2"/>
        <w:rPr>
          <w:rFonts w:asciiTheme="minorHAnsi" w:eastAsiaTheme="minorEastAsia" w:hAnsiTheme="minorHAnsi"/>
          <w:b w:val="0"/>
          <w:kern w:val="2"/>
          <w:sz w:val="24"/>
          <w:szCs w:val="24"/>
          <w14:ligatures w14:val="standardContextual"/>
        </w:rPr>
      </w:pPr>
      <w:hyperlink w:anchor="_Toc233366871" w:history="1">
        <w:r w:rsidRPr="004C4A2D">
          <w:rPr>
            <w:rStyle w:val="Hyperlink"/>
          </w:rPr>
          <w:t>7.1. Quy định chung:</w:t>
        </w:r>
        <w:r>
          <w:rPr>
            <w:webHidden/>
          </w:rPr>
          <w:tab/>
        </w:r>
        <w:r>
          <w:rPr>
            <w:webHidden/>
          </w:rPr>
          <w:fldChar w:fldCharType="begin"/>
        </w:r>
        <w:r>
          <w:rPr>
            <w:webHidden/>
          </w:rPr>
          <w:instrText xml:space="preserve"> PAGEREF _Toc233366871 \h </w:instrText>
        </w:r>
        <w:r>
          <w:rPr>
            <w:webHidden/>
          </w:rPr>
        </w:r>
        <w:r>
          <w:rPr>
            <w:webHidden/>
          </w:rPr>
          <w:fldChar w:fldCharType="separate"/>
        </w:r>
        <w:r w:rsidR="00340178">
          <w:rPr>
            <w:webHidden/>
          </w:rPr>
          <w:t>75</w:t>
        </w:r>
        <w:r>
          <w:rPr>
            <w:webHidden/>
          </w:rPr>
          <w:fldChar w:fldCharType="end"/>
        </w:r>
      </w:hyperlink>
    </w:p>
    <w:p w14:paraId="2BBA7B99" w14:textId="52842B79" w:rsidR="0038736A" w:rsidRDefault="0038736A">
      <w:pPr>
        <w:pStyle w:val="TOC2"/>
        <w:rPr>
          <w:rFonts w:asciiTheme="minorHAnsi" w:eastAsiaTheme="minorEastAsia" w:hAnsiTheme="minorHAnsi"/>
          <w:b w:val="0"/>
          <w:kern w:val="2"/>
          <w:sz w:val="24"/>
          <w:szCs w:val="24"/>
          <w14:ligatures w14:val="standardContextual"/>
        </w:rPr>
      </w:pPr>
      <w:hyperlink w:anchor="_Toc233366872" w:history="1">
        <w:r w:rsidRPr="004C4A2D">
          <w:rPr>
            <w:rStyle w:val="Hyperlink"/>
          </w:rPr>
          <w:t>7.2. Biện pháp an toàn khi vận chuyển dụng cụ, vật liệu, thiết bị:</w:t>
        </w:r>
        <w:r>
          <w:rPr>
            <w:webHidden/>
          </w:rPr>
          <w:tab/>
        </w:r>
        <w:r>
          <w:rPr>
            <w:webHidden/>
          </w:rPr>
          <w:fldChar w:fldCharType="begin"/>
        </w:r>
        <w:r>
          <w:rPr>
            <w:webHidden/>
          </w:rPr>
          <w:instrText xml:space="preserve"> PAGEREF _Toc233366872 \h </w:instrText>
        </w:r>
        <w:r>
          <w:rPr>
            <w:webHidden/>
          </w:rPr>
        </w:r>
        <w:r>
          <w:rPr>
            <w:webHidden/>
          </w:rPr>
          <w:fldChar w:fldCharType="separate"/>
        </w:r>
        <w:r w:rsidR="00340178">
          <w:rPr>
            <w:webHidden/>
          </w:rPr>
          <w:t>75</w:t>
        </w:r>
        <w:r>
          <w:rPr>
            <w:webHidden/>
          </w:rPr>
          <w:fldChar w:fldCharType="end"/>
        </w:r>
      </w:hyperlink>
    </w:p>
    <w:p w14:paraId="2C247047" w14:textId="0EFE915E" w:rsidR="0038736A" w:rsidRDefault="0038736A">
      <w:pPr>
        <w:pStyle w:val="TOC2"/>
        <w:rPr>
          <w:rFonts w:asciiTheme="minorHAnsi" w:eastAsiaTheme="minorEastAsia" w:hAnsiTheme="minorHAnsi"/>
          <w:b w:val="0"/>
          <w:kern w:val="2"/>
          <w:sz w:val="24"/>
          <w:szCs w:val="24"/>
          <w14:ligatures w14:val="standardContextual"/>
        </w:rPr>
      </w:pPr>
      <w:hyperlink w:anchor="_Toc233366873" w:history="1">
        <w:r w:rsidRPr="004C4A2D">
          <w:rPr>
            <w:rStyle w:val="Hyperlink"/>
          </w:rPr>
          <w:t>7.3. Kỹ thuật an toàn khi rải dây và lắp các phụ kiện:</w:t>
        </w:r>
        <w:r>
          <w:rPr>
            <w:webHidden/>
          </w:rPr>
          <w:tab/>
        </w:r>
        <w:r>
          <w:rPr>
            <w:webHidden/>
          </w:rPr>
          <w:fldChar w:fldCharType="begin"/>
        </w:r>
        <w:r>
          <w:rPr>
            <w:webHidden/>
          </w:rPr>
          <w:instrText xml:space="preserve"> PAGEREF _Toc233366873 \h </w:instrText>
        </w:r>
        <w:r>
          <w:rPr>
            <w:webHidden/>
          </w:rPr>
        </w:r>
        <w:r>
          <w:rPr>
            <w:webHidden/>
          </w:rPr>
          <w:fldChar w:fldCharType="separate"/>
        </w:r>
        <w:r w:rsidR="00340178">
          <w:rPr>
            <w:webHidden/>
          </w:rPr>
          <w:t>76</w:t>
        </w:r>
        <w:r>
          <w:rPr>
            <w:webHidden/>
          </w:rPr>
          <w:fldChar w:fldCharType="end"/>
        </w:r>
      </w:hyperlink>
    </w:p>
    <w:p w14:paraId="0CF42984" w14:textId="15EBF13A" w:rsidR="0038736A" w:rsidRDefault="0038736A">
      <w:pPr>
        <w:pStyle w:val="TOC2"/>
        <w:rPr>
          <w:rFonts w:asciiTheme="minorHAnsi" w:eastAsiaTheme="minorEastAsia" w:hAnsiTheme="minorHAnsi"/>
          <w:b w:val="0"/>
          <w:kern w:val="2"/>
          <w:sz w:val="24"/>
          <w:szCs w:val="24"/>
          <w14:ligatures w14:val="standardContextual"/>
        </w:rPr>
      </w:pPr>
      <w:hyperlink w:anchor="_Toc233366874" w:history="1">
        <w:r w:rsidRPr="004C4A2D">
          <w:rPr>
            <w:rStyle w:val="Hyperlink"/>
          </w:rPr>
          <w:t>7.4. Biện pháp phòng chống chạy nổ:</w:t>
        </w:r>
        <w:r>
          <w:rPr>
            <w:webHidden/>
          </w:rPr>
          <w:tab/>
        </w:r>
        <w:r>
          <w:rPr>
            <w:webHidden/>
          </w:rPr>
          <w:fldChar w:fldCharType="begin"/>
        </w:r>
        <w:r>
          <w:rPr>
            <w:webHidden/>
          </w:rPr>
          <w:instrText xml:space="preserve"> PAGEREF _Toc233366874 \h </w:instrText>
        </w:r>
        <w:r>
          <w:rPr>
            <w:webHidden/>
          </w:rPr>
        </w:r>
        <w:r>
          <w:rPr>
            <w:webHidden/>
          </w:rPr>
          <w:fldChar w:fldCharType="separate"/>
        </w:r>
        <w:r w:rsidR="00340178">
          <w:rPr>
            <w:webHidden/>
          </w:rPr>
          <w:t>77</w:t>
        </w:r>
        <w:r>
          <w:rPr>
            <w:webHidden/>
          </w:rPr>
          <w:fldChar w:fldCharType="end"/>
        </w:r>
      </w:hyperlink>
    </w:p>
    <w:p w14:paraId="0DE958A4" w14:textId="2FD1DEB1" w:rsidR="0038736A" w:rsidRDefault="0038736A">
      <w:pPr>
        <w:pStyle w:val="TOC3"/>
        <w:rPr>
          <w:rFonts w:asciiTheme="minorHAnsi" w:hAnsiTheme="minorHAnsi" w:cstheme="minorBidi"/>
          <w:kern w:val="2"/>
          <w:sz w:val="24"/>
          <w:szCs w:val="24"/>
          <w14:ligatures w14:val="standardContextual"/>
        </w:rPr>
      </w:pPr>
      <w:hyperlink w:anchor="_Toc233366875" w:history="1">
        <w:r w:rsidRPr="004C4A2D">
          <w:rPr>
            <w:rStyle w:val="Hyperlink"/>
            <w:b/>
            <w:bCs/>
            <w:i/>
            <w:iCs/>
            <w:lang w:val="sv-SE"/>
          </w:rPr>
          <w:t>7.4.1. Các biện pháp phòng chạy nổ:</w:t>
        </w:r>
        <w:r>
          <w:rPr>
            <w:webHidden/>
          </w:rPr>
          <w:tab/>
        </w:r>
        <w:r>
          <w:rPr>
            <w:webHidden/>
          </w:rPr>
          <w:fldChar w:fldCharType="begin"/>
        </w:r>
        <w:r>
          <w:rPr>
            <w:webHidden/>
          </w:rPr>
          <w:instrText xml:space="preserve"> PAGEREF _Toc233366875 \h </w:instrText>
        </w:r>
        <w:r>
          <w:rPr>
            <w:webHidden/>
          </w:rPr>
        </w:r>
        <w:r>
          <w:rPr>
            <w:webHidden/>
          </w:rPr>
          <w:fldChar w:fldCharType="separate"/>
        </w:r>
        <w:r w:rsidR="00340178">
          <w:rPr>
            <w:webHidden/>
          </w:rPr>
          <w:t>77</w:t>
        </w:r>
        <w:r>
          <w:rPr>
            <w:webHidden/>
          </w:rPr>
          <w:fldChar w:fldCharType="end"/>
        </w:r>
      </w:hyperlink>
    </w:p>
    <w:p w14:paraId="4BFA3B15" w14:textId="6FE105A8" w:rsidR="0038736A" w:rsidRDefault="0038736A">
      <w:pPr>
        <w:pStyle w:val="TOC3"/>
        <w:rPr>
          <w:rFonts w:asciiTheme="minorHAnsi" w:hAnsiTheme="minorHAnsi" w:cstheme="minorBidi"/>
          <w:kern w:val="2"/>
          <w:sz w:val="24"/>
          <w:szCs w:val="24"/>
          <w14:ligatures w14:val="standardContextual"/>
        </w:rPr>
      </w:pPr>
      <w:hyperlink w:anchor="_Toc233366876" w:history="1">
        <w:r w:rsidRPr="004C4A2D">
          <w:rPr>
            <w:rStyle w:val="Hyperlink"/>
            <w:b/>
            <w:bCs/>
            <w:i/>
            <w:iCs/>
            <w:lang w:val="sv-SE"/>
          </w:rPr>
          <w:t>7.4.2. Các biện pháp chữa cháy:</w:t>
        </w:r>
        <w:r>
          <w:rPr>
            <w:webHidden/>
          </w:rPr>
          <w:tab/>
        </w:r>
        <w:r>
          <w:rPr>
            <w:webHidden/>
          </w:rPr>
          <w:fldChar w:fldCharType="begin"/>
        </w:r>
        <w:r>
          <w:rPr>
            <w:webHidden/>
          </w:rPr>
          <w:instrText xml:space="preserve"> PAGEREF _Toc233366876 \h </w:instrText>
        </w:r>
        <w:r>
          <w:rPr>
            <w:webHidden/>
          </w:rPr>
        </w:r>
        <w:r>
          <w:rPr>
            <w:webHidden/>
          </w:rPr>
          <w:fldChar w:fldCharType="separate"/>
        </w:r>
        <w:r w:rsidR="00340178">
          <w:rPr>
            <w:webHidden/>
          </w:rPr>
          <w:t>77</w:t>
        </w:r>
        <w:r>
          <w:rPr>
            <w:webHidden/>
          </w:rPr>
          <w:fldChar w:fldCharType="end"/>
        </w:r>
      </w:hyperlink>
    </w:p>
    <w:p w14:paraId="59B9749C" w14:textId="2FD801B9" w:rsidR="0038736A" w:rsidRDefault="0038736A">
      <w:pPr>
        <w:pStyle w:val="TOC1"/>
        <w:rPr>
          <w:rFonts w:asciiTheme="minorHAnsi" w:eastAsiaTheme="minorEastAsia" w:hAnsiTheme="minorHAnsi" w:cstheme="minorBidi"/>
          <w:b w:val="0"/>
          <w:kern w:val="2"/>
          <w:sz w:val="24"/>
          <w:szCs w:val="24"/>
          <w14:ligatures w14:val="standardContextual"/>
        </w:rPr>
      </w:pPr>
      <w:hyperlink w:anchor="_Toc233366877" w:history="1">
        <w:r w:rsidRPr="004C4A2D">
          <w:rPr>
            <w:rStyle w:val="Hyperlink"/>
            <w:lang w:val="sv-SE"/>
          </w:rPr>
          <w:t>LIỆT KÊ – TỔNG KÊ VẬT TƯ THIẾT BỊ</w:t>
        </w:r>
        <w:r>
          <w:rPr>
            <w:webHidden/>
          </w:rPr>
          <w:tab/>
        </w:r>
        <w:r>
          <w:rPr>
            <w:webHidden/>
          </w:rPr>
          <w:fldChar w:fldCharType="begin"/>
        </w:r>
        <w:r>
          <w:rPr>
            <w:webHidden/>
          </w:rPr>
          <w:instrText xml:space="preserve"> PAGEREF _Toc233366877 \h </w:instrText>
        </w:r>
        <w:r>
          <w:rPr>
            <w:webHidden/>
          </w:rPr>
        </w:r>
        <w:r>
          <w:rPr>
            <w:webHidden/>
          </w:rPr>
          <w:fldChar w:fldCharType="separate"/>
        </w:r>
        <w:r w:rsidR="00340178">
          <w:rPr>
            <w:webHidden/>
          </w:rPr>
          <w:t>78</w:t>
        </w:r>
        <w:r>
          <w:rPr>
            <w:webHidden/>
          </w:rPr>
          <w:fldChar w:fldCharType="end"/>
        </w:r>
      </w:hyperlink>
    </w:p>
    <w:p w14:paraId="7F4C14BC" w14:textId="3ABB78A9" w:rsidR="00352F85" w:rsidRPr="00B326A6" w:rsidRDefault="00E01CCD" w:rsidP="006760FF">
      <w:pPr>
        <w:spacing w:before="0" w:after="0" w:line="312" w:lineRule="auto"/>
        <w:contextualSpacing/>
        <w:rPr>
          <w:rFonts w:eastAsiaTheme="majorEastAsia" w:cs="Times New Roman"/>
          <w:b/>
          <w:bCs/>
          <w:vanish/>
          <w:szCs w:val="26"/>
          <w:lang w:val="de-DE"/>
        </w:rPr>
      </w:pPr>
      <w:r w:rsidRPr="00B326A6">
        <w:rPr>
          <w:rFonts w:cs="Times New Roman"/>
          <w:bCs/>
          <w:noProof/>
          <w:szCs w:val="26"/>
          <w:lang w:val="de-DE"/>
        </w:rPr>
        <w:fldChar w:fldCharType="end"/>
      </w:r>
      <w:r w:rsidRPr="00B326A6">
        <w:rPr>
          <w:szCs w:val="26"/>
          <w:lang w:val="de-DE"/>
        </w:rPr>
        <w:br w:type="page"/>
      </w:r>
    </w:p>
    <w:p w14:paraId="2741FC77" w14:textId="0CF131A3" w:rsidR="0053701C" w:rsidRDefault="0053701C" w:rsidP="00155DEA">
      <w:pPr>
        <w:spacing w:line="312" w:lineRule="auto"/>
        <w:ind w:left="2700" w:firstLine="0"/>
        <w:outlineLvl w:val="1"/>
      </w:pPr>
    </w:p>
    <w:p w14:paraId="38A334ED" w14:textId="43D0A59A" w:rsidR="0053701C" w:rsidRPr="00B326A6" w:rsidRDefault="00155DEA" w:rsidP="0053701C">
      <w:pPr>
        <w:pStyle w:val="Heading1"/>
      </w:pPr>
      <w:bookmarkStart w:id="2" w:name="_Toc233366760"/>
      <w:r>
        <w:t xml:space="preserve">PHẦN I: </w:t>
      </w:r>
      <w:r w:rsidR="0053701C">
        <w:t>THUYẾT MINH CÁC GIẢI PHÁP KỸ THUẬT</w:t>
      </w:r>
      <w:bookmarkEnd w:id="2"/>
    </w:p>
    <w:p w14:paraId="05EFAA81" w14:textId="1886A8D1" w:rsidR="008678F4" w:rsidRPr="00B326A6" w:rsidRDefault="008678F4" w:rsidP="00931776">
      <w:pPr>
        <w:pStyle w:val="Title"/>
        <w:widowControl w:val="0"/>
        <w:numPr>
          <w:ilvl w:val="0"/>
          <w:numId w:val="10"/>
        </w:numPr>
        <w:spacing w:line="312" w:lineRule="auto"/>
        <w:ind w:left="0"/>
        <w:contextualSpacing/>
        <w:outlineLvl w:val="0"/>
        <w:rPr>
          <w:rFonts w:ascii="Times New Roman" w:hAnsi="Times New Roman"/>
          <w:sz w:val="26"/>
          <w:szCs w:val="26"/>
        </w:rPr>
      </w:pPr>
      <w:bookmarkStart w:id="3" w:name="_Toc233366761"/>
      <w:r w:rsidRPr="00B326A6">
        <w:rPr>
          <w:rFonts w:ascii="Times New Roman" w:hAnsi="Times New Roman"/>
          <w:sz w:val="26"/>
          <w:szCs w:val="26"/>
        </w:rPr>
        <w:t>TỔNG QUÁT CÔNG TRÌNH</w:t>
      </w:r>
      <w:bookmarkEnd w:id="3"/>
    </w:p>
    <w:p w14:paraId="62C70638" w14:textId="3A0B7DDB" w:rsidR="00E01CCD" w:rsidRPr="00B326A6" w:rsidRDefault="00E01CCD" w:rsidP="00931776">
      <w:pPr>
        <w:pStyle w:val="BodyText"/>
        <w:widowControl w:val="0"/>
        <w:numPr>
          <w:ilvl w:val="1"/>
          <w:numId w:val="11"/>
        </w:numPr>
        <w:spacing w:before="60" w:after="60" w:line="312" w:lineRule="auto"/>
        <w:contextualSpacing/>
        <w:outlineLvl w:val="1"/>
        <w:rPr>
          <w:rFonts w:ascii="Times New Roman" w:hAnsi="Times New Roman"/>
          <w:b/>
          <w:sz w:val="26"/>
          <w:szCs w:val="26"/>
        </w:rPr>
      </w:pPr>
      <w:bookmarkStart w:id="4" w:name="_Toc233366762"/>
      <w:r w:rsidRPr="00B326A6">
        <w:rPr>
          <w:rFonts w:ascii="Times New Roman" w:hAnsi="Times New Roman"/>
          <w:b/>
          <w:sz w:val="26"/>
          <w:szCs w:val="26"/>
        </w:rPr>
        <w:t xml:space="preserve">Cơ sở </w:t>
      </w:r>
      <w:r w:rsidR="00EA1A59" w:rsidRPr="00B326A6">
        <w:rPr>
          <w:rFonts w:ascii="Times New Roman" w:hAnsi="Times New Roman"/>
          <w:b/>
          <w:sz w:val="26"/>
          <w:szCs w:val="26"/>
        </w:rPr>
        <w:t>pháp l</w:t>
      </w:r>
      <w:r w:rsidR="00C74D12" w:rsidRPr="00B326A6">
        <w:rPr>
          <w:rFonts w:ascii="Times New Roman" w:hAnsi="Times New Roman"/>
          <w:b/>
          <w:sz w:val="26"/>
          <w:szCs w:val="26"/>
        </w:rPr>
        <w:t>ý</w:t>
      </w:r>
      <w:bookmarkEnd w:id="4"/>
    </w:p>
    <w:p w14:paraId="3B050C85"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bookmarkStart w:id="5" w:name="_Hlk181972047"/>
      <w:bookmarkStart w:id="6" w:name="_Toc439239612"/>
      <w:bookmarkStart w:id="7" w:name="_Toc448839807"/>
      <w:r w:rsidRPr="00CB101E">
        <w:rPr>
          <w:color w:val="0000FF"/>
          <w:lang w:val="nl-NL"/>
        </w:rPr>
        <w:t xml:space="preserve">Luật xây dựng số 50/2014/QH13 được Quốc hội nước Cộng hòa Xã hội chủ nghĩa Việt Nam khóa XIII thông qua ngày 18/6/2014; </w:t>
      </w:r>
    </w:p>
    <w:p w14:paraId="4BBE2547"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Luật số 62/2020/QH14 ngày 17/06/2020 Luật sửa đổi, bổ sung một số điều của Luật xây dựng;</w:t>
      </w:r>
    </w:p>
    <w:p w14:paraId="58A90243"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Luật Điện lực số 61/2024/QH15 ngày 30/11/2024;</w:t>
      </w:r>
    </w:p>
    <w:p w14:paraId="66C8ACA3"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Nghị định số 06/2021/NĐ-CP ngày 26/01/2021 của Chính phủ về Quy định chi tiết một số nội dung về quản lý chất lượng, thi công xây dựng và bảo trì công trình xây dựng;</w:t>
      </w:r>
    </w:p>
    <w:p w14:paraId="3B93E36C"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Nghị định 10/2021/NĐ-CP ngày 09/02/2021 của Chính Phủ về quản lý chi phí đầu tư xây dựng;</w:t>
      </w:r>
    </w:p>
    <w:p w14:paraId="338889E4"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Nghị định số 175/2024/NĐ-CP ngày 30 tháng 12 năm 2024 của Chính phủ Quy định chi tiết một số điều và biện pháp thi hành Luật Xây dựng về quản lý hoạt động xây dựng;</w:t>
      </w:r>
    </w:p>
    <w:p w14:paraId="181EB9A3"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Nghị định số 62/2025/NĐ-CP ngày 04/03/2025 của Chính phủ quy định chi tiết thi hành Luật Điện lực về bảo vệ công trình điện lực và an toàn trong lĩnh vực điện lực;</w:t>
      </w:r>
    </w:p>
    <w:p w14:paraId="6DC45277"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14/2023/TT-BXD ngày 29/12/2023 của Bộ Xây dựng về việc Sửa đổi, bổ sung một số điều của Thông tư số 11/2021/TT-BXD ngày 31/8/2021 của Bộ trưởng Bộ Xây dựng hướng dẫn một số nội dung xác định và quản lý chi phí đầu tư xây dựng;</w:t>
      </w:r>
    </w:p>
    <w:p w14:paraId="1F9C9E89"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12/2021/TT-BXD ngày 31/8/2021 của Bộ Xây dựng Ban hành định mức xây dựng;</w:t>
      </w:r>
    </w:p>
    <w:p w14:paraId="567AB89F"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09/2024/TT-BXD ngày 30/8/2024 của Bộ Xây dựng sửa đổi, bổ sung một số định mức xây dựng ban hành tại thông tư số 12/2021/TT-BXD ngày 31/8/2021 của Bộ trưởng Bộ Xây dựng;</w:t>
      </w:r>
    </w:p>
    <w:p w14:paraId="3D099736"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08/2025/TT-BXD ngày 30/5/2025 của Bộ Xây dựng Sửa đổi, bổ sung một số định mức xây dựng ban hành tại Thông tư số 12/2021/TT-BXD ngày 31 tháng 8 năm 2021 của Bộ trưởng Bộ Xây dựng;</w:t>
      </w:r>
    </w:p>
    <w:p w14:paraId="33FAB83A"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13/2021/TT-BXD ngày 31/8/2021 của Bộ Xây dựng Hướng dẫn phương pháp xác định các chỉ tiêu kinh tế kỹ thuật và đo bóc khối lượng công trình;</w:t>
      </w:r>
    </w:p>
    <w:p w14:paraId="347A5918"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 xml:space="preserve">Thông tư 01/2025/TT-BXD ngày 22/01/2025 của Bộ Xây dựng Sửa đổi, bổ sung một số điều của Thông tư số 13/2021/TT-BXD ngày 31 tháng 8 năm 2021 của Bộ trưởng Bộ Xây dựng hướng dẫn phương pháp xác định các chỉ tiêu kinh tế kỹ thuật và đo bóc </w:t>
      </w:r>
      <w:r w:rsidRPr="00CB101E">
        <w:rPr>
          <w:color w:val="0000FF"/>
          <w:lang w:val="nl-NL"/>
        </w:rPr>
        <w:lastRenderedPageBreak/>
        <w:t>khối lượng công trình, Thông tư số 11/2021/TT-BXD ngày 31 tháng 8 năm 2021 của Bộ trưởng Bộ Xây dựng hướng dẫn một số nội dung xác định và quần lý chỉ phí đầu tư xây dựng đã được sửa đổi, bổ sung một số điều tại Thông tư số 14/2023/TT-BXD ngày 29 tháng 12 năm 2023 của Bộ trưởng Bộ Xây dựng;</w:t>
      </w:r>
    </w:p>
    <w:p w14:paraId="54B8C742"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02/2025/TT-BCT ngày 01/02/2025 của Bộ Công Thương quy định về bảo vệ công trình điện lực và an toàn trong lĩnh vực điện lực;</w:t>
      </w:r>
    </w:p>
    <w:p w14:paraId="4FC10B23"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41/2025/TT-BCT ngày 22/06/2025 của Bộ Công Thương ban hành Quy chuẩn kỹ thuật quốc gia về an toàn điện;</w:t>
      </w:r>
    </w:p>
    <w:p w14:paraId="3BD52797"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Thông tư 38/2025/TT-BCT ngày 19/06/2025 của Bộ Công Thương sửa đổi, bổ sung một số quy định về phân cấp thực hiện thủ tục hành chính trong các lĩnh vực thuộc phạm vi quản lý của Bộ Công Thương;</w:t>
      </w:r>
    </w:p>
    <w:p w14:paraId="7B5C9894"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5E0812">
        <w:rPr>
          <w:color w:val="0000FF"/>
          <w:lang w:val="nl-NL"/>
        </w:rPr>
        <w:t>Quyết định 19/2006/QĐ-BCN ngày 11/07/2006 của Bộ Công Nghiệp về việc ban hành Quy phạm trang bị điện;</w:t>
      </w:r>
    </w:p>
    <w:p w14:paraId="2A5665F8"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Pr>
          <w:color w:val="0000FF"/>
          <w:lang w:val="nl-NL"/>
        </w:rPr>
        <w:t xml:space="preserve">Thông tư số </w:t>
      </w:r>
      <w:r w:rsidRPr="00AD7F9A">
        <w:rPr>
          <w:color w:val="0000FF"/>
          <w:lang w:val="nl-NL"/>
        </w:rPr>
        <w:t>51/2025/TT-BCT</w:t>
      </w:r>
      <w:r>
        <w:rPr>
          <w:color w:val="0000FF"/>
          <w:lang w:val="nl-NL"/>
        </w:rPr>
        <w:t xml:space="preserve"> ngày 11/11/2025 của Bộ Công Thương về việc </w:t>
      </w:r>
      <w:r w:rsidRPr="00AD7F9A">
        <w:rPr>
          <w:color w:val="0000FF"/>
          <w:lang w:val="nl-NL"/>
        </w:rPr>
        <w:t xml:space="preserve">ban hành quy chuẩn kỹ thuật quốc gia về kỹ thuật điện - </w:t>
      </w:r>
      <w:r>
        <w:rPr>
          <w:color w:val="0000FF"/>
          <w:lang w:val="nl-NL"/>
        </w:rPr>
        <w:t>H</w:t>
      </w:r>
      <w:r w:rsidRPr="00AD7F9A">
        <w:rPr>
          <w:color w:val="0000FF"/>
          <w:lang w:val="nl-NL"/>
        </w:rPr>
        <w:t>ệ thống lưới điện</w:t>
      </w:r>
      <w:r>
        <w:rPr>
          <w:color w:val="0000FF"/>
          <w:lang w:val="nl-NL"/>
        </w:rPr>
        <w:t xml:space="preserve"> </w:t>
      </w:r>
      <w:r w:rsidRPr="00F0348E">
        <w:rPr>
          <w:color w:val="0000FF"/>
          <w:lang w:val="nl-NL"/>
        </w:rPr>
        <w:t>QCVN 26:2025/BCT</w:t>
      </w:r>
      <w:r>
        <w:rPr>
          <w:color w:val="0000FF"/>
          <w:lang w:val="nl-NL"/>
        </w:rPr>
        <w:t>;</w:t>
      </w:r>
    </w:p>
    <w:p w14:paraId="4F92ACD7"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7F9A">
        <w:rPr>
          <w:color w:val="0000FF"/>
          <w:lang w:val="nl-NL"/>
        </w:rPr>
        <w:t>Quyết định 45/QĐ-HĐTV ngày 27/03/2025 của Tổng công ty Điện lực TP Hà Nội về việc ban hành Đề án “Chuẩn hóa lưới điện phân phối cấp điện áp đến 35kV trong Tổng công ty Điện lực TP Hà Nội);</w:t>
      </w:r>
    </w:p>
    <w:p w14:paraId="48FD9477"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7F9A">
        <w:rPr>
          <w:color w:val="0000FF"/>
          <w:lang w:val="nl-NL"/>
        </w:rPr>
        <w:t>Quyết định số 789/QĐ-EVN ngày 10/6/2025 của Tập đoàn Điện lực Việt Nam về việc ban hành Quy định về công tác Đầu tư xây dựng trong Tập đoàn Điện lực Việt Nam;</w:t>
      </w:r>
    </w:p>
    <w:p w14:paraId="43356356"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Quy trình an toàn điện ban hành kèm theo quyết định số 959/QĐ-EVN ngày 26/07/2021 của Tập đoàn điện lực Việt Nam;</w:t>
      </w:r>
    </w:p>
    <w:p w14:paraId="7230A65E"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0B11D9">
        <w:rPr>
          <w:color w:val="0000FF"/>
          <w:lang w:val="nl-NL"/>
        </w:rPr>
        <w:t>Thông báo số 1672/TB-EVNHANOI ngày 27/02/2024 về việc chuẩn hóa tên gọi, đơn vị tính vật tư thiết bị lưới điện trong Tổng công ty Điện lực TP Hà Nội;</w:t>
      </w:r>
    </w:p>
    <w:p w14:paraId="4F6B52F7" w14:textId="77777777" w:rsidR="000C6B3A" w:rsidRPr="00FC62F4"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FC62F4">
        <w:rPr>
          <w:color w:val="0000FF"/>
          <w:lang w:val="nl-NL"/>
        </w:rPr>
        <w:t>Thông báo số 4755/TB-EVN HANOI ngày 18 tháng 10 năm 2018 về việc tiếp tục áp dụng hạng mục gạch làm dấu trong hào cáp;</w:t>
      </w:r>
    </w:p>
    <w:p w14:paraId="635AC072" w14:textId="77777777"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FC62F4">
        <w:rPr>
          <w:color w:val="0000FF"/>
          <w:lang w:val="nl-NL"/>
        </w:rPr>
        <w:t>Thông báo số 769/TB-EVNHANOI ngày 11 tháng 08 năm 2023 về việc quy định tạm thời bố trí mốc báo cáp ngầm, hầm nối cáp;</w:t>
      </w:r>
    </w:p>
    <w:p w14:paraId="2B95B2C7"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Quyết định 88/QĐ-EVNHANOI ngày 03/01/2024 của Tổng công ty Điện lực TP Hà Nội về việc ban hành “Đề án định hướng công tác quản lý kỹ thuật giai đoạn 2021-2025, tầm nhìn đến 2030 (sửa đổi lần 1);</w:t>
      </w:r>
    </w:p>
    <w:p w14:paraId="28F83C35" w14:textId="77777777" w:rsidR="000C6B3A" w:rsidRPr="00CB101E"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t>Quyết định số 8848/QĐ-EVNHANOI ngày 10/09/2025 của Tổng Công ty Điện lực TP Hà Nội về việc Ban hành "Quy định về công tác khảo sát, thiết kế dự án lưới điện cấp điện áp đến 220kV trong Tổng Công ty Điện lực TP Hà Nội;</w:t>
      </w:r>
    </w:p>
    <w:p w14:paraId="562A94C5" w14:textId="77777777" w:rsidR="000C6B3A" w:rsidRPr="00AD7F9A"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CB101E">
        <w:rPr>
          <w:color w:val="0000FF"/>
          <w:lang w:val="nl-NL"/>
        </w:rPr>
        <w:lastRenderedPageBreak/>
        <w:t>Quyết định số 10699/QĐ-EVNHANOI ngày 05/11/2025 của Tổng Công ty Điện lực TP Hà Nội về Ban hành Quy định về công tác đầu tư xây dựng trong Tổng công ty Điện lực TP Hà Nội;</w:t>
      </w:r>
    </w:p>
    <w:p w14:paraId="3A9A2966" w14:textId="77777777" w:rsidR="000C6B3A" w:rsidRPr="00C731D0" w:rsidRDefault="000C6B3A"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C731D0">
        <w:rPr>
          <w:lang w:val="nl-NL"/>
        </w:rPr>
        <w:t>Quyết định số 6746/QĐ-UBND ngày 08/12/2015 của UBND thành phố Hà Nội về việc phê duyệt Quy hoạch chi tiết xây dựng tỷ lệ 1/500 Khu chức năng đô thị Green City. Địa điểm: xã Tân Hội, xã Liên Trung, huyện Đan Phượng, TP Hà Nội</w:t>
      </w:r>
      <w:r>
        <w:rPr>
          <w:lang w:val="nl-NL"/>
        </w:rPr>
        <w:t>;</w:t>
      </w:r>
    </w:p>
    <w:p w14:paraId="4733141B" w14:textId="77777777" w:rsidR="000C6B3A" w:rsidRPr="00C731D0" w:rsidRDefault="000C6B3A"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C731D0">
        <w:rPr>
          <w:lang w:val="nl-NL"/>
        </w:rPr>
        <w:t>Biên bản làm việc số 10041/BB-EVNHANOI ngày 14/10/2025 giữa Tổng Công ty Điện lực TP Hà Nội và Tập đoàn Vingroup-Công ty CP về việc thỏa thuận phương án đầu tư cấp nguồn điện cho dự án: Khu chức năng đô thị Green City Đan Phượng, TP Hà Nội</w:t>
      </w:r>
      <w:r>
        <w:rPr>
          <w:lang w:val="nl-NL"/>
        </w:rPr>
        <w:t>;</w:t>
      </w:r>
    </w:p>
    <w:p w14:paraId="0D9738C9" w14:textId="77777777" w:rsidR="000C6B3A" w:rsidRPr="00C731D0" w:rsidRDefault="000C6B3A"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C731D0">
        <w:rPr>
          <w:lang w:val="nl-NL"/>
        </w:rPr>
        <w:t>Quyết định số 1628/QĐ-EVNHANOI ngày 15/02/2026 của Tổng Công ty Điện lực TP Hà Nội Về việc giao bổ sung kế hoạch đầu tư xây dựng năm 2026 cho Công ty Điện lực Từ Liêm</w:t>
      </w:r>
      <w:r>
        <w:rPr>
          <w:lang w:val="nl-NL"/>
        </w:rPr>
        <w:t>;</w:t>
      </w:r>
    </w:p>
    <w:p w14:paraId="0D055A6C" w14:textId="77777777" w:rsidR="00BD069A" w:rsidRPr="00BD069A" w:rsidRDefault="00BD069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 xml:space="preserve">Quyết định số 2094/QĐ-PCTULIEM ngày 24/3/2026 của Công ty điện lực Từ Liêm về việc phê duyệt Nhiệm vụ kỹ thuật, dự toán chi phí giai đoạn chuẩn bị dự án  “Xây dựng mới các TBA E-01, F-01 và lưới điện hạ áp sau TBA cấp điện cho khu chức năng đô thị Green City Đan Phượng”. </w:t>
      </w:r>
    </w:p>
    <w:p w14:paraId="216A88CC" w14:textId="77777777" w:rsidR="00BD069A" w:rsidRPr="00BD069A" w:rsidRDefault="00BD069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 xml:space="preserve">Quyết định số 3368/QĐ-PCTULIEM ngày 08/5/2026 của Công ty điện lực Từ Liêm về việc phê duyệt nhiệm vụ thiết kế công trình “Xây dựng mới các TBA E-01, F-01 và lưới điện hạ áp sau TBA cấp điện cho khu chức năng đô thị Green City Đan Phượng”; </w:t>
      </w:r>
    </w:p>
    <w:p w14:paraId="0F0ED05B" w14:textId="77777777" w:rsidR="00BD069A" w:rsidRPr="00BD069A" w:rsidRDefault="00BD069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Văn bản số 3453/SCT-QLNL ngày 23/4/2026 của Sở công thương về việc cập nhật thông tin công trình điện trung áp xây dựng mới và cải tạo;</w:t>
      </w:r>
    </w:p>
    <w:p w14:paraId="5D2BE9B4" w14:textId="6DA652B6" w:rsidR="000C6B3A" w:rsidRPr="00AD40F3"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40F3">
        <w:rPr>
          <w:color w:val="0000FF"/>
          <w:lang w:val="nl-NL"/>
        </w:rPr>
        <w:t xml:space="preserve">Văn bản số </w:t>
      </w:r>
      <w:r w:rsidR="00BD069A">
        <w:rPr>
          <w:color w:val="0000FF"/>
          <w:lang w:val="nl-NL"/>
        </w:rPr>
        <w:t>1638/EVNHANOILDC-CN ngày 22/05</w:t>
      </w:r>
      <w:r w:rsidRPr="00AD40F3">
        <w:rPr>
          <w:color w:val="0000FF"/>
          <w:lang w:val="nl-NL"/>
        </w:rPr>
        <w:t xml:space="preserve">/2026 của Trung tâm điều độ hệ thống điện TP Hà Nội </w:t>
      </w:r>
      <w:r w:rsidR="00BD069A">
        <w:rPr>
          <w:color w:val="0000FF"/>
          <w:lang w:val="nl-NL"/>
        </w:rPr>
        <w:t>về việc góp ý</w:t>
      </w:r>
      <w:r w:rsidRPr="00AD40F3">
        <w:rPr>
          <w:color w:val="0000FF"/>
          <w:lang w:val="nl-NL"/>
        </w:rPr>
        <w:t xml:space="preserve"> thiết kế hệ thống SCADA cho</w:t>
      </w:r>
      <w:r w:rsidR="00BD069A">
        <w:rPr>
          <w:color w:val="0000FF"/>
          <w:lang w:val="nl-NL"/>
        </w:rPr>
        <w:t xml:space="preserve"> các</w:t>
      </w:r>
      <w:r w:rsidRPr="00AD40F3">
        <w:rPr>
          <w:color w:val="0000FF"/>
          <w:lang w:val="nl-NL"/>
        </w:rPr>
        <w:t xml:space="preserve"> công trình</w:t>
      </w:r>
      <w:r w:rsidR="00BD069A">
        <w:rPr>
          <w:color w:val="0000FF"/>
          <w:lang w:val="nl-NL"/>
        </w:rPr>
        <w:t xml:space="preserve"> cấp điện khu đô thị Green City Đan Phượng Công ty Điện lực Từ Liêm năm 2026</w:t>
      </w:r>
      <w:r w:rsidRPr="00AD40F3">
        <w:rPr>
          <w:color w:val="0000FF"/>
          <w:lang w:val="nl-NL"/>
        </w:rPr>
        <w:t>;</w:t>
      </w:r>
    </w:p>
    <w:p w14:paraId="78B1808B" w14:textId="77777777" w:rsidR="000C6B3A" w:rsidRPr="00AD40F3"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40F3">
        <w:rPr>
          <w:color w:val="0000FF"/>
          <w:lang w:val="nl-NL"/>
        </w:rPr>
        <w:t>Báo cáo thẩm tra số       ngày    /    /2026 của Công ty Cổ phần Đầu tư Phát triển Điện lực về kết quả thẩm tra hồ sơ BCNCKT công trình;</w:t>
      </w:r>
    </w:p>
    <w:p w14:paraId="4C9D52C0" w14:textId="07F4D74A"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C731D0">
        <w:rPr>
          <w:lang w:val="nl-NL"/>
        </w:rPr>
        <w:t>Hợp đồng số 61/HĐ-PCTULIEM ngày 24/04/2026 giữa Công ty Điện lực Từ Liêm và Công ty cổ phần phát triển Điện lực Thăng Long về việc thực hiện Gói thầu số 25/26/PCTL-TV: Tư vấn lập Báo cáo nghiên cứu khả thi, lập thiết kế bản vẽ thi công công trình, lập báo cáo ki</w:t>
      </w:r>
      <w:r>
        <w:rPr>
          <w:lang w:val="nl-NL"/>
        </w:rPr>
        <w:t>nh</w:t>
      </w:r>
      <w:r w:rsidRPr="00C731D0">
        <w:rPr>
          <w:lang w:val="nl-NL"/>
        </w:rPr>
        <w:t xml:space="preserve"> tế kỹ thuật</w:t>
      </w:r>
      <w:r>
        <w:rPr>
          <w:lang w:val="nl-NL"/>
        </w:rPr>
        <w:t>;</w:t>
      </w:r>
    </w:p>
    <w:p w14:paraId="56F3E2E3" w14:textId="08BEEF36" w:rsidR="000C6B3A" w:rsidRPr="00214F20" w:rsidRDefault="000C6B3A"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214F20">
        <w:rPr>
          <w:color w:val="0000FF"/>
          <w:lang w:val="nl-NL"/>
        </w:rPr>
        <w:t>Quyết định số</w:t>
      </w:r>
      <w:r w:rsidR="00BD069A">
        <w:rPr>
          <w:color w:val="0000FF"/>
          <w:lang w:val="nl-NL"/>
        </w:rPr>
        <w:t xml:space="preserve"> 37</w:t>
      </w:r>
      <w:r w:rsidR="00C23940">
        <w:rPr>
          <w:color w:val="0000FF"/>
          <w:lang w:val="nl-NL"/>
        </w:rPr>
        <w:t>85</w:t>
      </w:r>
      <w:r w:rsidRPr="00214F20">
        <w:rPr>
          <w:color w:val="0000FF"/>
          <w:lang w:val="nl-NL"/>
        </w:rPr>
        <w:t>/QĐ-PCTULIEM ngày 21/05/2026 về việc Phê duyệt Báo cáo nghiên cứu khả thi đầu tư xây dựng Công trình “</w:t>
      </w:r>
      <w:r w:rsidR="00BD069A">
        <w:rPr>
          <w:color w:val="0000FF"/>
          <w:lang w:val="nl-NL"/>
        </w:rPr>
        <w:t>Xây dựng mới các TBA E-01, F-01 và lưới điện hạ áp sau TBA cấp điện cho khu chức năng đô thị Green City Đan Phượng</w:t>
      </w:r>
      <w:r w:rsidRPr="00214F20">
        <w:rPr>
          <w:color w:val="0000FF"/>
          <w:lang w:val="nl-NL"/>
        </w:rPr>
        <w:t>”</w:t>
      </w:r>
      <w:r w:rsidR="00BD069A">
        <w:rPr>
          <w:color w:val="0000FF"/>
          <w:lang w:val="nl-NL"/>
        </w:rPr>
        <w:t>;</w:t>
      </w:r>
    </w:p>
    <w:p w14:paraId="4A7C6C23" w14:textId="3FA019EA" w:rsidR="000C6B3A" w:rsidRDefault="000C6B3A"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D60BE9">
        <w:rPr>
          <w:lang w:val="nl-NL"/>
        </w:rPr>
        <w:lastRenderedPageBreak/>
        <w:t>Hồ sơ tài liệu do Tập đoàn VINGROUP - Công ty CP cung cấp</w:t>
      </w:r>
      <w:r>
        <w:rPr>
          <w:lang w:val="nl-NL"/>
        </w:rPr>
        <w:t>.</w:t>
      </w:r>
    </w:p>
    <w:bookmarkEnd w:id="5"/>
    <w:p w14:paraId="1E993BC6" w14:textId="49D0B1CA" w:rsidR="00EA1A59" w:rsidRPr="00BD069A" w:rsidRDefault="00EA1A59"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BD069A">
        <w:rPr>
          <w:lang w:val="nl-NL"/>
        </w:rPr>
        <w:t>Các căn cứ pháp lý khác có liên quan.</w:t>
      </w:r>
    </w:p>
    <w:p w14:paraId="306011AC" w14:textId="7D4FE871" w:rsidR="00E01CCD" w:rsidRPr="00B326A6" w:rsidRDefault="00E01CCD" w:rsidP="00931776">
      <w:pPr>
        <w:pStyle w:val="BodyText"/>
        <w:widowControl w:val="0"/>
        <w:numPr>
          <w:ilvl w:val="1"/>
          <w:numId w:val="11"/>
        </w:numPr>
        <w:spacing w:before="60" w:after="60" w:line="312" w:lineRule="auto"/>
        <w:contextualSpacing/>
        <w:outlineLvl w:val="1"/>
        <w:rPr>
          <w:rFonts w:ascii="Times New Roman" w:hAnsi="Times New Roman"/>
          <w:b/>
          <w:sz w:val="26"/>
          <w:szCs w:val="26"/>
        </w:rPr>
      </w:pPr>
      <w:bookmarkStart w:id="8" w:name="_Toc233366763"/>
      <w:r w:rsidRPr="00B326A6">
        <w:rPr>
          <w:rFonts w:ascii="Times New Roman" w:hAnsi="Times New Roman"/>
          <w:b/>
          <w:sz w:val="26"/>
          <w:szCs w:val="26"/>
        </w:rPr>
        <w:t>Mục tiêu c</w:t>
      </w:r>
      <w:r w:rsidR="0028685B" w:rsidRPr="00B326A6">
        <w:rPr>
          <w:rFonts w:ascii="Times New Roman" w:hAnsi="Times New Roman"/>
          <w:b/>
          <w:sz w:val="26"/>
          <w:szCs w:val="26"/>
        </w:rPr>
        <w:t>ông trình</w:t>
      </w:r>
      <w:bookmarkEnd w:id="8"/>
    </w:p>
    <w:p w14:paraId="4CA4D5C9" w14:textId="56DE542B" w:rsidR="000C6B3A" w:rsidRPr="00214F20" w:rsidRDefault="000C6B3A" w:rsidP="00931776">
      <w:pPr>
        <w:numPr>
          <w:ilvl w:val="0"/>
          <w:numId w:val="12"/>
        </w:numPr>
        <w:tabs>
          <w:tab w:val="num" w:pos="540"/>
        </w:tabs>
        <w:spacing w:before="60" w:after="60" w:line="312" w:lineRule="auto"/>
        <w:ind w:left="0" w:firstLine="360"/>
        <w:contextualSpacing/>
        <w:jc w:val="both"/>
        <w:rPr>
          <w:rFonts w:cs="Times New Roman"/>
          <w:color w:val="0000FF"/>
          <w:szCs w:val="26"/>
        </w:rPr>
      </w:pPr>
      <w:r w:rsidRPr="00214F20">
        <w:rPr>
          <w:rFonts w:cs="Times New Roman"/>
          <w:color w:val="0000FF"/>
          <w:szCs w:val="26"/>
        </w:rPr>
        <w:t>Công trình: “</w:t>
      </w:r>
      <w:r w:rsidR="00BD069A">
        <w:rPr>
          <w:rFonts w:cs="Times New Roman"/>
          <w:color w:val="0000FF"/>
          <w:szCs w:val="26"/>
        </w:rPr>
        <w:t>Xây dựng mới các TBA E-01, F-01 và lưới điện hạ áp sau TBA cấp điện cho khu chức năng đô thị Green City Đan Phượng</w:t>
      </w:r>
      <w:r w:rsidRPr="00214F20">
        <w:rPr>
          <w:rFonts w:cs="Times New Roman"/>
          <w:color w:val="0000FF"/>
          <w:szCs w:val="26"/>
        </w:rPr>
        <w:t>” được triển khai với các mục đích chính đảm bảo nhu cầu cấp điện cho khu đô thị Green City Đan Phượng, xã Ô Diên, TP Hà Nội. Đồng thời nâng cao độ an toàn và chống quá tải, nâng cao hiệu quả kinh doanh điện năng nhằm đáp ứng nhu cầu cấp điện cho phát triển kinh tế xã hội trong vùng dự án.</w:t>
      </w:r>
    </w:p>
    <w:p w14:paraId="468BEC7C" w14:textId="0D5EF459" w:rsidR="00E01CCD" w:rsidRDefault="00E01CCD" w:rsidP="00931776">
      <w:pPr>
        <w:pStyle w:val="BodyText"/>
        <w:widowControl w:val="0"/>
        <w:numPr>
          <w:ilvl w:val="1"/>
          <w:numId w:val="11"/>
        </w:numPr>
        <w:spacing w:before="60" w:after="60" w:line="312" w:lineRule="auto"/>
        <w:contextualSpacing/>
        <w:outlineLvl w:val="1"/>
        <w:rPr>
          <w:rFonts w:ascii="Times New Roman" w:hAnsi="Times New Roman"/>
          <w:b/>
          <w:sz w:val="26"/>
          <w:szCs w:val="26"/>
          <w:lang w:val="de-DE"/>
        </w:rPr>
      </w:pPr>
      <w:bookmarkStart w:id="9" w:name="_Toc233366764"/>
      <w:bookmarkStart w:id="10" w:name="_Toc347152389"/>
      <w:bookmarkStart w:id="11" w:name="_Toc347155509"/>
      <w:bookmarkEnd w:id="6"/>
      <w:bookmarkEnd w:id="7"/>
      <w:r w:rsidRPr="00B326A6">
        <w:rPr>
          <w:rFonts w:ascii="Times New Roman" w:hAnsi="Times New Roman"/>
          <w:b/>
          <w:sz w:val="26"/>
          <w:szCs w:val="26"/>
          <w:lang w:val="de-DE"/>
        </w:rPr>
        <w:t xml:space="preserve">Quy mô </w:t>
      </w:r>
      <w:r w:rsidR="0028685B" w:rsidRPr="00B326A6">
        <w:rPr>
          <w:rFonts w:ascii="Times New Roman" w:hAnsi="Times New Roman"/>
          <w:b/>
          <w:sz w:val="26"/>
          <w:szCs w:val="26"/>
          <w:lang w:val="de-DE"/>
        </w:rPr>
        <w:t>công trình</w:t>
      </w:r>
      <w:bookmarkEnd w:id="9"/>
    </w:p>
    <w:p w14:paraId="6341CF88" w14:textId="77777777" w:rsidR="006F0C50" w:rsidRPr="006F0C50" w:rsidRDefault="006F0C50"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12" w:name="_Toc233366765"/>
      <w:r w:rsidRPr="006F0C50">
        <w:rPr>
          <w:b/>
          <w:i/>
          <w:color w:val="0000FF"/>
          <w:lang w:val="sv-SE"/>
        </w:rPr>
        <w:t>Phần trung áp:</w:t>
      </w:r>
      <w:bookmarkEnd w:id="12"/>
    </w:p>
    <w:p w14:paraId="6EC37D14" w14:textId="77777777" w:rsidR="006F0C50" w:rsidRPr="003002F3"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6F0C50">
        <w:rPr>
          <w:rFonts w:eastAsia="Times New Roman" w:cs="Times New Roman"/>
          <w:bCs/>
          <w:color w:val="0000FF"/>
          <w:szCs w:val="26"/>
          <w:lang w:val="fr-FR"/>
        </w:rPr>
        <w:t>Xây dựng mới cáp ngầm 22kV-Cu-3x240mm2-Chống thấm nước; Màn chắn băng đồng; Giáp kim loại dải băng kép; Cách điện XLPE</w:t>
      </w:r>
      <w:r w:rsidRPr="003002F3">
        <w:rPr>
          <w:rFonts w:eastAsia="Times New Roman" w:cs="Times New Roman"/>
          <w:bCs/>
          <w:color w:val="0000FF"/>
          <w:szCs w:val="26"/>
          <w:lang w:val="sv-SE"/>
        </w:rPr>
        <w:t>: 180m.</w:t>
      </w:r>
    </w:p>
    <w:p w14:paraId="5CA25EF3" w14:textId="77777777" w:rsidR="006F0C50" w:rsidRPr="006F0C50" w:rsidRDefault="006F0C50"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13" w:name="_Toc233366766"/>
      <w:r w:rsidRPr="006F0C50">
        <w:rPr>
          <w:b/>
          <w:i/>
          <w:color w:val="0000FF"/>
          <w:lang w:val="sv-SE"/>
        </w:rPr>
        <w:t>Phần TBA</w:t>
      </w:r>
      <w:bookmarkEnd w:id="13"/>
    </w:p>
    <w:p w14:paraId="5C2185B0" w14:textId="77777777" w:rsidR="006F0C50" w:rsidRPr="003002F3"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3002F3">
        <w:rPr>
          <w:rFonts w:eastAsia="Times New Roman" w:cs="Times New Roman"/>
          <w:bCs/>
          <w:color w:val="0000FF"/>
          <w:szCs w:val="26"/>
          <w:lang w:val="sv-SE"/>
        </w:rPr>
        <w:t>Xây dựng mới TBA E-01:</w:t>
      </w:r>
    </w:p>
    <w:p w14:paraId="0D12A2FB"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Công suất: 2x1600kVA (đầu tư trước 1x1600 kVA).</w:t>
      </w:r>
    </w:p>
    <w:p w14:paraId="1F033C32"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MBA dầu 3 pha 22kV 1600kVA cách điện plug-in-bình dầu phụ: 01 máy.</w:t>
      </w:r>
    </w:p>
    <w:p w14:paraId="5A2908CE"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Kiểu trạm: kios hợp bộ ngoài trời</w:t>
      </w:r>
    </w:p>
    <w:p w14:paraId="73439AFA"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Tủ RMU 22kV kiểu compact 4 ngăn (2CD+2CC) Không mở rộng được, 2CC sang MBA, có kết nối SCADA: 01  tủ.</w:t>
      </w:r>
    </w:p>
    <w:p w14:paraId="039D685A" w14:textId="77777777" w:rsidR="006F0C50" w:rsidRPr="006F0C50"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de-DE"/>
        </w:rPr>
      </w:pPr>
      <w:r w:rsidRPr="006F0C50">
        <w:rPr>
          <w:rFonts w:eastAsia="Times New Roman" w:cs="Times New Roman"/>
          <w:bCs/>
          <w:color w:val="0000FF"/>
          <w:szCs w:val="26"/>
          <w:lang w:val="de-DE"/>
        </w:rPr>
        <w:t>Xây dựng mới TBA F-01:</w:t>
      </w:r>
    </w:p>
    <w:p w14:paraId="48B8FE2A"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Công suất: 2x1600kVA (đầu tư trước 1x1600 kVA).</w:t>
      </w:r>
    </w:p>
    <w:p w14:paraId="7BFB774F"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MBA dầu 3 pha 22kV 1600kVA cách điện plug-in-bình dầu phụ: 01 máy.</w:t>
      </w:r>
    </w:p>
    <w:p w14:paraId="791CFAAC"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Kiểu trạm: kios hợp bộ ngoài trời</w:t>
      </w:r>
    </w:p>
    <w:p w14:paraId="67C984C1"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Tủ RMU 22kV kiểu compact 4 ngăn (2CD+2CC) Không mở rộng được, 2CC sang MBA, không kết nối SCADA: 01  tủ.</w:t>
      </w:r>
    </w:p>
    <w:p w14:paraId="38F6CC16" w14:textId="77777777" w:rsidR="006F0C50" w:rsidRPr="006F0C50" w:rsidRDefault="006F0C50"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14" w:name="_Toc233366767"/>
      <w:r w:rsidRPr="006F0C50">
        <w:rPr>
          <w:b/>
          <w:i/>
          <w:color w:val="0000FF"/>
          <w:lang w:val="sv-SE"/>
        </w:rPr>
        <w:t>Phần hạ áp:</w:t>
      </w:r>
      <w:bookmarkEnd w:id="14"/>
    </w:p>
    <w:p w14:paraId="6F003803" w14:textId="77777777" w:rsidR="006F0C50" w:rsidRPr="006F0C50"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rPr>
      </w:pPr>
      <w:r w:rsidRPr="006F0C50">
        <w:rPr>
          <w:rFonts w:eastAsia="Times New Roman" w:cs="Times New Roman"/>
          <w:bCs/>
          <w:color w:val="0000FF"/>
          <w:szCs w:val="26"/>
        </w:rPr>
        <w:t>TBA E-01:</w:t>
      </w:r>
    </w:p>
    <w:p w14:paraId="7671CAFD"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Xây dựng mới 12 lộ xuất tuyến hạ áp từ tủ hạ áp, sử dụng Cáp hạ áp 0,6/1(1,2)kV-Ruột nhôm-1x240mm2-Có lớp giáp bảo vệ có chiều dài 22.310m.</w:t>
      </w:r>
    </w:p>
    <w:p w14:paraId="06854E84"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Lắp mới tủ điện trung gian 600V-630A: 10 tủ.</w:t>
      </w:r>
    </w:p>
    <w:p w14:paraId="4321C225"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Lắp mới tủ điện phân phối 600V-250A: 27 tủ</w:t>
      </w:r>
    </w:p>
    <w:p w14:paraId="0121D505" w14:textId="77777777" w:rsidR="006F0C50" w:rsidRPr="006F0C50"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rPr>
      </w:pPr>
      <w:r w:rsidRPr="006F0C50">
        <w:rPr>
          <w:rFonts w:eastAsia="Times New Roman" w:cs="Times New Roman"/>
          <w:bCs/>
          <w:color w:val="0000FF"/>
          <w:szCs w:val="26"/>
        </w:rPr>
        <w:t>TBA F-01:</w:t>
      </w:r>
    </w:p>
    <w:p w14:paraId="09F5D08D"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lastRenderedPageBreak/>
        <w:t>Xây dựng mới 11 lộ xuất tuyến hạ áp từ tủ hạ áp, sử dụng Cáp hạ áp 0,6/1(1,2)kV-Ruột nhôm-1x240mm2-Có lớp giáp bảo vệ có chiều dài 33.517m và Cáp hạ áp 0,6/1(1,2)kV-Ruột nhôm-1x300mm2-Có lớp giáp bảo vệ có chiều dài 10.473m</w:t>
      </w:r>
    </w:p>
    <w:p w14:paraId="364E5963"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Lắp mới tủ điện trung gian 600V-630A: 11 tủ.</w:t>
      </w:r>
    </w:p>
    <w:p w14:paraId="76C7F7BA"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Lắp mới tủ điện phân phối 600V-250A: 32 tủ</w:t>
      </w:r>
    </w:p>
    <w:p w14:paraId="3A5DE9CC" w14:textId="12A21754" w:rsidR="00104BEB" w:rsidRPr="008539C7" w:rsidRDefault="0028685B" w:rsidP="00931776">
      <w:pPr>
        <w:pStyle w:val="BodyText"/>
        <w:widowControl w:val="0"/>
        <w:numPr>
          <w:ilvl w:val="1"/>
          <w:numId w:val="11"/>
        </w:numPr>
        <w:spacing w:before="60" w:after="60" w:line="312" w:lineRule="auto"/>
        <w:contextualSpacing/>
        <w:outlineLvl w:val="1"/>
        <w:rPr>
          <w:rFonts w:ascii="Times New Roman" w:hAnsi="Times New Roman"/>
          <w:b/>
          <w:color w:val="0000FF"/>
          <w:sz w:val="26"/>
          <w:szCs w:val="26"/>
          <w:lang w:val="de-DE"/>
        </w:rPr>
      </w:pPr>
      <w:bookmarkStart w:id="15" w:name="_Toc233366768"/>
      <w:r w:rsidRPr="008539C7">
        <w:rPr>
          <w:rFonts w:ascii="Times New Roman" w:hAnsi="Times New Roman"/>
          <w:b/>
          <w:color w:val="0000FF"/>
          <w:sz w:val="26"/>
          <w:szCs w:val="26"/>
          <w:lang w:val="de-DE"/>
        </w:rPr>
        <w:t>Đặc điểm chính của công trình</w:t>
      </w:r>
      <w:bookmarkEnd w:id="15"/>
    </w:p>
    <w:p w14:paraId="5DCDCB51" w14:textId="77777777" w:rsidR="00BB7A7C" w:rsidRPr="00BB7A7C" w:rsidRDefault="00BB7A7C"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16" w:name="_Toc233366769"/>
      <w:bookmarkStart w:id="17" w:name="_Hlk183875780"/>
      <w:bookmarkStart w:id="18" w:name="_Hlk184049934"/>
      <w:bookmarkStart w:id="19" w:name="_Hlk185493896"/>
      <w:r w:rsidRPr="00BB7A7C">
        <w:rPr>
          <w:b/>
          <w:i/>
          <w:color w:val="0000FF"/>
          <w:lang w:val="sv-SE"/>
        </w:rPr>
        <w:t>Phần cáp ngầm trung áp:</w:t>
      </w:r>
      <w:bookmarkEnd w:id="16"/>
    </w:p>
    <w:p w14:paraId="270D306D"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Cấp điện áp: 22kV</w:t>
      </w:r>
    </w:p>
    <w:p w14:paraId="40078BF5"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Số mạch: 1 mạch, 2 mạch</w:t>
      </w:r>
    </w:p>
    <w:p w14:paraId="7C90FEFB"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Loại cáp ngầm:</w:t>
      </w:r>
    </w:p>
    <w:p w14:paraId="6192E03D"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bookmarkStart w:id="20" w:name="_Hlk200457387"/>
      <w:r w:rsidRPr="006F0C50">
        <w:rPr>
          <w:rFonts w:eastAsia="Times New Roman" w:cs="Times New Roman"/>
          <w:bCs/>
          <w:color w:val="0000FF"/>
          <w:szCs w:val="26"/>
          <w:lang w:val="de-DE"/>
        </w:rPr>
        <w:t>Cáp ngầm 22kV- Cu-3x240mm2- Chống thấm nước-Màn chắn băng đồng-Giáp kim loại dải băng kép-Cách điện XLPE</w:t>
      </w:r>
    </w:p>
    <w:p w14:paraId="6AD77461" w14:textId="77777777" w:rsidR="00BB7A7C" w:rsidRPr="006F6AE1" w:rsidRDefault="00BB7A7C"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21" w:name="_Toc233366770"/>
      <w:bookmarkEnd w:id="20"/>
      <w:r w:rsidRPr="006F6AE1">
        <w:rPr>
          <w:b/>
          <w:i/>
          <w:color w:val="0000FF"/>
          <w:lang w:val="sv-SE"/>
        </w:rPr>
        <w:t>Phần TBA:</w:t>
      </w:r>
      <w:bookmarkEnd w:id="21"/>
    </w:p>
    <w:bookmarkEnd w:id="17"/>
    <w:bookmarkEnd w:id="18"/>
    <w:bookmarkEnd w:id="19"/>
    <w:p w14:paraId="3DD9CF3D"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Do đặc thù các TBA nằm trong khu đô thị, cần đảm bảo tối ưu về diện tích và mỹ quan nên lựa chọn giải pháp sử dụng trạm hợp bộ kios.</w:t>
      </w:r>
    </w:p>
    <w:p w14:paraId="67F01A98"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Máy biến áp: sử dụng MBA dầu 3 pha 22kV 1600kVA cách điện plug-in-bình dầu phụ</w:t>
      </w:r>
    </w:p>
    <w:p w14:paraId="01392558"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Tủ RMU:</w:t>
      </w:r>
    </w:p>
    <w:p w14:paraId="085A5892"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Tủ RMU 22kV kiểu compact 4 ngăn (2CD+2CC) Không mở rộng được, 2CC sang MBA, có kết nối SCADA.</w:t>
      </w:r>
    </w:p>
    <w:p w14:paraId="0D0483FA"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Tủ RMU 22kV kiểu compact 4 ngăn (2CD+2CC) Không mở rộng được, 2CC sang MBA, không kết nối SCADA.</w:t>
      </w:r>
    </w:p>
    <w:p w14:paraId="74ECBC6A" w14:textId="77777777" w:rsidR="006F6AE1" w:rsidRPr="006F6AE1" w:rsidRDefault="006F6AE1" w:rsidP="00931776">
      <w:pPr>
        <w:pStyle w:val="BodyTextIndent"/>
        <w:widowControl w:val="0"/>
        <w:numPr>
          <w:ilvl w:val="2"/>
          <w:numId w:val="11"/>
        </w:numPr>
        <w:spacing w:before="60" w:after="60" w:line="312" w:lineRule="auto"/>
        <w:contextualSpacing/>
        <w:jc w:val="both"/>
        <w:outlineLvl w:val="2"/>
        <w:rPr>
          <w:b/>
          <w:i/>
          <w:color w:val="0000FF"/>
          <w:lang w:val="sv-SE"/>
        </w:rPr>
      </w:pPr>
      <w:bookmarkStart w:id="22" w:name="_Toc233366771"/>
      <w:r w:rsidRPr="006F6AE1">
        <w:rPr>
          <w:b/>
          <w:i/>
          <w:color w:val="0000FF"/>
          <w:lang w:val="sv-SE"/>
        </w:rPr>
        <w:t>Phần hạ áp:</w:t>
      </w:r>
      <w:bookmarkEnd w:id="22"/>
    </w:p>
    <w:p w14:paraId="609E1937"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Cấp điện áp: 0,4kV</w:t>
      </w:r>
    </w:p>
    <w:p w14:paraId="2C3A41CD"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Số mạch: 1 đến 12 mạch</w:t>
      </w:r>
    </w:p>
    <w:p w14:paraId="51FB21C0" w14:textId="77777777" w:rsidR="006F0C50" w:rsidRPr="006F0C50" w:rsidRDefault="006F0C50" w:rsidP="00931776">
      <w:pPr>
        <w:numPr>
          <w:ilvl w:val="0"/>
          <w:numId w:val="12"/>
        </w:numPr>
        <w:tabs>
          <w:tab w:val="num" w:pos="540"/>
        </w:tabs>
        <w:spacing w:before="60" w:after="60" w:line="312" w:lineRule="auto"/>
        <w:ind w:left="0" w:firstLine="567"/>
        <w:contextualSpacing/>
        <w:jc w:val="both"/>
        <w:rPr>
          <w:rFonts w:cs="Times New Roman"/>
          <w:color w:val="0000FF"/>
          <w:szCs w:val="26"/>
          <w:lang w:val="de-DE"/>
        </w:rPr>
      </w:pPr>
      <w:r w:rsidRPr="006F0C50">
        <w:rPr>
          <w:rFonts w:cs="Times New Roman"/>
          <w:color w:val="0000FF"/>
          <w:szCs w:val="26"/>
          <w:lang w:val="de-DE"/>
        </w:rPr>
        <w:t>Loại cáp ngầm:</w:t>
      </w:r>
    </w:p>
    <w:p w14:paraId="2A4A9925"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Cáp hạ áp 0,6/1(1,2)kV-Ruột nhôm-1x240mm2-Có lớp giáp bảo vệ.</w:t>
      </w:r>
    </w:p>
    <w:p w14:paraId="0AE1E47B" w14:textId="77777777" w:rsidR="006F0C50" w:rsidRPr="006F0C50" w:rsidRDefault="006F0C50"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6F0C50">
        <w:rPr>
          <w:rFonts w:eastAsia="Times New Roman" w:cs="Times New Roman"/>
          <w:bCs/>
          <w:color w:val="0000FF"/>
          <w:szCs w:val="26"/>
          <w:lang w:val="de-DE"/>
        </w:rPr>
        <w:t>Cáp hạ áp 0,6/1(1,2)kV-Ruột nhôm-1x300mm2-Có lớp giáp bảo vệ.</w:t>
      </w:r>
    </w:p>
    <w:p w14:paraId="06A64AF0" w14:textId="734D7A53" w:rsidR="00E01CCD" w:rsidRPr="00B326A6" w:rsidRDefault="00E01CCD" w:rsidP="00931776">
      <w:pPr>
        <w:pStyle w:val="BodyText"/>
        <w:widowControl w:val="0"/>
        <w:numPr>
          <w:ilvl w:val="1"/>
          <w:numId w:val="11"/>
        </w:numPr>
        <w:spacing w:before="60" w:after="60" w:line="312" w:lineRule="auto"/>
        <w:contextualSpacing/>
        <w:outlineLvl w:val="1"/>
        <w:rPr>
          <w:rFonts w:ascii="Times New Roman" w:hAnsi="Times New Roman"/>
          <w:b/>
          <w:sz w:val="26"/>
          <w:szCs w:val="26"/>
          <w:lang w:val="de-DE"/>
        </w:rPr>
      </w:pPr>
      <w:bookmarkStart w:id="23" w:name="_Toc233366772"/>
      <w:r w:rsidRPr="00B326A6">
        <w:rPr>
          <w:rFonts w:ascii="Times New Roman" w:hAnsi="Times New Roman"/>
          <w:b/>
          <w:sz w:val="26"/>
          <w:szCs w:val="26"/>
          <w:lang w:val="de-DE"/>
        </w:rPr>
        <w:t xml:space="preserve">Phạm vi </w:t>
      </w:r>
      <w:r w:rsidR="00A31D5E" w:rsidRPr="00B326A6">
        <w:rPr>
          <w:rFonts w:ascii="Times New Roman" w:hAnsi="Times New Roman"/>
          <w:b/>
          <w:sz w:val="26"/>
          <w:szCs w:val="26"/>
          <w:lang w:val="de-DE"/>
        </w:rPr>
        <w:t>công trình</w:t>
      </w:r>
      <w:bookmarkEnd w:id="23"/>
    </w:p>
    <w:p w14:paraId="3C9CAEFA" w14:textId="223B16EE" w:rsidR="002973B9" w:rsidRPr="006F0C50" w:rsidRDefault="002B5650"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FF0000"/>
          <w:lang w:val="de-DE"/>
        </w:rPr>
      </w:pPr>
      <w:r w:rsidRPr="006F0C50">
        <w:rPr>
          <w:color w:val="FF0000"/>
          <w:lang w:val="de-DE"/>
        </w:rPr>
        <w:t>Phạm vi dự án đề cập đến</w:t>
      </w:r>
      <w:r w:rsidR="006F6AE1" w:rsidRPr="006F0C50">
        <w:rPr>
          <w:color w:val="FF0000"/>
          <w:lang w:val="de-DE"/>
        </w:rPr>
        <w:t xml:space="preserve"> các nội dung sau:</w:t>
      </w:r>
      <w:r w:rsidRPr="006F0C50">
        <w:rPr>
          <w:color w:val="FF0000"/>
          <w:lang w:val="de-DE"/>
        </w:rPr>
        <w:t xml:space="preserve"> </w:t>
      </w:r>
    </w:p>
    <w:p w14:paraId="2D6FC13E"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Giải pháp thiết kế mới 02 trạm biến áp 22kV;</w:t>
      </w:r>
    </w:p>
    <w:p w14:paraId="33552F15"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Giải pháp thiết kế các tuyến cáp ngầm trung thế 22kV đấu nối 2 TBA với lưới điện khu vực;</w:t>
      </w:r>
    </w:p>
    <w:p w14:paraId="65FBFE03"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Giải pháp thiết kế lưới điện hạ thế;</w:t>
      </w:r>
    </w:p>
    <w:p w14:paraId="0F4C9A93"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Yêu cầu kỹ thuật về vật tư thiết bị;</w:t>
      </w:r>
    </w:p>
    <w:p w14:paraId="08D2B8F2"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lastRenderedPageBreak/>
        <w:t>Giải pháp xây dựng và phòng chống cháy nổ;</w:t>
      </w:r>
    </w:p>
    <w:p w14:paraId="170DD097" w14:textId="77777777"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Khối lượng đầu tư xây dựng.</w:t>
      </w:r>
    </w:p>
    <w:p w14:paraId="0807FEEF" w14:textId="0C03E8AE" w:rsidR="006F6AE1" w:rsidRPr="006F0C50" w:rsidRDefault="006F6AE1" w:rsidP="00931776">
      <w:pPr>
        <w:numPr>
          <w:ilvl w:val="0"/>
          <w:numId w:val="74"/>
        </w:numPr>
        <w:spacing w:before="60" w:after="0" w:line="288" w:lineRule="auto"/>
        <w:ind w:left="0" w:firstLine="851"/>
        <w:jc w:val="both"/>
        <w:rPr>
          <w:rFonts w:eastAsia="Times New Roman" w:cs="Times New Roman"/>
          <w:bCs/>
          <w:color w:val="FF0000"/>
          <w:szCs w:val="26"/>
          <w:lang w:val="de-DE"/>
        </w:rPr>
      </w:pPr>
      <w:r w:rsidRPr="006F0C50">
        <w:rPr>
          <w:rFonts w:eastAsia="Times New Roman" w:cs="Times New Roman"/>
          <w:bCs/>
          <w:color w:val="FF0000"/>
          <w:szCs w:val="26"/>
          <w:lang w:val="de-DE"/>
        </w:rPr>
        <w:t xml:space="preserve">Lập </w:t>
      </w:r>
      <w:r w:rsidR="00F234DD">
        <w:rPr>
          <w:rFonts w:eastAsia="Times New Roman" w:cs="Times New Roman"/>
          <w:bCs/>
          <w:color w:val="FF0000"/>
          <w:szCs w:val="26"/>
          <w:lang w:val="de-DE"/>
        </w:rPr>
        <w:t>dự toán</w:t>
      </w:r>
      <w:r w:rsidRPr="006F0C50">
        <w:rPr>
          <w:rFonts w:eastAsia="Times New Roman" w:cs="Times New Roman"/>
          <w:bCs/>
          <w:color w:val="FF0000"/>
          <w:szCs w:val="26"/>
          <w:lang w:val="de-DE"/>
        </w:rPr>
        <w:t xml:space="preserve">. </w:t>
      </w:r>
    </w:p>
    <w:p w14:paraId="77D5F2FF" w14:textId="237827D4" w:rsidR="008539C7" w:rsidRPr="008539C7" w:rsidRDefault="00A31D5E" w:rsidP="00931776">
      <w:pPr>
        <w:pStyle w:val="BodyText"/>
        <w:widowControl w:val="0"/>
        <w:numPr>
          <w:ilvl w:val="1"/>
          <w:numId w:val="11"/>
        </w:numPr>
        <w:spacing w:before="60" w:after="60" w:line="312" w:lineRule="auto"/>
        <w:contextualSpacing/>
        <w:outlineLvl w:val="1"/>
        <w:rPr>
          <w:rFonts w:ascii="Times New Roman" w:hAnsi="Times New Roman"/>
          <w:b/>
          <w:color w:val="0000FF"/>
          <w:sz w:val="26"/>
          <w:szCs w:val="26"/>
          <w:lang w:val="de-DE"/>
        </w:rPr>
      </w:pPr>
      <w:bookmarkStart w:id="24" w:name="_Toc233366773"/>
      <w:r w:rsidRPr="008539C7">
        <w:rPr>
          <w:rFonts w:ascii="Times New Roman" w:hAnsi="Times New Roman"/>
          <w:b/>
          <w:color w:val="0000FF"/>
          <w:sz w:val="26"/>
          <w:szCs w:val="26"/>
          <w:lang w:val="de-DE"/>
        </w:rPr>
        <w:t>So sánh với TKC</w:t>
      </w:r>
      <w:r w:rsidR="00196A45" w:rsidRPr="008539C7">
        <w:rPr>
          <w:rFonts w:ascii="Times New Roman" w:hAnsi="Times New Roman"/>
          <w:b/>
          <w:color w:val="0000FF"/>
          <w:sz w:val="26"/>
          <w:szCs w:val="26"/>
          <w:lang w:val="de-DE"/>
        </w:rPr>
        <w:t>S</w:t>
      </w:r>
      <w:r w:rsidRPr="008539C7">
        <w:rPr>
          <w:rFonts w:ascii="Times New Roman" w:hAnsi="Times New Roman"/>
          <w:b/>
          <w:color w:val="0000FF"/>
          <w:sz w:val="26"/>
          <w:szCs w:val="26"/>
          <w:lang w:val="de-DE"/>
        </w:rPr>
        <w:t xml:space="preserve"> được duyệt</w:t>
      </w:r>
      <w:bookmarkEnd w:id="24"/>
    </w:p>
    <w:tbl>
      <w:tblPr>
        <w:tblW w:w="9527" w:type="dxa"/>
        <w:tblInd w:w="-12" w:type="dxa"/>
        <w:tblLook w:val="04A0" w:firstRow="1" w:lastRow="0" w:firstColumn="1" w:lastColumn="0" w:noHBand="0" w:noVBand="1"/>
      </w:tblPr>
      <w:tblGrid>
        <w:gridCol w:w="708"/>
        <w:gridCol w:w="4117"/>
        <w:gridCol w:w="709"/>
        <w:gridCol w:w="1329"/>
        <w:gridCol w:w="1315"/>
        <w:gridCol w:w="1349"/>
      </w:tblGrid>
      <w:tr w:rsidR="006F6AE1" w:rsidRPr="006F6AE1" w14:paraId="0520A1FA" w14:textId="77777777" w:rsidTr="008539C7">
        <w:trPr>
          <w:trHeight w:val="990"/>
        </w:trPr>
        <w:tc>
          <w:tcPr>
            <w:tcW w:w="708" w:type="dxa"/>
            <w:tcBorders>
              <w:top w:val="single" w:sz="4" w:space="0" w:color="auto"/>
              <w:left w:val="single" w:sz="4" w:space="0" w:color="auto"/>
              <w:bottom w:val="single" w:sz="4" w:space="0" w:color="auto"/>
              <w:right w:val="single" w:sz="4" w:space="0" w:color="auto"/>
            </w:tcBorders>
            <w:vAlign w:val="center"/>
            <w:hideMark/>
          </w:tcPr>
          <w:p w14:paraId="724A63D8"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STT</w:t>
            </w:r>
          </w:p>
        </w:tc>
        <w:tc>
          <w:tcPr>
            <w:tcW w:w="4117" w:type="dxa"/>
            <w:tcBorders>
              <w:top w:val="single" w:sz="4" w:space="0" w:color="auto"/>
              <w:left w:val="nil"/>
              <w:bottom w:val="single" w:sz="4" w:space="0" w:color="auto"/>
              <w:right w:val="single" w:sz="4" w:space="0" w:color="auto"/>
            </w:tcBorders>
            <w:vAlign w:val="center"/>
            <w:hideMark/>
          </w:tcPr>
          <w:p w14:paraId="2AE5395A"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Hạng mục</w:t>
            </w:r>
          </w:p>
        </w:tc>
        <w:tc>
          <w:tcPr>
            <w:tcW w:w="709" w:type="dxa"/>
            <w:tcBorders>
              <w:top w:val="single" w:sz="4" w:space="0" w:color="auto"/>
              <w:left w:val="nil"/>
              <w:bottom w:val="single" w:sz="4" w:space="0" w:color="auto"/>
              <w:right w:val="single" w:sz="4" w:space="0" w:color="auto"/>
            </w:tcBorders>
            <w:vAlign w:val="center"/>
            <w:hideMark/>
          </w:tcPr>
          <w:p w14:paraId="36D5EA1E"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Đơn vị</w:t>
            </w:r>
          </w:p>
        </w:tc>
        <w:tc>
          <w:tcPr>
            <w:tcW w:w="1329" w:type="dxa"/>
            <w:tcBorders>
              <w:top w:val="single" w:sz="4" w:space="0" w:color="auto"/>
              <w:left w:val="nil"/>
              <w:bottom w:val="single" w:sz="4" w:space="0" w:color="auto"/>
              <w:right w:val="single" w:sz="4" w:space="0" w:color="auto"/>
            </w:tcBorders>
            <w:vAlign w:val="center"/>
            <w:hideMark/>
          </w:tcPr>
          <w:p w14:paraId="4783521F"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BCNCKT</w:t>
            </w:r>
          </w:p>
        </w:tc>
        <w:tc>
          <w:tcPr>
            <w:tcW w:w="1315" w:type="dxa"/>
            <w:tcBorders>
              <w:top w:val="single" w:sz="4" w:space="0" w:color="auto"/>
              <w:left w:val="nil"/>
              <w:bottom w:val="single" w:sz="4" w:space="0" w:color="auto"/>
              <w:right w:val="single" w:sz="4" w:space="0" w:color="auto"/>
            </w:tcBorders>
            <w:vAlign w:val="center"/>
            <w:hideMark/>
          </w:tcPr>
          <w:p w14:paraId="13F24535"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TKBVTC</w:t>
            </w:r>
          </w:p>
        </w:tc>
        <w:tc>
          <w:tcPr>
            <w:tcW w:w="1349" w:type="dxa"/>
            <w:tcBorders>
              <w:top w:val="single" w:sz="4" w:space="0" w:color="auto"/>
              <w:left w:val="nil"/>
              <w:bottom w:val="single" w:sz="4" w:space="0" w:color="auto"/>
              <w:right w:val="single" w:sz="4" w:space="0" w:color="auto"/>
            </w:tcBorders>
            <w:vAlign w:val="center"/>
            <w:hideMark/>
          </w:tcPr>
          <w:p w14:paraId="5055C2D7" w14:textId="77777777" w:rsidR="008539C7" w:rsidRPr="006F6AE1" w:rsidRDefault="008539C7" w:rsidP="008539C7">
            <w:pPr>
              <w:spacing w:before="0" w:after="0" w:line="240" w:lineRule="auto"/>
              <w:ind w:firstLine="0"/>
              <w:jc w:val="center"/>
              <w:rPr>
                <w:rFonts w:eastAsia="Times New Roman" w:cs="Times New Roman"/>
                <w:b/>
                <w:bCs/>
                <w:color w:val="0000FF"/>
                <w:szCs w:val="26"/>
                <w:lang w:eastAsia="zh-CN"/>
              </w:rPr>
            </w:pPr>
            <w:r w:rsidRPr="006F6AE1">
              <w:rPr>
                <w:rFonts w:eastAsia="Times New Roman" w:cs="Times New Roman"/>
                <w:b/>
                <w:bCs/>
                <w:color w:val="0000FF"/>
                <w:szCs w:val="26"/>
                <w:lang w:eastAsia="zh-CN"/>
              </w:rPr>
              <w:t>Chênh lệch (+ tăng/- giảm)</w:t>
            </w:r>
          </w:p>
        </w:tc>
      </w:tr>
      <w:tr w:rsidR="006F6AE1" w:rsidRPr="006F6AE1" w14:paraId="3FCBEDA6" w14:textId="77777777" w:rsidTr="009D2869">
        <w:trPr>
          <w:trHeight w:val="660"/>
        </w:trPr>
        <w:tc>
          <w:tcPr>
            <w:tcW w:w="708" w:type="dxa"/>
            <w:tcBorders>
              <w:top w:val="nil"/>
              <w:left w:val="single" w:sz="4" w:space="0" w:color="auto"/>
              <w:bottom w:val="single" w:sz="4" w:space="0" w:color="auto"/>
              <w:right w:val="single" w:sz="4" w:space="0" w:color="auto"/>
            </w:tcBorders>
            <w:vAlign w:val="center"/>
            <w:hideMark/>
          </w:tcPr>
          <w:p w14:paraId="4FF2AE90"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1</w:t>
            </w:r>
          </w:p>
        </w:tc>
        <w:tc>
          <w:tcPr>
            <w:tcW w:w="4117" w:type="dxa"/>
            <w:tcBorders>
              <w:top w:val="nil"/>
              <w:left w:val="nil"/>
              <w:bottom w:val="single" w:sz="4" w:space="0" w:color="auto"/>
              <w:right w:val="single" w:sz="4" w:space="0" w:color="auto"/>
            </w:tcBorders>
            <w:vAlign w:val="center"/>
            <w:hideMark/>
          </w:tcPr>
          <w:p w14:paraId="2C1FB3BD" w14:textId="26767B3C" w:rsidR="006F6AE1" w:rsidRPr="006F6AE1" w:rsidRDefault="006F6AE1" w:rsidP="006F6AE1">
            <w:pPr>
              <w:spacing w:before="0" w:after="0" w:line="240" w:lineRule="auto"/>
              <w:ind w:firstLine="0"/>
              <w:rPr>
                <w:color w:val="0000FF"/>
                <w:szCs w:val="26"/>
              </w:rPr>
            </w:pPr>
            <w:r w:rsidRPr="006F6AE1">
              <w:rPr>
                <w:color w:val="0000FF"/>
                <w:szCs w:val="26"/>
              </w:rPr>
              <w:t>Cáp ngầm 22kV-Cu-3x240mm2-Chống thấm nước; Màn chắn băng đồng; Giáp kim loại dải băng kép; Cách điện XLPE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F22F0" w14:textId="02EE58ED"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m</w:t>
            </w:r>
          </w:p>
        </w:tc>
        <w:tc>
          <w:tcPr>
            <w:tcW w:w="1329" w:type="dxa"/>
            <w:tcBorders>
              <w:top w:val="single" w:sz="4" w:space="0" w:color="auto"/>
              <w:left w:val="single" w:sz="4" w:space="0" w:color="auto"/>
              <w:bottom w:val="single" w:sz="4" w:space="0" w:color="auto"/>
              <w:right w:val="single" w:sz="4" w:space="0" w:color="auto"/>
            </w:tcBorders>
            <w:noWrap/>
            <w:vAlign w:val="center"/>
            <w:hideMark/>
          </w:tcPr>
          <w:p w14:paraId="2C2C43C1" w14:textId="29000D2A"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180</w:t>
            </w:r>
          </w:p>
        </w:tc>
        <w:tc>
          <w:tcPr>
            <w:tcW w:w="1315" w:type="dxa"/>
            <w:tcBorders>
              <w:top w:val="single" w:sz="4" w:space="0" w:color="auto"/>
              <w:left w:val="nil"/>
              <w:bottom w:val="single" w:sz="4" w:space="0" w:color="auto"/>
              <w:right w:val="single" w:sz="4" w:space="0" w:color="auto"/>
            </w:tcBorders>
            <w:vAlign w:val="center"/>
            <w:hideMark/>
          </w:tcPr>
          <w:p w14:paraId="3930128A" w14:textId="334657DD"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180</w:t>
            </w:r>
          </w:p>
        </w:tc>
        <w:tc>
          <w:tcPr>
            <w:tcW w:w="1349" w:type="dxa"/>
            <w:tcBorders>
              <w:top w:val="single" w:sz="4" w:space="0" w:color="auto"/>
              <w:left w:val="nil"/>
              <w:bottom w:val="single" w:sz="4" w:space="0" w:color="auto"/>
              <w:right w:val="single" w:sz="4" w:space="0" w:color="auto"/>
            </w:tcBorders>
            <w:vAlign w:val="center"/>
            <w:hideMark/>
          </w:tcPr>
          <w:p w14:paraId="0444004B" w14:textId="6418FD2E"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59810563" w14:textId="77777777" w:rsidTr="009D2869">
        <w:trPr>
          <w:trHeight w:val="630"/>
        </w:trPr>
        <w:tc>
          <w:tcPr>
            <w:tcW w:w="708" w:type="dxa"/>
            <w:tcBorders>
              <w:top w:val="nil"/>
              <w:left w:val="single" w:sz="4" w:space="0" w:color="auto"/>
              <w:bottom w:val="single" w:sz="4" w:space="0" w:color="auto"/>
              <w:right w:val="single" w:sz="4" w:space="0" w:color="auto"/>
            </w:tcBorders>
            <w:vAlign w:val="center"/>
            <w:hideMark/>
          </w:tcPr>
          <w:p w14:paraId="0D68E02F"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2</w:t>
            </w:r>
          </w:p>
        </w:tc>
        <w:tc>
          <w:tcPr>
            <w:tcW w:w="4117" w:type="dxa"/>
            <w:tcBorders>
              <w:top w:val="nil"/>
              <w:left w:val="nil"/>
              <w:bottom w:val="single" w:sz="4" w:space="0" w:color="auto"/>
              <w:right w:val="single" w:sz="4" w:space="0" w:color="auto"/>
            </w:tcBorders>
            <w:vAlign w:val="center"/>
            <w:hideMark/>
          </w:tcPr>
          <w:p w14:paraId="0B6D2D9D" w14:textId="2E3EF472" w:rsidR="006F6AE1" w:rsidRPr="006F6AE1" w:rsidRDefault="006F6AE1" w:rsidP="006F6AE1">
            <w:pPr>
              <w:spacing w:before="0" w:after="0" w:line="240" w:lineRule="auto"/>
              <w:ind w:firstLine="0"/>
              <w:rPr>
                <w:color w:val="0000FF"/>
                <w:szCs w:val="26"/>
              </w:rPr>
            </w:pPr>
            <w:r w:rsidRPr="006F6AE1">
              <w:rPr>
                <w:color w:val="0000FF"/>
                <w:szCs w:val="26"/>
              </w:rPr>
              <w:t>MBA dầu 3 pha 22kV 1600kVA cách điện plug-in-bình dầu phụ</w:t>
            </w:r>
          </w:p>
        </w:tc>
        <w:tc>
          <w:tcPr>
            <w:tcW w:w="709" w:type="dxa"/>
            <w:tcBorders>
              <w:top w:val="nil"/>
              <w:left w:val="single" w:sz="4" w:space="0" w:color="auto"/>
              <w:bottom w:val="single" w:sz="4" w:space="0" w:color="auto"/>
              <w:right w:val="single" w:sz="4" w:space="0" w:color="auto"/>
            </w:tcBorders>
            <w:vAlign w:val="center"/>
            <w:hideMark/>
          </w:tcPr>
          <w:p w14:paraId="767B9EE6" w14:textId="0D98E6DA"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máy</w:t>
            </w:r>
          </w:p>
        </w:tc>
        <w:tc>
          <w:tcPr>
            <w:tcW w:w="1329" w:type="dxa"/>
            <w:tcBorders>
              <w:top w:val="nil"/>
              <w:left w:val="single" w:sz="4" w:space="0" w:color="auto"/>
              <w:bottom w:val="single" w:sz="4" w:space="0" w:color="auto"/>
              <w:right w:val="single" w:sz="4" w:space="0" w:color="auto"/>
            </w:tcBorders>
            <w:noWrap/>
            <w:vAlign w:val="center"/>
            <w:hideMark/>
          </w:tcPr>
          <w:p w14:paraId="7F8BC69A" w14:textId="32110289"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2</w:t>
            </w:r>
          </w:p>
        </w:tc>
        <w:tc>
          <w:tcPr>
            <w:tcW w:w="1315" w:type="dxa"/>
            <w:tcBorders>
              <w:top w:val="nil"/>
              <w:left w:val="nil"/>
              <w:bottom w:val="single" w:sz="4" w:space="0" w:color="auto"/>
              <w:right w:val="single" w:sz="4" w:space="0" w:color="auto"/>
            </w:tcBorders>
            <w:vAlign w:val="center"/>
            <w:hideMark/>
          </w:tcPr>
          <w:p w14:paraId="304EF543" w14:textId="44AA766D"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2</w:t>
            </w:r>
          </w:p>
        </w:tc>
        <w:tc>
          <w:tcPr>
            <w:tcW w:w="1349" w:type="dxa"/>
            <w:tcBorders>
              <w:top w:val="nil"/>
              <w:left w:val="nil"/>
              <w:bottom w:val="single" w:sz="4" w:space="0" w:color="auto"/>
              <w:right w:val="single" w:sz="4" w:space="0" w:color="auto"/>
            </w:tcBorders>
            <w:vAlign w:val="center"/>
            <w:hideMark/>
          </w:tcPr>
          <w:p w14:paraId="6023D3CB" w14:textId="13C39499"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58CA7542" w14:textId="77777777" w:rsidTr="009D2869">
        <w:trPr>
          <w:trHeight w:val="405"/>
        </w:trPr>
        <w:tc>
          <w:tcPr>
            <w:tcW w:w="708" w:type="dxa"/>
            <w:tcBorders>
              <w:top w:val="nil"/>
              <w:left w:val="single" w:sz="4" w:space="0" w:color="auto"/>
              <w:bottom w:val="single" w:sz="4" w:space="0" w:color="auto"/>
              <w:right w:val="single" w:sz="4" w:space="0" w:color="auto"/>
            </w:tcBorders>
            <w:vAlign w:val="center"/>
            <w:hideMark/>
          </w:tcPr>
          <w:p w14:paraId="45B87D5B"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3</w:t>
            </w:r>
          </w:p>
        </w:tc>
        <w:tc>
          <w:tcPr>
            <w:tcW w:w="4117" w:type="dxa"/>
            <w:tcBorders>
              <w:top w:val="nil"/>
              <w:left w:val="nil"/>
              <w:bottom w:val="single" w:sz="4" w:space="0" w:color="auto"/>
              <w:right w:val="single" w:sz="4" w:space="0" w:color="auto"/>
            </w:tcBorders>
            <w:noWrap/>
            <w:vAlign w:val="center"/>
            <w:hideMark/>
          </w:tcPr>
          <w:p w14:paraId="51ADF675" w14:textId="34FE01ED" w:rsidR="006F6AE1" w:rsidRPr="006F6AE1" w:rsidRDefault="006F6AE1" w:rsidP="006F6AE1">
            <w:pPr>
              <w:spacing w:before="0" w:after="0" w:line="240" w:lineRule="auto"/>
              <w:ind w:firstLine="0"/>
              <w:rPr>
                <w:color w:val="0000FF"/>
                <w:sz w:val="24"/>
              </w:rPr>
            </w:pPr>
            <w:r w:rsidRPr="006F6AE1">
              <w:rPr>
                <w:color w:val="0000FF"/>
              </w:rPr>
              <w:t>Tủ RMU 22kV kiểu compact 4 ngăn (2CD+2CC) Không mở rộng được, 2CC sang MBA, không kết nối SCADA</w:t>
            </w:r>
          </w:p>
        </w:tc>
        <w:tc>
          <w:tcPr>
            <w:tcW w:w="709" w:type="dxa"/>
            <w:tcBorders>
              <w:top w:val="nil"/>
              <w:left w:val="single" w:sz="4" w:space="0" w:color="auto"/>
              <w:bottom w:val="single" w:sz="4" w:space="0" w:color="auto"/>
              <w:right w:val="single" w:sz="4" w:space="0" w:color="auto"/>
            </w:tcBorders>
            <w:vAlign w:val="center"/>
            <w:hideMark/>
          </w:tcPr>
          <w:p w14:paraId="19D4BDA6" w14:textId="5E6D43D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tủ</w:t>
            </w:r>
          </w:p>
        </w:tc>
        <w:tc>
          <w:tcPr>
            <w:tcW w:w="1329" w:type="dxa"/>
            <w:tcBorders>
              <w:top w:val="nil"/>
              <w:left w:val="single" w:sz="4" w:space="0" w:color="auto"/>
              <w:bottom w:val="single" w:sz="4" w:space="0" w:color="auto"/>
              <w:right w:val="single" w:sz="4" w:space="0" w:color="auto"/>
            </w:tcBorders>
            <w:noWrap/>
            <w:vAlign w:val="center"/>
            <w:hideMark/>
          </w:tcPr>
          <w:p w14:paraId="117C464D" w14:textId="19267AAE"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w:t>
            </w:r>
          </w:p>
        </w:tc>
        <w:tc>
          <w:tcPr>
            <w:tcW w:w="1315" w:type="dxa"/>
            <w:tcBorders>
              <w:top w:val="nil"/>
              <w:left w:val="nil"/>
              <w:bottom w:val="single" w:sz="4" w:space="0" w:color="auto"/>
              <w:right w:val="single" w:sz="4" w:space="0" w:color="auto"/>
            </w:tcBorders>
            <w:vAlign w:val="center"/>
            <w:hideMark/>
          </w:tcPr>
          <w:p w14:paraId="67A1A5E7" w14:textId="68337ABC"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w:t>
            </w:r>
          </w:p>
        </w:tc>
        <w:tc>
          <w:tcPr>
            <w:tcW w:w="1349" w:type="dxa"/>
            <w:tcBorders>
              <w:top w:val="nil"/>
              <w:left w:val="nil"/>
              <w:bottom w:val="single" w:sz="4" w:space="0" w:color="auto"/>
              <w:right w:val="single" w:sz="4" w:space="0" w:color="auto"/>
            </w:tcBorders>
            <w:vAlign w:val="center"/>
            <w:hideMark/>
          </w:tcPr>
          <w:p w14:paraId="3F667605" w14:textId="6B031E39"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71CADFFC" w14:textId="77777777" w:rsidTr="009D2869">
        <w:trPr>
          <w:trHeight w:val="630"/>
        </w:trPr>
        <w:tc>
          <w:tcPr>
            <w:tcW w:w="708" w:type="dxa"/>
            <w:tcBorders>
              <w:top w:val="nil"/>
              <w:left w:val="single" w:sz="4" w:space="0" w:color="auto"/>
              <w:bottom w:val="single" w:sz="4" w:space="0" w:color="auto"/>
              <w:right w:val="single" w:sz="4" w:space="0" w:color="auto"/>
            </w:tcBorders>
            <w:vAlign w:val="center"/>
            <w:hideMark/>
          </w:tcPr>
          <w:p w14:paraId="00210B8E"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4</w:t>
            </w:r>
          </w:p>
        </w:tc>
        <w:tc>
          <w:tcPr>
            <w:tcW w:w="4117" w:type="dxa"/>
            <w:tcBorders>
              <w:top w:val="nil"/>
              <w:left w:val="nil"/>
              <w:bottom w:val="single" w:sz="4" w:space="0" w:color="auto"/>
              <w:right w:val="single" w:sz="4" w:space="0" w:color="auto"/>
            </w:tcBorders>
            <w:vAlign w:val="center"/>
            <w:hideMark/>
          </w:tcPr>
          <w:p w14:paraId="0EC4FE1C" w14:textId="7379653F" w:rsidR="006F6AE1" w:rsidRPr="006F6AE1" w:rsidRDefault="006F6AE1" w:rsidP="006F6AE1">
            <w:pPr>
              <w:spacing w:before="0" w:after="0" w:line="240" w:lineRule="auto"/>
              <w:ind w:firstLine="0"/>
              <w:rPr>
                <w:color w:val="0000FF"/>
                <w:szCs w:val="26"/>
              </w:rPr>
            </w:pPr>
            <w:r w:rsidRPr="006F6AE1">
              <w:rPr>
                <w:color w:val="0000FF"/>
                <w:szCs w:val="26"/>
              </w:rPr>
              <w:t>Tủ RMU 22kV kiểu compact 4 ngăn (2CD+2CC) Không mở rộng được, 2CC sang MBA, có kết nối SCADA</w:t>
            </w:r>
          </w:p>
        </w:tc>
        <w:tc>
          <w:tcPr>
            <w:tcW w:w="709" w:type="dxa"/>
            <w:tcBorders>
              <w:top w:val="nil"/>
              <w:left w:val="single" w:sz="4" w:space="0" w:color="auto"/>
              <w:bottom w:val="single" w:sz="4" w:space="0" w:color="auto"/>
              <w:right w:val="single" w:sz="4" w:space="0" w:color="auto"/>
            </w:tcBorders>
            <w:vAlign w:val="center"/>
            <w:hideMark/>
          </w:tcPr>
          <w:p w14:paraId="36554281" w14:textId="5AB4BBDB"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tủ</w:t>
            </w:r>
          </w:p>
        </w:tc>
        <w:tc>
          <w:tcPr>
            <w:tcW w:w="1329" w:type="dxa"/>
            <w:tcBorders>
              <w:top w:val="nil"/>
              <w:left w:val="single" w:sz="4" w:space="0" w:color="auto"/>
              <w:bottom w:val="single" w:sz="4" w:space="0" w:color="auto"/>
              <w:right w:val="single" w:sz="4" w:space="0" w:color="auto"/>
            </w:tcBorders>
            <w:noWrap/>
            <w:vAlign w:val="center"/>
            <w:hideMark/>
          </w:tcPr>
          <w:p w14:paraId="7FE517E5" w14:textId="58E96E76"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w:t>
            </w:r>
          </w:p>
        </w:tc>
        <w:tc>
          <w:tcPr>
            <w:tcW w:w="1315" w:type="dxa"/>
            <w:tcBorders>
              <w:top w:val="nil"/>
              <w:left w:val="nil"/>
              <w:bottom w:val="single" w:sz="4" w:space="0" w:color="auto"/>
              <w:right w:val="single" w:sz="4" w:space="0" w:color="auto"/>
            </w:tcBorders>
            <w:vAlign w:val="center"/>
            <w:hideMark/>
          </w:tcPr>
          <w:p w14:paraId="12D2B816" w14:textId="344BBEAB"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w:t>
            </w:r>
          </w:p>
        </w:tc>
        <w:tc>
          <w:tcPr>
            <w:tcW w:w="1349" w:type="dxa"/>
            <w:tcBorders>
              <w:top w:val="nil"/>
              <w:left w:val="nil"/>
              <w:bottom w:val="single" w:sz="4" w:space="0" w:color="auto"/>
              <w:right w:val="single" w:sz="4" w:space="0" w:color="auto"/>
            </w:tcBorders>
            <w:vAlign w:val="center"/>
            <w:hideMark/>
          </w:tcPr>
          <w:p w14:paraId="38ECDC44" w14:textId="6AE591C7"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4F6C869F" w14:textId="77777777" w:rsidTr="009D2869">
        <w:trPr>
          <w:trHeight w:val="660"/>
        </w:trPr>
        <w:tc>
          <w:tcPr>
            <w:tcW w:w="708" w:type="dxa"/>
            <w:tcBorders>
              <w:top w:val="nil"/>
              <w:left w:val="single" w:sz="4" w:space="0" w:color="auto"/>
              <w:bottom w:val="single" w:sz="4" w:space="0" w:color="auto"/>
              <w:right w:val="single" w:sz="4" w:space="0" w:color="auto"/>
            </w:tcBorders>
            <w:vAlign w:val="center"/>
            <w:hideMark/>
          </w:tcPr>
          <w:p w14:paraId="0EFFCB19"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5</w:t>
            </w:r>
          </w:p>
        </w:tc>
        <w:tc>
          <w:tcPr>
            <w:tcW w:w="4117" w:type="dxa"/>
            <w:tcBorders>
              <w:top w:val="nil"/>
              <w:left w:val="nil"/>
              <w:bottom w:val="single" w:sz="4" w:space="0" w:color="auto"/>
              <w:right w:val="single" w:sz="4" w:space="0" w:color="auto"/>
            </w:tcBorders>
            <w:vAlign w:val="center"/>
            <w:hideMark/>
          </w:tcPr>
          <w:p w14:paraId="061F3E00" w14:textId="011E9598" w:rsidR="006F6AE1" w:rsidRPr="006F6AE1" w:rsidRDefault="006F6AE1" w:rsidP="006F6AE1">
            <w:pPr>
              <w:spacing w:before="0" w:after="0" w:line="240" w:lineRule="auto"/>
              <w:ind w:firstLine="0"/>
              <w:rPr>
                <w:color w:val="0000FF"/>
                <w:szCs w:val="26"/>
              </w:rPr>
            </w:pPr>
            <w:r w:rsidRPr="006F6AE1">
              <w:rPr>
                <w:color w:val="0000FF"/>
                <w:szCs w:val="26"/>
              </w:rPr>
              <w:t>Tủ điện trung gian 600V-630A</w:t>
            </w:r>
          </w:p>
        </w:tc>
        <w:tc>
          <w:tcPr>
            <w:tcW w:w="709" w:type="dxa"/>
            <w:tcBorders>
              <w:top w:val="nil"/>
              <w:left w:val="single" w:sz="4" w:space="0" w:color="auto"/>
              <w:bottom w:val="single" w:sz="4" w:space="0" w:color="auto"/>
              <w:right w:val="single" w:sz="4" w:space="0" w:color="auto"/>
            </w:tcBorders>
            <w:vAlign w:val="center"/>
            <w:hideMark/>
          </w:tcPr>
          <w:p w14:paraId="779A3726" w14:textId="6F135551"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tủ</w:t>
            </w:r>
          </w:p>
        </w:tc>
        <w:tc>
          <w:tcPr>
            <w:tcW w:w="1329" w:type="dxa"/>
            <w:tcBorders>
              <w:top w:val="nil"/>
              <w:left w:val="single" w:sz="4" w:space="0" w:color="auto"/>
              <w:bottom w:val="single" w:sz="4" w:space="0" w:color="auto"/>
              <w:right w:val="single" w:sz="4" w:space="0" w:color="auto"/>
            </w:tcBorders>
            <w:noWrap/>
            <w:vAlign w:val="center"/>
            <w:hideMark/>
          </w:tcPr>
          <w:p w14:paraId="7242B300" w14:textId="6CD88BE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21</w:t>
            </w:r>
          </w:p>
        </w:tc>
        <w:tc>
          <w:tcPr>
            <w:tcW w:w="1315" w:type="dxa"/>
            <w:tcBorders>
              <w:top w:val="nil"/>
              <w:left w:val="nil"/>
              <w:bottom w:val="single" w:sz="4" w:space="0" w:color="auto"/>
              <w:right w:val="single" w:sz="4" w:space="0" w:color="auto"/>
            </w:tcBorders>
            <w:vAlign w:val="center"/>
            <w:hideMark/>
          </w:tcPr>
          <w:p w14:paraId="03D9ED22" w14:textId="77980399"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21</w:t>
            </w:r>
          </w:p>
        </w:tc>
        <w:tc>
          <w:tcPr>
            <w:tcW w:w="1349" w:type="dxa"/>
            <w:tcBorders>
              <w:top w:val="nil"/>
              <w:left w:val="nil"/>
              <w:bottom w:val="single" w:sz="4" w:space="0" w:color="auto"/>
              <w:right w:val="single" w:sz="4" w:space="0" w:color="auto"/>
            </w:tcBorders>
            <w:vAlign w:val="center"/>
            <w:hideMark/>
          </w:tcPr>
          <w:p w14:paraId="5A6AD4A4" w14:textId="27FA9BBC"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27A9A96C" w14:textId="77777777" w:rsidTr="009D2869">
        <w:trPr>
          <w:trHeight w:val="660"/>
        </w:trPr>
        <w:tc>
          <w:tcPr>
            <w:tcW w:w="708" w:type="dxa"/>
            <w:tcBorders>
              <w:top w:val="nil"/>
              <w:left w:val="single" w:sz="4" w:space="0" w:color="auto"/>
              <w:bottom w:val="single" w:sz="4" w:space="0" w:color="auto"/>
              <w:right w:val="single" w:sz="4" w:space="0" w:color="auto"/>
            </w:tcBorders>
            <w:vAlign w:val="center"/>
            <w:hideMark/>
          </w:tcPr>
          <w:p w14:paraId="117562F2"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6</w:t>
            </w:r>
          </w:p>
        </w:tc>
        <w:tc>
          <w:tcPr>
            <w:tcW w:w="4117" w:type="dxa"/>
            <w:tcBorders>
              <w:top w:val="nil"/>
              <w:left w:val="nil"/>
              <w:bottom w:val="single" w:sz="4" w:space="0" w:color="auto"/>
              <w:right w:val="single" w:sz="4" w:space="0" w:color="auto"/>
            </w:tcBorders>
            <w:vAlign w:val="center"/>
            <w:hideMark/>
          </w:tcPr>
          <w:p w14:paraId="5F61A7F1" w14:textId="12B90590" w:rsidR="006F6AE1" w:rsidRPr="006F6AE1" w:rsidRDefault="006F6AE1" w:rsidP="006F6AE1">
            <w:pPr>
              <w:spacing w:before="0" w:after="0" w:line="240" w:lineRule="auto"/>
              <w:ind w:firstLine="0"/>
              <w:rPr>
                <w:color w:val="0000FF"/>
                <w:szCs w:val="26"/>
              </w:rPr>
            </w:pPr>
            <w:r w:rsidRPr="006F6AE1">
              <w:rPr>
                <w:color w:val="0000FF"/>
                <w:szCs w:val="26"/>
              </w:rPr>
              <w:t>Tủ điện phân phối 600V-250A</w:t>
            </w:r>
          </w:p>
        </w:tc>
        <w:tc>
          <w:tcPr>
            <w:tcW w:w="709" w:type="dxa"/>
            <w:tcBorders>
              <w:top w:val="nil"/>
              <w:left w:val="single" w:sz="4" w:space="0" w:color="auto"/>
              <w:bottom w:val="single" w:sz="4" w:space="0" w:color="auto"/>
              <w:right w:val="single" w:sz="4" w:space="0" w:color="auto"/>
            </w:tcBorders>
            <w:vAlign w:val="center"/>
            <w:hideMark/>
          </w:tcPr>
          <w:p w14:paraId="4074B413" w14:textId="12C9A47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tủ</w:t>
            </w:r>
          </w:p>
        </w:tc>
        <w:tc>
          <w:tcPr>
            <w:tcW w:w="1329" w:type="dxa"/>
            <w:tcBorders>
              <w:top w:val="nil"/>
              <w:left w:val="single" w:sz="4" w:space="0" w:color="auto"/>
              <w:bottom w:val="single" w:sz="4" w:space="0" w:color="auto"/>
              <w:right w:val="single" w:sz="4" w:space="0" w:color="auto"/>
            </w:tcBorders>
            <w:noWrap/>
            <w:vAlign w:val="center"/>
            <w:hideMark/>
          </w:tcPr>
          <w:p w14:paraId="582D097A" w14:textId="1969BB6C"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59</w:t>
            </w:r>
          </w:p>
        </w:tc>
        <w:tc>
          <w:tcPr>
            <w:tcW w:w="1315" w:type="dxa"/>
            <w:tcBorders>
              <w:top w:val="nil"/>
              <w:left w:val="nil"/>
              <w:bottom w:val="single" w:sz="4" w:space="0" w:color="auto"/>
              <w:right w:val="single" w:sz="4" w:space="0" w:color="auto"/>
            </w:tcBorders>
            <w:vAlign w:val="center"/>
            <w:hideMark/>
          </w:tcPr>
          <w:p w14:paraId="52D17F96" w14:textId="45B26B6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59</w:t>
            </w:r>
          </w:p>
        </w:tc>
        <w:tc>
          <w:tcPr>
            <w:tcW w:w="1349" w:type="dxa"/>
            <w:tcBorders>
              <w:top w:val="nil"/>
              <w:left w:val="nil"/>
              <w:bottom w:val="single" w:sz="4" w:space="0" w:color="auto"/>
              <w:right w:val="single" w:sz="4" w:space="0" w:color="auto"/>
            </w:tcBorders>
            <w:vAlign w:val="center"/>
            <w:hideMark/>
          </w:tcPr>
          <w:p w14:paraId="4A187768" w14:textId="543889D0"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0C076EC2" w14:textId="77777777" w:rsidTr="009D2869">
        <w:trPr>
          <w:trHeight w:val="660"/>
        </w:trPr>
        <w:tc>
          <w:tcPr>
            <w:tcW w:w="708" w:type="dxa"/>
            <w:tcBorders>
              <w:top w:val="nil"/>
              <w:left w:val="single" w:sz="4" w:space="0" w:color="auto"/>
              <w:bottom w:val="single" w:sz="4" w:space="0" w:color="auto"/>
              <w:right w:val="single" w:sz="4" w:space="0" w:color="auto"/>
            </w:tcBorders>
            <w:vAlign w:val="center"/>
            <w:hideMark/>
          </w:tcPr>
          <w:p w14:paraId="32D56981"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7</w:t>
            </w:r>
          </w:p>
        </w:tc>
        <w:tc>
          <w:tcPr>
            <w:tcW w:w="4117" w:type="dxa"/>
            <w:tcBorders>
              <w:top w:val="nil"/>
              <w:left w:val="nil"/>
              <w:bottom w:val="single" w:sz="4" w:space="0" w:color="auto"/>
              <w:right w:val="single" w:sz="4" w:space="0" w:color="auto"/>
            </w:tcBorders>
            <w:vAlign w:val="center"/>
            <w:hideMark/>
          </w:tcPr>
          <w:p w14:paraId="403D4877" w14:textId="7DF5AFCB" w:rsidR="006F6AE1" w:rsidRPr="006F6AE1" w:rsidRDefault="006F6AE1" w:rsidP="006F6AE1">
            <w:pPr>
              <w:spacing w:before="0" w:after="0" w:line="240" w:lineRule="auto"/>
              <w:ind w:firstLine="0"/>
              <w:rPr>
                <w:color w:val="0000FF"/>
                <w:szCs w:val="26"/>
              </w:rPr>
            </w:pPr>
            <w:r w:rsidRPr="006F6AE1">
              <w:rPr>
                <w:color w:val="0000FF"/>
                <w:szCs w:val="26"/>
              </w:rPr>
              <w:t>Cáp hạ áp AL-1x300mm2-giáp kim loại dải băng kép, cách điện XLPE</w:t>
            </w:r>
          </w:p>
        </w:tc>
        <w:tc>
          <w:tcPr>
            <w:tcW w:w="709" w:type="dxa"/>
            <w:tcBorders>
              <w:top w:val="nil"/>
              <w:left w:val="single" w:sz="4" w:space="0" w:color="auto"/>
              <w:bottom w:val="single" w:sz="4" w:space="0" w:color="auto"/>
              <w:right w:val="single" w:sz="4" w:space="0" w:color="auto"/>
            </w:tcBorders>
            <w:vAlign w:val="center"/>
            <w:hideMark/>
          </w:tcPr>
          <w:p w14:paraId="0A11C577" w14:textId="5D46EF48"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m</w:t>
            </w:r>
          </w:p>
        </w:tc>
        <w:tc>
          <w:tcPr>
            <w:tcW w:w="1329" w:type="dxa"/>
            <w:tcBorders>
              <w:top w:val="nil"/>
              <w:left w:val="single" w:sz="4" w:space="0" w:color="auto"/>
              <w:bottom w:val="single" w:sz="4" w:space="0" w:color="auto"/>
              <w:right w:val="single" w:sz="4" w:space="0" w:color="auto"/>
            </w:tcBorders>
            <w:noWrap/>
            <w:vAlign w:val="center"/>
            <w:hideMark/>
          </w:tcPr>
          <w:p w14:paraId="66D11D9A" w14:textId="192F6E45"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10473</w:t>
            </w:r>
          </w:p>
        </w:tc>
        <w:tc>
          <w:tcPr>
            <w:tcW w:w="1315" w:type="dxa"/>
            <w:tcBorders>
              <w:top w:val="nil"/>
              <w:left w:val="nil"/>
              <w:bottom w:val="single" w:sz="4" w:space="0" w:color="auto"/>
              <w:right w:val="single" w:sz="4" w:space="0" w:color="auto"/>
            </w:tcBorders>
            <w:vAlign w:val="center"/>
            <w:hideMark/>
          </w:tcPr>
          <w:p w14:paraId="7F697FB2" w14:textId="3E6C184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10473</w:t>
            </w:r>
          </w:p>
        </w:tc>
        <w:tc>
          <w:tcPr>
            <w:tcW w:w="1349" w:type="dxa"/>
            <w:tcBorders>
              <w:top w:val="nil"/>
              <w:left w:val="nil"/>
              <w:bottom w:val="single" w:sz="4" w:space="0" w:color="auto"/>
              <w:right w:val="single" w:sz="4" w:space="0" w:color="auto"/>
            </w:tcBorders>
            <w:vAlign w:val="center"/>
            <w:hideMark/>
          </w:tcPr>
          <w:p w14:paraId="0D54DF4E" w14:textId="0A3C0E4D"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r w:rsidR="006F6AE1" w:rsidRPr="006F6AE1" w14:paraId="6BC36651" w14:textId="77777777" w:rsidTr="009D2869">
        <w:trPr>
          <w:trHeight w:val="660"/>
        </w:trPr>
        <w:tc>
          <w:tcPr>
            <w:tcW w:w="708" w:type="dxa"/>
            <w:tcBorders>
              <w:top w:val="nil"/>
              <w:left w:val="single" w:sz="4" w:space="0" w:color="auto"/>
              <w:bottom w:val="single" w:sz="4" w:space="0" w:color="auto"/>
              <w:right w:val="single" w:sz="4" w:space="0" w:color="auto"/>
            </w:tcBorders>
            <w:vAlign w:val="center"/>
            <w:hideMark/>
          </w:tcPr>
          <w:p w14:paraId="1430BD87" w14:textId="7777777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rFonts w:eastAsia="Times New Roman" w:cs="Times New Roman"/>
                <w:color w:val="0000FF"/>
                <w:szCs w:val="26"/>
                <w:lang w:eastAsia="zh-CN"/>
              </w:rPr>
              <w:t>8</w:t>
            </w:r>
          </w:p>
        </w:tc>
        <w:tc>
          <w:tcPr>
            <w:tcW w:w="4117" w:type="dxa"/>
            <w:tcBorders>
              <w:top w:val="nil"/>
              <w:left w:val="nil"/>
              <w:bottom w:val="single" w:sz="4" w:space="0" w:color="auto"/>
              <w:right w:val="single" w:sz="4" w:space="0" w:color="auto"/>
            </w:tcBorders>
            <w:vAlign w:val="center"/>
            <w:hideMark/>
          </w:tcPr>
          <w:p w14:paraId="2CE3AE99" w14:textId="659B7BCA" w:rsidR="006F6AE1" w:rsidRPr="006F6AE1" w:rsidRDefault="006F6AE1" w:rsidP="006F6AE1">
            <w:pPr>
              <w:spacing w:before="0" w:after="0" w:line="240" w:lineRule="auto"/>
              <w:ind w:firstLine="0"/>
              <w:rPr>
                <w:color w:val="0000FF"/>
                <w:szCs w:val="26"/>
              </w:rPr>
            </w:pPr>
            <w:r w:rsidRPr="006F6AE1">
              <w:rPr>
                <w:color w:val="0000FF"/>
                <w:szCs w:val="26"/>
              </w:rPr>
              <w:t>Cáp hạ áp AL-1x240mm2-giáp kim loại dải băng kép, cách điện XLPE</w:t>
            </w:r>
          </w:p>
        </w:tc>
        <w:tc>
          <w:tcPr>
            <w:tcW w:w="709" w:type="dxa"/>
            <w:tcBorders>
              <w:top w:val="nil"/>
              <w:left w:val="single" w:sz="4" w:space="0" w:color="auto"/>
              <w:bottom w:val="single" w:sz="4" w:space="0" w:color="auto"/>
              <w:right w:val="single" w:sz="4" w:space="0" w:color="auto"/>
            </w:tcBorders>
            <w:vAlign w:val="center"/>
            <w:hideMark/>
          </w:tcPr>
          <w:p w14:paraId="35ADF328" w14:textId="615C4397"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m</w:t>
            </w:r>
          </w:p>
        </w:tc>
        <w:tc>
          <w:tcPr>
            <w:tcW w:w="1329" w:type="dxa"/>
            <w:tcBorders>
              <w:top w:val="nil"/>
              <w:left w:val="single" w:sz="4" w:space="0" w:color="auto"/>
              <w:bottom w:val="single" w:sz="4" w:space="0" w:color="auto"/>
              <w:right w:val="single" w:sz="4" w:space="0" w:color="auto"/>
            </w:tcBorders>
            <w:noWrap/>
            <w:vAlign w:val="center"/>
            <w:hideMark/>
          </w:tcPr>
          <w:p w14:paraId="6D561B9F" w14:textId="5DB95179"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55826</w:t>
            </w:r>
          </w:p>
        </w:tc>
        <w:tc>
          <w:tcPr>
            <w:tcW w:w="1315" w:type="dxa"/>
            <w:tcBorders>
              <w:top w:val="nil"/>
              <w:left w:val="nil"/>
              <w:bottom w:val="single" w:sz="4" w:space="0" w:color="auto"/>
              <w:right w:val="single" w:sz="4" w:space="0" w:color="auto"/>
            </w:tcBorders>
            <w:vAlign w:val="center"/>
            <w:hideMark/>
          </w:tcPr>
          <w:p w14:paraId="1B6E97A7" w14:textId="67F5E982" w:rsidR="006F6AE1" w:rsidRPr="006F6AE1" w:rsidRDefault="006F6AE1" w:rsidP="006F6AE1">
            <w:pPr>
              <w:spacing w:before="0" w:after="0" w:line="240" w:lineRule="auto"/>
              <w:ind w:firstLine="0"/>
              <w:jc w:val="center"/>
              <w:rPr>
                <w:rFonts w:eastAsia="Times New Roman" w:cs="Times New Roman"/>
                <w:color w:val="0000FF"/>
                <w:szCs w:val="26"/>
                <w:lang w:eastAsia="zh-CN"/>
              </w:rPr>
            </w:pPr>
            <w:r w:rsidRPr="006F6AE1">
              <w:rPr>
                <w:color w:val="0000FF"/>
                <w:szCs w:val="26"/>
              </w:rPr>
              <w:t>55826</w:t>
            </w:r>
          </w:p>
        </w:tc>
        <w:tc>
          <w:tcPr>
            <w:tcW w:w="1349" w:type="dxa"/>
            <w:tcBorders>
              <w:top w:val="nil"/>
              <w:left w:val="nil"/>
              <w:bottom w:val="single" w:sz="4" w:space="0" w:color="auto"/>
              <w:right w:val="single" w:sz="4" w:space="0" w:color="auto"/>
            </w:tcBorders>
            <w:vAlign w:val="center"/>
            <w:hideMark/>
          </w:tcPr>
          <w:p w14:paraId="7CBCA2ED" w14:textId="4984AD51" w:rsidR="006F6AE1" w:rsidRPr="006F6AE1" w:rsidRDefault="006F6AE1" w:rsidP="006F6AE1">
            <w:pPr>
              <w:spacing w:before="0" w:after="0" w:line="240" w:lineRule="auto"/>
              <w:ind w:firstLine="0"/>
              <w:jc w:val="center"/>
              <w:rPr>
                <w:rFonts w:eastAsia="Times New Roman" w:cs="Times New Roman"/>
                <w:b/>
                <w:bCs/>
                <w:color w:val="0000FF"/>
                <w:szCs w:val="26"/>
                <w:lang w:eastAsia="zh-CN"/>
              </w:rPr>
            </w:pPr>
            <w:r w:rsidRPr="006F6AE1">
              <w:rPr>
                <w:b/>
                <w:bCs/>
                <w:color w:val="0000FF"/>
                <w:szCs w:val="26"/>
              </w:rPr>
              <w:t>0</w:t>
            </w:r>
          </w:p>
        </w:tc>
      </w:tr>
    </w:tbl>
    <w:p w14:paraId="231B2427" w14:textId="77777777" w:rsidR="00A31D5E" w:rsidRPr="00B326A6" w:rsidRDefault="00A31D5E" w:rsidP="00E6619A">
      <w:pPr>
        <w:spacing w:before="60" w:after="60" w:line="312" w:lineRule="auto"/>
        <w:jc w:val="both"/>
        <w:rPr>
          <w:rFonts w:cs="Times New Roman"/>
          <w:szCs w:val="26"/>
          <w:lang w:val="de-DE"/>
        </w:rPr>
      </w:pPr>
    </w:p>
    <w:p w14:paraId="5BD929AC" w14:textId="77777777" w:rsidR="00EA1A59" w:rsidRPr="00B326A6" w:rsidRDefault="00EA1A59">
      <w:pPr>
        <w:spacing w:before="0" w:after="160" w:line="259" w:lineRule="auto"/>
        <w:ind w:firstLine="0"/>
        <w:rPr>
          <w:rFonts w:cs="Times New Roman"/>
          <w:szCs w:val="26"/>
          <w:lang w:val="de-DE"/>
        </w:rPr>
      </w:pPr>
      <w:r w:rsidRPr="00B326A6">
        <w:rPr>
          <w:rFonts w:cs="Times New Roman"/>
          <w:szCs w:val="26"/>
          <w:lang w:val="de-DE"/>
        </w:rPr>
        <w:br w:type="page"/>
      </w:r>
    </w:p>
    <w:p w14:paraId="17F2C716" w14:textId="52F0974F" w:rsidR="00EA1A59" w:rsidRPr="00B326A6" w:rsidRDefault="00196A45" w:rsidP="00931776">
      <w:pPr>
        <w:pStyle w:val="Title"/>
        <w:widowControl w:val="0"/>
        <w:numPr>
          <w:ilvl w:val="0"/>
          <w:numId w:val="10"/>
        </w:numPr>
        <w:spacing w:line="312" w:lineRule="auto"/>
        <w:ind w:left="0"/>
        <w:contextualSpacing/>
        <w:outlineLvl w:val="0"/>
        <w:rPr>
          <w:rFonts w:ascii="Times New Roman" w:hAnsi="Times New Roman"/>
          <w:sz w:val="26"/>
          <w:szCs w:val="26"/>
        </w:rPr>
      </w:pPr>
      <w:bookmarkStart w:id="25" w:name="_Toc233366774"/>
      <w:r w:rsidRPr="00B326A6">
        <w:rPr>
          <w:rFonts w:ascii="Times New Roman" w:hAnsi="Times New Roman"/>
          <w:sz w:val="26"/>
          <w:szCs w:val="26"/>
        </w:rPr>
        <w:lastRenderedPageBreak/>
        <w:t>HIỆN TRẠNG</w:t>
      </w:r>
      <w:r w:rsidR="00EA1A59" w:rsidRPr="00B326A6">
        <w:rPr>
          <w:rFonts w:ascii="Times New Roman" w:hAnsi="Times New Roman"/>
          <w:sz w:val="26"/>
          <w:szCs w:val="26"/>
        </w:rPr>
        <w:t xml:space="preserve"> CÔNG TRÌNH</w:t>
      </w:r>
      <w:bookmarkEnd w:id="25"/>
    </w:p>
    <w:p w14:paraId="31022382" w14:textId="77777777" w:rsidR="00810349" w:rsidRDefault="00810349" w:rsidP="00810349">
      <w:pPr>
        <w:pStyle w:val="BodyText"/>
        <w:widowControl w:val="0"/>
        <w:numPr>
          <w:ilvl w:val="1"/>
          <w:numId w:val="10"/>
        </w:numPr>
        <w:spacing w:before="60" w:after="60" w:line="312" w:lineRule="auto"/>
        <w:contextualSpacing/>
        <w:outlineLvl w:val="1"/>
        <w:rPr>
          <w:rFonts w:ascii="Times New Roman" w:hAnsi="Times New Roman"/>
          <w:b/>
          <w:sz w:val="26"/>
          <w:szCs w:val="26"/>
        </w:rPr>
      </w:pPr>
      <w:bookmarkStart w:id="26" w:name="_Toc233103159"/>
      <w:bookmarkStart w:id="27" w:name="_Toc233366775"/>
      <w:r>
        <w:rPr>
          <w:rFonts w:ascii="Times New Roman" w:hAnsi="Times New Roman"/>
          <w:b/>
          <w:sz w:val="26"/>
          <w:szCs w:val="26"/>
        </w:rPr>
        <w:t>Nguồn cấp điện cao thế:</w:t>
      </w:r>
      <w:bookmarkEnd w:id="26"/>
      <w:bookmarkEnd w:id="27"/>
    </w:p>
    <w:p w14:paraId="3A191223" w14:textId="77777777" w:rsidR="00810349" w:rsidRPr="00FB1ABA" w:rsidRDefault="00810349" w:rsidP="00810349">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FB1ABA">
        <w:rPr>
          <w:color w:val="0000FF"/>
          <w:lang w:val="sv-SE"/>
        </w:rPr>
        <w:t>Nguồn cấp: Hiện tại, khu vực nghiên cứu quy hoạch được cấp điện từ 02 Trạm biến áp 110kV gồm: Trạm 110kV E1.31 Trôi và trạm 110kV E1.56 Thị trấn Phùng.</w:t>
      </w:r>
    </w:p>
    <w:p w14:paraId="0DC3F106" w14:textId="1074252B" w:rsidR="00810349" w:rsidRPr="00810349" w:rsidRDefault="00810349" w:rsidP="00810349">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261826">
        <w:rPr>
          <w:noProof/>
          <w:color w:val="0000FF"/>
          <w:lang w:eastAsia="zh-CN"/>
        </w:rPr>
        <w:drawing>
          <wp:anchor distT="0" distB="0" distL="114300" distR="114300" simplePos="0" relativeHeight="251704832" behindDoc="0" locked="0" layoutInCell="1" allowOverlap="1" wp14:anchorId="2B5E145E" wp14:editId="53402081">
            <wp:simplePos x="0" y="0"/>
            <wp:positionH relativeFrom="margin">
              <wp:align>right</wp:align>
            </wp:positionH>
            <wp:positionV relativeFrom="paragraph">
              <wp:posOffset>980440</wp:posOffset>
            </wp:positionV>
            <wp:extent cx="5698490" cy="3371850"/>
            <wp:effectExtent l="0" t="0" r="0" b="0"/>
            <wp:wrapSquare wrapText="bothSides"/>
            <wp:docPr id="659018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018880" name=""/>
                    <pic:cNvPicPr/>
                  </pic:nvPicPr>
                  <pic:blipFill>
                    <a:blip r:embed="rId8">
                      <a:extLst>
                        <a:ext uri="{28A0092B-C50C-407E-A947-70E740481C1C}">
                          <a14:useLocalDpi xmlns:a14="http://schemas.microsoft.com/office/drawing/2010/main" val="0"/>
                        </a:ext>
                      </a:extLst>
                    </a:blip>
                    <a:stretch>
                      <a:fillRect/>
                    </a:stretch>
                  </pic:blipFill>
                  <pic:spPr>
                    <a:xfrm>
                      <a:off x="0" y="0"/>
                      <a:ext cx="5698490" cy="3371850"/>
                    </a:xfrm>
                    <a:prstGeom prst="rect">
                      <a:avLst/>
                    </a:prstGeom>
                  </pic:spPr>
                </pic:pic>
              </a:graphicData>
            </a:graphic>
            <wp14:sizeRelH relativeFrom="margin">
              <wp14:pctWidth>0</wp14:pctWidth>
            </wp14:sizeRelH>
          </wp:anchor>
        </w:drawing>
      </w:r>
      <w:r w:rsidRPr="00FB1ABA">
        <w:rPr>
          <w:color w:val="0000FF"/>
          <w:lang w:val="sv-SE"/>
        </w:rPr>
        <w:t>Theo quy hoạch 1/500 đã được UBND Thành phố Hà Nội phê duyệt, khu đô thị sẽ được cấp điện bằng cấp điện áp 22kV từ trạm biến áp cao thế 110kV Đan Phượng, là trạm biến áp cao trung áp đang ở giai đoạn thực hiện đầu tư của EVNHANOI, dự kiến đưa vào vận hành trong năm 2027.</w:t>
      </w:r>
    </w:p>
    <w:p w14:paraId="57CC60CC" w14:textId="55A3F391" w:rsidR="00EA1A59" w:rsidRPr="00B326A6" w:rsidRDefault="00196A45" w:rsidP="00931776">
      <w:pPr>
        <w:pStyle w:val="BodyText"/>
        <w:widowControl w:val="0"/>
        <w:numPr>
          <w:ilvl w:val="1"/>
          <w:numId w:val="10"/>
        </w:numPr>
        <w:spacing w:before="60" w:after="60" w:line="312" w:lineRule="auto"/>
        <w:contextualSpacing/>
        <w:outlineLvl w:val="1"/>
        <w:rPr>
          <w:rFonts w:ascii="Times New Roman" w:hAnsi="Times New Roman"/>
          <w:b/>
          <w:sz w:val="26"/>
          <w:szCs w:val="26"/>
        </w:rPr>
      </w:pPr>
      <w:bookmarkStart w:id="28" w:name="_Toc233366776"/>
      <w:r w:rsidRPr="00B326A6">
        <w:rPr>
          <w:rFonts w:ascii="Times New Roman" w:hAnsi="Times New Roman"/>
          <w:b/>
          <w:sz w:val="26"/>
          <w:szCs w:val="26"/>
        </w:rPr>
        <w:t xml:space="preserve">Phần đường dây </w:t>
      </w:r>
      <w:r w:rsidR="006D39CD" w:rsidRPr="00B326A6">
        <w:rPr>
          <w:rFonts w:ascii="Times New Roman" w:hAnsi="Times New Roman"/>
          <w:b/>
          <w:sz w:val="26"/>
          <w:szCs w:val="26"/>
        </w:rPr>
        <w:t>trung thế</w:t>
      </w:r>
      <w:bookmarkEnd w:id="28"/>
    </w:p>
    <w:p w14:paraId="7564533B" w14:textId="38119491" w:rsidR="00196A45" w:rsidRPr="00B326A6" w:rsidRDefault="00196A45" w:rsidP="00931776">
      <w:pPr>
        <w:pStyle w:val="BodyTextIndent"/>
        <w:widowControl w:val="0"/>
        <w:numPr>
          <w:ilvl w:val="2"/>
          <w:numId w:val="10"/>
        </w:numPr>
        <w:spacing w:before="60" w:after="60" w:line="312" w:lineRule="auto"/>
        <w:contextualSpacing/>
        <w:jc w:val="both"/>
        <w:outlineLvl w:val="2"/>
        <w:rPr>
          <w:b/>
          <w:bCs/>
          <w:i/>
          <w:iCs/>
          <w:color w:val="auto"/>
          <w:lang w:val="sv-SE"/>
        </w:rPr>
      </w:pPr>
      <w:bookmarkStart w:id="29" w:name="_Toc233366777"/>
      <w:r w:rsidRPr="00B326A6">
        <w:rPr>
          <w:b/>
          <w:bCs/>
          <w:i/>
          <w:iCs/>
          <w:color w:val="auto"/>
          <w:lang w:val="sv-SE"/>
        </w:rPr>
        <w:t>Nguồn điện:</w:t>
      </w:r>
      <w:bookmarkEnd w:id="29"/>
    </w:p>
    <w:p w14:paraId="0C73F9B9" w14:textId="77777777" w:rsidR="00CF36B4" w:rsidRDefault="00CF36B4"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CF36B4">
        <w:rPr>
          <w:color w:val="0000FF"/>
          <w:lang w:val="sv-SE"/>
        </w:rPr>
        <w:t>Nguồn cấp: Hiện tại, khu vực nghiên cứu quy hoạch được cấp điện từ 02 Trạm biến áp 110kV gồm: Trạm 110kV E1.31 Trôi và trạm 110kV E1.56 Thị trấn Phùng.</w:t>
      </w:r>
    </w:p>
    <w:p w14:paraId="574F089E" w14:textId="3B357270" w:rsidR="00CF36B4" w:rsidRPr="00CF36B4" w:rsidRDefault="00CF36B4"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CF36B4">
        <w:rPr>
          <w:color w:val="0000FF"/>
          <w:lang w:val="sv-SE"/>
        </w:rPr>
        <w:t>Theo quy hoạch 1/500, khu đô thị sẽ được cấp điện bằng cấp điện áp 22kV từ trạm biến áp cao thế 110kV Đan Phượng, là trạm biến áp cao trung áp đang ở giai đoạn thực hiện đầu tư của EVNHANOI, dự kiến đưa vào vận hành trong năm 2027.</w:t>
      </w:r>
    </w:p>
    <w:p w14:paraId="1DFFEA3B" w14:textId="3664C67A" w:rsidR="000824F4" w:rsidRPr="00B326A6" w:rsidRDefault="000824F4" w:rsidP="00931776">
      <w:pPr>
        <w:pStyle w:val="BodyTextIndent"/>
        <w:widowControl w:val="0"/>
        <w:numPr>
          <w:ilvl w:val="2"/>
          <w:numId w:val="10"/>
        </w:numPr>
        <w:spacing w:before="60" w:after="60" w:line="312" w:lineRule="auto"/>
        <w:contextualSpacing/>
        <w:jc w:val="both"/>
        <w:outlineLvl w:val="2"/>
        <w:rPr>
          <w:b/>
          <w:bCs/>
          <w:i/>
          <w:iCs/>
          <w:color w:val="auto"/>
          <w:lang w:val="sv-SE"/>
        </w:rPr>
      </w:pPr>
      <w:bookmarkStart w:id="30" w:name="_Toc233366778"/>
      <w:r w:rsidRPr="00B326A6">
        <w:rPr>
          <w:b/>
          <w:bCs/>
          <w:i/>
          <w:iCs/>
          <w:color w:val="auto"/>
          <w:lang w:val="sv-SE"/>
        </w:rPr>
        <w:t>Lưới điện:</w:t>
      </w:r>
      <w:bookmarkEnd w:id="30"/>
    </w:p>
    <w:p w14:paraId="0E1C83DB" w14:textId="77777777" w:rsidR="00CF36B4" w:rsidRPr="00CF36B4" w:rsidRDefault="00CF36B4"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bookmarkStart w:id="31" w:name="_Hlk181965892"/>
      <w:r w:rsidRPr="00CF36B4">
        <w:rPr>
          <w:color w:val="0000FF"/>
          <w:lang w:val="sv-SE"/>
        </w:rPr>
        <w:t>Khu chức năng đô thị Green City Đan Phượng hiện được cấp điện qua các TBA thi công bao gồm:</w:t>
      </w:r>
    </w:p>
    <w:p w14:paraId="76FB1031" w14:textId="77777777" w:rsidR="00CF36B4" w:rsidRPr="00F20310" w:rsidRDefault="00CF36B4" w:rsidP="00931776">
      <w:pPr>
        <w:pStyle w:val="ListParagraph"/>
        <w:widowControl w:val="0"/>
        <w:numPr>
          <w:ilvl w:val="0"/>
          <w:numId w:val="75"/>
        </w:numPr>
        <w:overflowPunct w:val="0"/>
        <w:autoSpaceDE w:val="0"/>
        <w:autoSpaceDN w:val="0"/>
        <w:adjustRightInd w:val="0"/>
        <w:ind w:left="0" w:firstLine="851"/>
        <w:rPr>
          <w:color w:val="0000FF"/>
          <w:sz w:val="26"/>
          <w:szCs w:val="26"/>
          <w:lang w:val="es-PE"/>
        </w:rPr>
      </w:pPr>
      <w:r w:rsidRPr="00F20310">
        <w:rPr>
          <w:color w:val="0000FF"/>
          <w:sz w:val="26"/>
          <w:szCs w:val="26"/>
          <w:lang w:val="es-PE"/>
        </w:rPr>
        <w:t>TBA TC01: 630kVA-35(22)/0,4kV</w:t>
      </w:r>
    </w:p>
    <w:p w14:paraId="18A92B61" w14:textId="77777777" w:rsidR="00CF36B4" w:rsidRPr="00F20310" w:rsidRDefault="00CF36B4" w:rsidP="00931776">
      <w:pPr>
        <w:pStyle w:val="ListParagraph"/>
        <w:widowControl w:val="0"/>
        <w:numPr>
          <w:ilvl w:val="0"/>
          <w:numId w:val="75"/>
        </w:numPr>
        <w:overflowPunct w:val="0"/>
        <w:autoSpaceDE w:val="0"/>
        <w:autoSpaceDN w:val="0"/>
        <w:adjustRightInd w:val="0"/>
        <w:ind w:left="0" w:firstLine="851"/>
        <w:rPr>
          <w:color w:val="0000FF"/>
          <w:sz w:val="26"/>
          <w:szCs w:val="26"/>
          <w:lang w:val="es-PE"/>
        </w:rPr>
      </w:pPr>
      <w:r w:rsidRPr="00F20310">
        <w:rPr>
          <w:color w:val="0000FF"/>
          <w:sz w:val="26"/>
          <w:szCs w:val="26"/>
          <w:lang w:val="es-PE"/>
        </w:rPr>
        <w:t>TBA TC02: 630kVA-35(22)/0,4kV</w:t>
      </w:r>
    </w:p>
    <w:p w14:paraId="2CF1DA38" w14:textId="77777777" w:rsidR="00CF36B4" w:rsidRPr="00F20310" w:rsidRDefault="00CF36B4" w:rsidP="00931776">
      <w:pPr>
        <w:pStyle w:val="ListParagraph"/>
        <w:widowControl w:val="0"/>
        <w:numPr>
          <w:ilvl w:val="0"/>
          <w:numId w:val="75"/>
        </w:numPr>
        <w:overflowPunct w:val="0"/>
        <w:autoSpaceDE w:val="0"/>
        <w:autoSpaceDN w:val="0"/>
        <w:adjustRightInd w:val="0"/>
        <w:ind w:left="0" w:firstLine="851"/>
        <w:rPr>
          <w:color w:val="0000FF"/>
          <w:sz w:val="26"/>
          <w:szCs w:val="26"/>
          <w:lang w:val="es-PE"/>
        </w:rPr>
      </w:pPr>
      <w:r w:rsidRPr="00F20310">
        <w:rPr>
          <w:color w:val="0000FF"/>
          <w:sz w:val="26"/>
          <w:szCs w:val="26"/>
          <w:lang w:val="es-PE"/>
        </w:rPr>
        <w:t>TBA TC03: 630kVA-35(22)/0,4kV</w:t>
      </w:r>
    </w:p>
    <w:p w14:paraId="554D4FBD" w14:textId="77777777" w:rsidR="00CF36B4" w:rsidRPr="00F20310" w:rsidRDefault="00CF36B4" w:rsidP="00931776">
      <w:pPr>
        <w:pStyle w:val="ListParagraph"/>
        <w:widowControl w:val="0"/>
        <w:numPr>
          <w:ilvl w:val="0"/>
          <w:numId w:val="75"/>
        </w:numPr>
        <w:overflowPunct w:val="0"/>
        <w:autoSpaceDE w:val="0"/>
        <w:autoSpaceDN w:val="0"/>
        <w:adjustRightInd w:val="0"/>
        <w:ind w:left="0" w:firstLine="851"/>
        <w:rPr>
          <w:color w:val="0000FF"/>
          <w:sz w:val="26"/>
          <w:szCs w:val="26"/>
          <w:lang w:val="es-PE"/>
        </w:rPr>
      </w:pPr>
      <w:r w:rsidRPr="00F20310">
        <w:rPr>
          <w:color w:val="0000FF"/>
          <w:sz w:val="26"/>
          <w:szCs w:val="26"/>
          <w:lang w:val="es-PE"/>
        </w:rPr>
        <w:t>TBA TC04: 630kVA-35(22)/0,4kV</w:t>
      </w:r>
    </w:p>
    <w:p w14:paraId="11F8E4BF" w14:textId="77777777" w:rsidR="00CF36B4" w:rsidRPr="00CF36B4" w:rsidRDefault="00CF36B4"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es-PE"/>
        </w:rPr>
      </w:pPr>
      <w:r w:rsidRPr="00CF36B4">
        <w:rPr>
          <w:color w:val="0000FF"/>
          <w:lang w:val="es-PE"/>
        </w:rPr>
        <w:lastRenderedPageBreak/>
        <w:t>Thuộc lộ 483E1.31 liên thông với lộ 452E1.56, đây hiện cũng là các lộ cấp điện cho khu vực xã Ô Diên, thông số cụ thể: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939"/>
        <w:gridCol w:w="809"/>
        <w:gridCol w:w="1151"/>
        <w:gridCol w:w="2254"/>
        <w:gridCol w:w="3200"/>
      </w:tblGrid>
      <w:tr w:rsidR="00CF36B4" w:rsidRPr="00F20310" w14:paraId="669C4B99" w14:textId="77777777" w:rsidTr="00885969">
        <w:trPr>
          <w:trHeight w:val="913"/>
          <w:jc w:val="center"/>
        </w:trPr>
        <w:tc>
          <w:tcPr>
            <w:tcW w:w="391" w:type="pct"/>
            <w:tcBorders>
              <w:top w:val="single" w:sz="4" w:space="0" w:color="auto"/>
              <w:left w:val="single" w:sz="4" w:space="0" w:color="auto"/>
              <w:bottom w:val="single" w:sz="4" w:space="0" w:color="auto"/>
              <w:right w:val="single" w:sz="4" w:space="0" w:color="auto"/>
            </w:tcBorders>
            <w:vAlign w:val="center"/>
            <w:hideMark/>
          </w:tcPr>
          <w:p w14:paraId="146C3A1F"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STT</w:t>
            </w:r>
          </w:p>
        </w:tc>
        <w:tc>
          <w:tcPr>
            <w:tcW w:w="518" w:type="pct"/>
            <w:tcBorders>
              <w:top w:val="single" w:sz="4" w:space="0" w:color="auto"/>
              <w:left w:val="single" w:sz="4" w:space="0" w:color="auto"/>
              <w:bottom w:val="single" w:sz="4" w:space="0" w:color="auto"/>
              <w:right w:val="single" w:sz="4" w:space="0" w:color="auto"/>
            </w:tcBorders>
            <w:vAlign w:val="center"/>
            <w:hideMark/>
          </w:tcPr>
          <w:p w14:paraId="16FE7CB9"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TBA 110kV</w:t>
            </w:r>
          </w:p>
        </w:tc>
        <w:tc>
          <w:tcPr>
            <w:tcW w:w="476" w:type="pct"/>
            <w:tcBorders>
              <w:top w:val="single" w:sz="4" w:space="0" w:color="auto"/>
              <w:left w:val="single" w:sz="4" w:space="0" w:color="auto"/>
              <w:bottom w:val="single" w:sz="4" w:space="0" w:color="auto"/>
              <w:right w:val="single" w:sz="4" w:space="0" w:color="auto"/>
            </w:tcBorders>
            <w:vAlign w:val="center"/>
            <w:hideMark/>
          </w:tcPr>
          <w:p w14:paraId="3C03874B"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 xml:space="preserve">Ngăn lộ XT </w:t>
            </w:r>
          </w:p>
        </w:tc>
        <w:tc>
          <w:tcPr>
            <w:tcW w:w="701" w:type="pct"/>
            <w:tcBorders>
              <w:top w:val="single" w:sz="4" w:space="0" w:color="auto"/>
              <w:left w:val="single" w:sz="4" w:space="0" w:color="auto"/>
              <w:bottom w:val="single" w:sz="4" w:space="0" w:color="auto"/>
              <w:right w:val="single" w:sz="4" w:space="0" w:color="auto"/>
            </w:tcBorders>
            <w:vAlign w:val="center"/>
            <w:hideMark/>
          </w:tcPr>
          <w:p w14:paraId="6E6A2A06"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Dòng định mức (A)</w:t>
            </w:r>
          </w:p>
        </w:tc>
        <w:tc>
          <w:tcPr>
            <w:tcW w:w="1276" w:type="pct"/>
            <w:tcBorders>
              <w:top w:val="single" w:sz="4" w:space="0" w:color="auto"/>
              <w:left w:val="single" w:sz="4" w:space="0" w:color="auto"/>
              <w:bottom w:val="single" w:sz="4" w:space="0" w:color="auto"/>
              <w:right w:val="single" w:sz="4" w:space="0" w:color="auto"/>
            </w:tcBorders>
            <w:vAlign w:val="center"/>
            <w:hideMark/>
          </w:tcPr>
          <w:p w14:paraId="79DB29F4"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Dòng cao điểm ngày 31/03/206(A)</w:t>
            </w:r>
          </w:p>
        </w:tc>
        <w:tc>
          <w:tcPr>
            <w:tcW w:w="1639" w:type="pct"/>
            <w:tcBorders>
              <w:top w:val="single" w:sz="4" w:space="0" w:color="auto"/>
              <w:left w:val="single" w:sz="4" w:space="0" w:color="auto"/>
              <w:bottom w:val="single" w:sz="4" w:space="0" w:color="auto"/>
              <w:right w:val="single" w:sz="4" w:space="0" w:color="auto"/>
            </w:tcBorders>
            <w:vAlign w:val="center"/>
            <w:hideMark/>
          </w:tcPr>
          <w:p w14:paraId="67E5668E" w14:textId="77777777" w:rsidR="00CF36B4" w:rsidRPr="00F20310" w:rsidRDefault="00CF36B4" w:rsidP="00885969">
            <w:pPr>
              <w:spacing w:before="0" w:after="0" w:line="256" w:lineRule="auto"/>
              <w:ind w:firstLine="0"/>
              <w:jc w:val="center"/>
              <w:rPr>
                <w:rFonts w:eastAsia="Times New Roman" w:cs="Times New Roman"/>
                <w:b/>
                <w:bCs/>
                <w:color w:val="0000FF"/>
                <w:szCs w:val="26"/>
              </w:rPr>
            </w:pPr>
            <w:r w:rsidRPr="00F20310">
              <w:rPr>
                <w:rFonts w:eastAsia="Times New Roman" w:cs="Times New Roman"/>
                <w:b/>
                <w:bCs/>
                <w:color w:val="0000FF"/>
                <w:szCs w:val="26"/>
              </w:rPr>
              <w:t>Khả năng cấp thêm</w:t>
            </w:r>
          </w:p>
        </w:tc>
      </w:tr>
      <w:tr w:rsidR="00CF36B4" w:rsidRPr="00F20310" w14:paraId="61E8AF6F" w14:textId="77777777" w:rsidTr="00885969">
        <w:trPr>
          <w:trHeight w:val="403"/>
          <w:jc w:val="center"/>
        </w:trPr>
        <w:tc>
          <w:tcPr>
            <w:tcW w:w="391" w:type="pct"/>
            <w:tcBorders>
              <w:top w:val="single" w:sz="4" w:space="0" w:color="auto"/>
              <w:left w:val="single" w:sz="4" w:space="0" w:color="auto"/>
              <w:bottom w:val="single" w:sz="4" w:space="0" w:color="auto"/>
              <w:right w:val="single" w:sz="4" w:space="0" w:color="auto"/>
            </w:tcBorders>
            <w:noWrap/>
            <w:vAlign w:val="center"/>
            <w:hideMark/>
          </w:tcPr>
          <w:p w14:paraId="150D09A5"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1</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3037C959"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E1.31</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67341CF8"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483</w:t>
            </w:r>
          </w:p>
        </w:tc>
        <w:tc>
          <w:tcPr>
            <w:tcW w:w="701" w:type="pct"/>
            <w:tcBorders>
              <w:top w:val="single" w:sz="4" w:space="0" w:color="auto"/>
              <w:left w:val="single" w:sz="4" w:space="0" w:color="auto"/>
              <w:bottom w:val="single" w:sz="4" w:space="0" w:color="auto"/>
              <w:right w:val="single" w:sz="4" w:space="0" w:color="auto"/>
            </w:tcBorders>
            <w:noWrap/>
            <w:vAlign w:val="center"/>
            <w:hideMark/>
          </w:tcPr>
          <w:p w14:paraId="5548346D"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460</w:t>
            </w:r>
          </w:p>
        </w:tc>
        <w:tc>
          <w:tcPr>
            <w:tcW w:w="1276" w:type="pct"/>
            <w:tcBorders>
              <w:top w:val="single" w:sz="4" w:space="0" w:color="auto"/>
              <w:left w:val="single" w:sz="4" w:space="0" w:color="auto"/>
              <w:bottom w:val="single" w:sz="4" w:space="0" w:color="auto"/>
              <w:right w:val="single" w:sz="4" w:space="0" w:color="auto"/>
            </w:tcBorders>
            <w:noWrap/>
            <w:vAlign w:val="center"/>
            <w:hideMark/>
          </w:tcPr>
          <w:p w14:paraId="4E102DBC"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59,87</w:t>
            </w:r>
          </w:p>
        </w:tc>
        <w:tc>
          <w:tcPr>
            <w:tcW w:w="1639" w:type="pct"/>
            <w:tcBorders>
              <w:top w:val="single" w:sz="4" w:space="0" w:color="auto"/>
              <w:left w:val="single" w:sz="4" w:space="0" w:color="auto"/>
              <w:bottom w:val="single" w:sz="4" w:space="0" w:color="auto"/>
              <w:right w:val="single" w:sz="4" w:space="0" w:color="auto"/>
            </w:tcBorders>
            <w:noWrap/>
            <w:vAlign w:val="center"/>
            <w:hideMark/>
          </w:tcPr>
          <w:p w14:paraId="5DB773F7"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 xml:space="preserve">170A tương đương 6,5MVA </w:t>
            </w:r>
          </w:p>
        </w:tc>
      </w:tr>
      <w:tr w:rsidR="00CF36B4" w:rsidRPr="00F20310" w14:paraId="5BB28D1A" w14:textId="77777777" w:rsidTr="00885969">
        <w:trPr>
          <w:trHeight w:val="290"/>
          <w:jc w:val="center"/>
        </w:trPr>
        <w:tc>
          <w:tcPr>
            <w:tcW w:w="391" w:type="pct"/>
            <w:tcBorders>
              <w:top w:val="single" w:sz="4" w:space="0" w:color="auto"/>
              <w:left w:val="single" w:sz="4" w:space="0" w:color="auto"/>
              <w:bottom w:val="single" w:sz="4" w:space="0" w:color="auto"/>
              <w:right w:val="single" w:sz="4" w:space="0" w:color="auto"/>
            </w:tcBorders>
            <w:noWrap/>
            <w:vAlign w:val="center"/>
            <w:hideMark/>
          </w:tcPr>
          <w:p w14:paraId="369F13F6"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2</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0FCD87A8"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E1.56</w:t>
            </w:r>
          </w:p>
        </w:tc>
        <w:tc>
          <w:tcPr>
            <w:tcW w:w="476" w:type="pct"/>
            <w:tcBorders>
              <w:top w:val="single" w:sz="4" w:space="0" w:color="auto"/>
              <w:left w:val="single" w:sz="4" w:space="0" w:color="auto"/>
              <w:bottom w:val="single" w:sz="4" w:space="0" w:color="auto"/>
              <w:right w:val="single" w:sz="4" w:space="0" w:color="auto"/>
            </w:tcBorders>
            <w:noWrap/>
            <w:vAlign w:val="center"/>
            <w:hideMark/>
          </w:tcPr>
          <w:p w14:paraId="5AD9EFDA"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452</w:t>
            </w:r>
          </w:p>
        </w:tc>
        <w:tc>
          <w:tcPr>
            <w:tcW w:w="701" w:type="pct"/>
            <w:tcBorders>
              <w:top w:val="single" w:sz="4" w:space="0" w:color="auto"/>
              <w:left w:val="single" w:sz="4" w:space="0" w:color="auto"/>
              <w:bottom w:val="single" w:sz="4" w:space="0" w:color="auto"/>
              <w:right w:val="single" w:sz="4" w:space="0" w:color="auto"/>
            </w:tcBorders>
            <w:noWrap/>
            <w:vAlign w:val="center"/>
            <w:hideMark/>
          </w:tcPr>
          <w:p w14:paraId="75D36465"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460</w:t>
            </w:r>
          </w:p>
        </w:tc>
        <w:tc>
          <w:tcPr>
            <w:tcW w:w="1276" w:type="pct"/>
            <w:tcBorders>
              <w:top w:val="single" w:sz="4" w:space="0" w:color="auto"/>
              <w:left w:val="single" w:sz="4" w:space="0" w:color="auto"/>
              <w:bottom w:val="single" w:sz="4" w:space="0" w:color="auto"/>
              <w:right w:val="single" w:sz="4" w:space="0" w:color="auto"/>
            </w:tcBorders>
            <w:noWrap/>
            <w:vAlign w:val="center"/>
            <w:hideMark/>
          </w:tcPr>
          <w:p w14:paraId="49BF6D9A"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52,23</w:t>
            </w:r>
          </w:p>
        </w:tc>
        <w:tc>
          <w:tcPr>
            <w:tcW w:w="1639" w:type="pct"/>
            <w:tcBorders>
              <w:top w:val="single" w:sz="4" w:space="0" w:color="auto"/>
              <w:left w:val="single" w:sz="4" w:space="0" w:color="auto"/>
              <w:bottom w:val="single" w:sz="4" w:space="0" w:color="auto"/>
              <w:right w:val="single" w:sz="4" w:space="0" w:color="auto"/>
            </w:tcBorders>
            <w:noWrap/>
            <w:vAlign w:val="center"/>
            <w:hideMark/>
          </w:tcPr>
          <w:p w14:paraId="4FDC90F9" w14:textId="77777777" w:rsidR="00CF36B4" w:rsidRPr="00F20310" w:rsidRDefault="00CF36B4" w:rsidP="00885969">
            <w:pPr>
              <w:spacing w:before="0" w:after="0" w:line="256" w:lineRule="auto"/>
              <w:ind w:firstLine="0"/>
              <w:jc w:val="center"/>
              <w:rPr>
                <w:rFonts w:eastAsia="Times New Roman" w:cs="Times New Roman"/>
                <w:bCs/>
                <w:color w:val="0000FF"/>
                <w:szCs w:val="26"/>
              </w:rPr>
            </w:pPr>
            <w:r w:rsidRPr="00F20310">
              <w:rPr>
                <w:rFonts w:eastAsia="Times New Roman" w:cs="Times New Roman"/>
                <w:bCs/>
                <w:color w:val="0000FF"/>
                <w:szCs w:val="26"/>
              </w:rPr>
              <w:t>178A tương đương 6,8MVA</w:t>
            </w:r>
          </w:p>
        </w:tc>
      </w:tr>
    </w:tbl>
    <w:p w14:paraId="312B507D" w14:textId="77777777" w:rsidR="003002F3" w:rsidRDefault="00CF36B4"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rPr>
      </w:pPr>
      <w:r w:rsidRPr="00C77679">
        <w:rPr>
          <w:color w:val="0000FF"/>
        </w:rPr>
        <w:t>Ngoài ra, trong khu vực hiện có lộ 480E1.6 sử dụng dây ACSR-120mm2 có dòng tải là 109A (34,1%) liên thông với lộ 479E1.31 sử dụng dây ACSR-120mm2 có dòng tải là 304A (95%) không có khả năng cấp thêm phụ tả</w:t>
      </w:r>
      <w:r>
        <w:rPr>
          <w:color w:val="0000FF"/>
        </w:rPr>
        <w:t>i.</w:t>
      </w:r>
    </w:p>
    <w:p w14:paraId="08DD03B7" w14:textId="66BFC7F3" w:rsidR="003002F3" w:rsidRDefault="003002F3" w:rsidP="00931776">
      <w:pPr>
        <w:pStyle w:val="BodyText"/>
        <w:widowControl w:val="0"/>
        <w:numPr>
          <w:ilvl w:val="1"/>
          <w:numId w:val="10"/>
        </w:numPr>
        <w:spacing w:before="60" w:after="60" w:line="312" w:lineRule="auto"/>
        <w:contextualSpacing/>
        <w:outlineLvl w:val="1"/>
        <w:rPr>
          <w:rFonts w:ascii="Times New Roman" w:hAnsi="Times New Roman"/>
          <w:b/>
          <w:sz w:val="26"/>
          <w:szCs w:val="26"/>
        </w:rPr>
      </w:pPr>
      <w:bookmarkStart w:id="32" w:name="_Toc233366779"/>
      <w:r>
        <w:rPr>
          <w:rFonts w:ascii="Times New Roman" w:hAnsi="Times New Roman"/>
          <w:b/>
          <w:sz w:val="26"/>
          <w:szCs w:val="26"/>
        </w:rPr>
        <w:t>Phần trạn biến áp phụ tải</w:t>
      </w:r>
      <w:bookmarkEnd w:id="32"/>
    </w:p>
    <w:p w14:paraId="61E3A194" w14:textId="77777777" w:rsidR="003002F3" w:rsidRPr="003002F3" w:rsidRDefault="003002F3"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3002F3">
        <w:rPr>
          <w:color w:val="0000FF"/>
          <w:lang w:val="sv-SE"/>
        </w:rPr>
        <w:t>Nguồn cấp: Hiện tại, khu vực nghiên cứu quy hoạch được cấp điện từ 02 Trạm biến áp 110kV gồm: Trạm 110kV E1.31 Trôi và trạm 110kV E1.56 Thị trấn Phùng.</w:t>
      </w:r>
    </w:p>
    <w:p w14:paraId="666693FC" w14:textId="3DDD0B50" w:rsidR="003002F3" w:rsidRPr="003002F3" w:rsidRDefault="003002F3"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3002F3">
        <w:rPr>
          <w:color w:val="0000FF"/>
          <w:lang w:val="sv-SE"/>
        </w:rPr>
        <w:t>Theo quy hoạch 1/500, khu đô thị sẽ được cấp điện bằng cấp điện áp 22kV từ trạm biến áp cao thế 110kV Đan Phượng, là trạm biến áp cao trung áp đang ở giai đoạn thực hiện đầu tư của EVNHANOI, dự kiến đưa vào vận hành trong năm 2027.</w:t>
      </w:r>
    </w:p>
    <w:p w14:paraId="219470A1" w14:textId="29EF1EF2" w:rsidR="000824F4" w:rsidRPr="003002F3" w:rsidRDefault="000824F4" w:rsidP="003002F3">
      <w:pPr>
        <w:pStyle w:val="BodyText"/>
        <w:widowControl w:val="0"/>
        <w:spacing w:before="60" w:after="60" w:line="312" w:lineRule="auto"/>
        <w:contextualSpacing/>
        <w:rPr>
          <w:color w:val="0000FF"/>
          <w:lang w:val="sv-SE"/>
        </w:rPr>
      </w:pPr>
      <w:r w:rsidRPr="00CF36B4">
        <w:rPr>
          <w:lang w:val="de-DE"/>
        </w:rPr>
        <w:br w:type="page"/>
      </w:r>
    </w:p>
    <w:p w14:paraId="77B237E7" w14:textId="2C855A61" w:rsidR="00BF6D4F" w:rsidRPr="00BF6D4F" w:rsidRDefault="00BF6D4F" w:rsidP="00931776">
      <w:pPr>
        <w:widowControl w:val="0"/>
        <w:numPr>
          <w:ilvl w:val="0"/>
          <w:numId w:val="10"/>
        </w:numPr>
        <w:spacing w:before="120" w:after="120" w:line="312" w:lineRule="auto"/>
        <w:ind w:left="0"/>
        <w:contextualSpacing/>
        <w:jc w:val="center"/>
        <w:outlineLvl w:val="0"/>
        <w:rPr>
          <w:rFonts w:eastAsia="Times New Roman" w:cs="Times New Roman"/>
          <w:b/>
          <w:szCs w:val="26"/>
          <w:lang w:val="sv-SE"/>
        </w:rPr>
      </w:pPr>
      <w:bookmarkStart w:id="33" w:name="_Toc233366780"/>
      <w:r w:rsidRPr="00BF6D4F">
        <w:rPr>
          <w:rFonts w:eastAsia="Times New Roman" w:cs="Times New Roman"/>
          <w:b/>
          <w:szCs w:val="26"/>
          <w:lang w:val="sv-SE"/>
        </w:rPr>
        <w:lastRenderedPageBreak/>
        <w:t>CÁC GIẢI PHÁP KỸ THUẬT PHẦN ĐƯỜNG DÂY</w:t>
      </w:r>
      <w:r>
        <w:rPr>
          <w:rFonts w:eastAsia="Times New Roman" w:cs="Times New Roman"/>
          <w:b/>
          <w:szCs w:val="26"/>
          <w:lang w:val="sv-SE"/>
        </w:rPr>
        <w:t xml:space="preserve"> TRUNG ÁP</w:t>
      </w:r>
      <w:bookmarkEnd w:id="33"/>
    </w:p>
    <w:p w14:paraId="28D56B3D" w14:textId="38088AC5" w:rsid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lang w:val="sv-SE"/>
        </w:rPr>
      </w:pPr>
      <w:bookmarkStart w:id="34" w:name="_Toc233366781"/>
      <w:r>
        <w:rPr>
          <w:rFonts w:eastAsia="Times New Roman" w:cs="Times New Roman"/>
          <w:b/>
          <w:szCs w:val="26"/>
          <w:lang w:val="sv-SE"/>
        </w:rPr>
        <w:t>Điều kiện tự nhiên</w:t>
      </w:r>
      <w:bookmarkEnd w:id="34"/>
    </w:p>
    <w:p w14:paraId="60A4FE22" w14:textId="77777777" w:rsidR="00BF6D4F" w:rsidRPr="00BF6D4F" w:rsidRDefault="00BF6D4F" w:rsidP="00BF6D4F">
      <w:pPr>
        <w:ind w:firstLine="284"/>
        <w:rPr>
          <w:b/>
          <w:u w:val="single"/>
          <w:lang w:val="sv-SE"/>
        </w:rPr>
      </w:pPr>
      <w:r w:rsidRPr="00BF6D4F">
        <w:rPr>
          <w:b/>
          <w:lang w:val="sv-SE"/>
        </w:rPr>
        <w:t xml:space="preserve">* </w:t>
      </w:r>
      <w:r w:rsidRPr="00BF6D4F">
        <w:rPr>
          <w:b/>
          <w:u w:val="single"/>
          <w:lang w:val="sv-SE"/>
        </w:rPr>
        <w:t>Vị trí địa lý và địa hình:</w:t>
      </w:r>
    </w:p>
    <w:p w14:paraId="34B642AE" w14:textId="77777777"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Khu chức năng đô thị Green City Đan Phượng được xây dựng tại xã Ô Diên nằm ở </w:t>
      </w:r>
      <w:hyperlink r:id="rId9" w:tooltip="Hướng Tây" w:history="1">
        <w:r w:rsidRPr="00BF6D4F">
          <w:rPr>
            <w:color w:val="0000FF"/>
            <w:lang w:val="sv-SE"/>
          </w:rPr>
          <w:t xml:space="preserve">phía ngoại thành </w:t>
        </w:r>
      </w:hyperlink>
      <w:hyperlink r:id="rId10" w:tooltip="Thành phố" w:history="1">
        <w:r w:rsidRPr="00BF6D4F">
          <w:rPr>
            <w:color w:val="0000FF"/>
            <w:lang w:val="sv-SE"/>
          </w:rPr>
          <w:t>thành phố</w:t>
        </w:r>
      </w:hyperlink>
      <w:r w:rsidRPr="00BF6D4F">
        <w:rPr>
          <w:color w:val="0000FF"/>
          <w:lang w:val="sv-SE"/>
        </w:rPr>
        <w:t> </w:t>
      </w:r>
      <w:hyperlink r:id="rId11" w:tooltip="Hà Nội" w:history="1">
        <w:r w:rsidRPr="00BF6D4F">
          <w:rPr>
            <w:color w:val="0000FF"/>
            <w:lang w:val="sv-SE"/>
          </w:rPr>
          <w:t>Hà Nội</w:t>
        </w:r>
      </w:hyperlink>
      <w:r w:rsidRPr="00BF6D4F">
        <w:rPr>
          <w:color w:val="0000FF"/>
          <w:lang w:val="sv-SE"/>
        </w:rPr>
        <w:t>, </w:t>
      </w:r>
      <w:hyperlink r:id="rId12" w:tooltip="Việt Nam" w:history="1">
        <w:r w:rsidRPr="00BF6D4F">
          <w:rPr>
            <w:color w:val="0000FF"/>
            <w:lang w:val="sv-SE"/>
          </w:rPr>
          <w:t>Việt Nam</w:t>
        </w:r>
      </w:hyperlink>
    </w:p>
    <w:p w14:paraId="4F28EF5E" w14:textId="77777777"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Nằm tại giao điểm của các trục đường quy hoạch quan trọng: Vành đai 3.5, Vành đai 4. Tiếp giáp với Đại lộ Tây Thăng Long. Nằm giữa trục đường Quốc lộ 32 (hướng đi từ trung tâm Hà Nội tới Sơn Tây). Vị trí này giúp kết nối thuận tiện với trung tâm Hà Nội (cách khoảng hơn 16km) và các khu vực lân cận.</w:t>
      </w:r>
    </w:p>
    <w:p w14:paraId="0B4A9430" w14:textId="77777777" w:rsidR="00BF6D4F" w:rsidRPr="00BF6D4F" w:rsidRDefault="00BF6D4F" w:rsidP="00BF6D4F">
      <w:pPr>
        <w:ind w:firstLine="284"/>
        <w:rPr>
          <w:b/>
          <w:u w:val="single"/>
          <w:lang w:val="sv-SE"/>
        </w:rPr>
      </w:pPr>
      <w:r w:rsidRPr="00BF6D4F">
        <w:rPr>
          <w:b/>
          <w:u w:val="single"/>
          <w:lang w:val="sv-SE"/>
        </w:rPr>
        <w:t>*Khí hậu và thủy văn:</w:t>
      </w:r>
    </w:p>
    <w:p w14:paraId="4723A82A" w14:textId="77777777" w:rsidR="00BF6D4F" w:rsidRPr="002C377B" w:rsidRDefault="00BF6D4F" w:rsidP="00BF6D4F">
      <w:pPr>
        <w:ind w:firstLine="284"/>
        <w:jc w:val="both"/>
        <w:rPr>
          <w:lang w:val="vi-VN"/>
        </w:rPr>
      </w:pPr>
      <w:r w:rsidRPr="002C377B">
        <w:rPr>
          <w:lang w:val="vi-VN"/>
        </w:rPr>
        <w:t>Về khí hậu, Khu vực dự án nằm trong vùng khí hậu cận nhiệt đới ẩm, có một mùa đông khô và lạnh. Nhìn chung khí hậu của khu vực thuận lợi cho việc phát triển cây trồng, vật nuôi đa dạng.</w:t>
      </w:r>
    </w:p>
    <w:p w14:paraId="3DF72BF9" w14:textId="798A023A"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Lượng mưa trung bình hàng năm trên toàn huyện là 1400 – 2000 mm/năm</w:t>
      </w:r>
    </w:p>
    <w:p w14:paraId="4E5ECBB1" w14:textId="53C3770F"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Nhiệt độ trung bình các ngày trong năm là 23,4°C</w:t>
      </w:r>
    </w:p>
    <w:p w14:paraId="25B93625" w14:textId="3C1C7702"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Số giờ nắng trong năm: 3000 - 3200 giờ</w:t>
      </w:r>
    </w:p>
    <w:p w14:paraId="4D5EF20C" w14:textId="49FD72C6" w:rsidR="00BF6D4F" w:rsidRPr="00BF6D4F" w:rsidRDefault="00BF6D4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BF6D4F">
        <w:rPr>
          <w:color w:val="0000FF"/>
          <w:lang w:val="sv-SE"/>
        </w:rPr>
        <w:t>Độ ẩm tương đối trung bình hàng ngày là 85%</w:t>
      </w:r>
    </w:p>
    <w:p w14:paraId="0B178FFC" w14:textId="1B4107D0" w:rsidR="00BF6D4F" w:rsidRP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lang w:val="sv-SE"/>
        </w:rPr>
      </w:pPr>
      <w:bookmarkStart w:id="35" w:name="_Toc233366782"/>
      <w:r w:rsidRPr="00BF6D4F">
        <w:rPr>
          <w:rFonts w:eastAsia="Times New Roman" w:cs="Times New Roman"/>
          <w:b/>
          <w:szCs w:val="26"/>
          <w:lang w:val="sv-SE"/>
        </w:rPr>
        <w:t>Điều kiện khí hậu tính toán</w:t>
      </w:r>
      <w:bookmarkEnd w:id="35"/>
    </w:p>
    <w:p w14:paraId="21FB5BCA" w14:textId="77777777" w:rsidR="00BF6D4F" w:rsidRPr="00BF6D4F" w:rsidRDefault="00BF6D4F" w:rsidP="00BF6D4F">
      <w:pPr>
        <w:spacing w:before="60"/>
        <w:ind w:firstLine="426"/>
        <w:jc w:val="both"/>
        <w:rPr>
          <w:color w:val="0000FF"/>
          <w:lang w:val="es-MX"/>
        </w:rPr>
      </w:pPr>
      <w:r w:rsidRPr="00BF6D4F">
        <w:rPr>
          <w:color w:val="0000FF"/>
          <w:lang w:val="es-MX"/>
        </w:rPr>
        <w:t>Thông tư số 02/2022/TT-BXD ngày 26/09/2022 của Bộ Xây dựng ban hành Quy chuẩn kỹ thuật Quốc gia về số liệu điều kiện tự nhiên dùng trong xây dựng QCVN 02:2022/BXD. các Phường, Xã của TP Hà Nội nằm trong vùng khí hậu IIB áp lực gió tiêu chuẩn là Wo =95daN/m</w:t>
      </w:r>
      <w:r w:rsidRPr="00BF6D4F">
        <w:rPr>
          <w:color w:val="0000FF"/>
          <w:vertAlign w:val="superscript"/>
          <w:lang w:val="es-MX"/>
        </w:rPr>
        <w:t>2</w:t>
      </w:r>
      <w:r w:rsidRPr="00BF6D4F">
        <w:rPr>
          <w:color w:val="0000FF"/>
          <w:lang w:val="es-MX"/>
        </w:rPr>
        <w:t>, địa hình dạng B. Các số liệu tính toán theo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2"/>
        <w:gridCol w:w="3901"/>
        <w:gridCol w:w="1844"/>
        <w:gridCol w:w="2211"/>
      </w:tblGrid>
      <w:tr w:rsidR="00BF6D4F" w:rsidRPr="00EF56D5" w14:paraId="3B193ED0" w14:textId="77777777" w:rsidTr="00BF6D4F">
        <w:trPr>
          <w:trHeight w:val="753"/>
          <w:jc w:val="center"/>
        </w:trPr>
        <w:tc>
          <w:tcPr>
            <w:tcW w:w="1092" w:type="dxa"/>
            <w:vAlign w:val="center"/>
          </w:tcPr>
          <w:p w14:paraId="42FD126C" w14:textId="77777777" w:rsidR="00BF6D4F" w:rsidRPr="00BF6D4F" w:rsidRDefault="00BF6D4F" w:rsidP="00BF6D4F">
            <w:pPr>
              <w:spacing w:before="60"/>
              <w:ind w:firstLine="0"/>
              <w:jc w:val="center"/>
              <w:rPr>
                <w:b/>
                <w:color w:val="0000FF"/>
              </w:rPr>
            </w:pPr>
            <w:r w:rsidRPr="00BF6D4F">
              <w:rPr>
                <w:b/>
                <w:color w:val="0000FF"/>
              </w:rPr>
              <w:t>STT</w:t>
            </w:r>
          </w:p>
        </w:tc>
        <w:tc>
          <w:tcPr>
            <w:tcW w:w="3901" w:type="dxa"/>
            <w:vAlign w:val="center"/>
          </w:tcPr>
          <w:p w14:paraId="01B8A25D" w14:textId="77777777" w:rsidR="00BF6D4F" w:rsidRPr="00BF6D4F" w:rsidRDefault="00BF6D4F" w:rsidP="00BF6D4F">
            <w:pPr>
              <w:spacing w:before="60"/>
              <w:ind w:firstLine="0"/>
              <w:jc w:val="center"/>
              <w:rPr>
                <w:b/>
                <w:iCs/>
                <w:color w:val="0000FF"/>
              </w:rPr>
            </w:pPr>
            <w:r w:rsidRPr="00BF6D4F">
              <w:rPr>
                <w:b/>
                <w:iCs/>
                <w:color w:val="0000FF"/>
              </w:rPr>
              <w:t>Chế độ tính toán</w:t>
            </w:r>
          </w:p>
        </w:tc>
        <w:tc>
          <w:tcPr>
            <w:tcW w:w="1844" w:type="dxa"/>
            <w:vAlign w:val="center"/>
          </w:tcPr>
          <w:p w14:paraId="23397732" w14:textId="77777777" w:rsidR="00BF6D4F" w:rsidRPr="00BF6D4F" w:rsidRDefault="00BF6D4F" w:rsidP="00BF6D4F">
            <w:pPr>
              <w:spacing w:before="60"/>
              <w:ind w:firstLine="0"/>
              <w:jc w:val="center"/>
              <w:rPr>
                <w:b/>
                <w:color w:val="0000FF"/>
                <w:lang w:val="sv-SE"/>
              </w:rPr>
            </w:pPr>
            <w:r w:rsidRPr="00BF6D4F">
              <w:rPr>
                <w:b/>
                <w:color w:val="0000FF"/>
                <w:lang w:val="sv-SE"/>
              </w:rPr>
              <w:t>Tải trọng gió</w:t>
            </w:r>
          </w:p>
          <w:p w14:paraId="6E9E6F7D" w14:textId="77777777" w:rsidR="00BF6D4F" w:rsidRPr="00BF6D4F" w:rsidRDefault="00BF6D4F" w:rsidP="00BF6D4F">
            <w:pPr>
              <w:spacing w:before="60"/>
              <w:ind w:left="284" w:hanging="212"/>
              <w:jc w:val="center"/>
              <w:rPr>
                <w:b/>
                <w:color w:val="0000FF"/>
                <w:lang w:val="sv-SE"/>
              </w:rPr>
            </w:pPr>
            <w:r w:rsidRPr="00BF6D4F">
              <w:rPr>
                <w:b/>
                <w:color w:val="0000FF"/>
                <w:lang w:val="sv-SE"/>
              </w:rPr>
              <w:t>(daN/m2)</w:t>
            </w:r>
          </w:p>
        </w:tc>
        <w:tc>
          <w:tcPr>
            <w:tcW w:w="2211" w:type="dxa"/>
            <w:vAlign w:val="center"/>
          </w:tcPr>
          <w:p w14:paraId="4F27F357" w14:textId="77777777" w:rsidR="00BF6D4F" w:rsidRPr="00BF6D4F" w:rsidRDefault="00BF6D4F" w:rsidP="00BF6D4F">
            <w:pPr>
              <w:spacing w:before="60"/>
              <w:ind w:firstLine="0"/>
              <w:jc w:val="center"/>
              <w:rPr>
                <w:b/>
                <w:color w:val="0000FF"/>
                <w:lang w:val="sv-SE"/>
              </w:rPr>
            </w:pPr>
            <w:r w:rsidRPr="00BF6D4F">
              <w:rPr>
                <w:b/>
                <w:color w:val="0000FF"/>
                <w:lang w:val="sv-SE"/>
              </w:rPr>
              <w:t>Nhiệt độ không</w:t>
            </w:r>
          </w:p>
          <w:p w14:paraId="4AAF1DDB" w14:textId="77777777" w:rsidR="00BF6D4F" w:rsidRPr="00BF6D4F" w:rsidRDefault="00BF6D4F" w:rsidP="00BF6D4F">
            <w:pPr>
              <w:spacing w:before="60"/>
              <w:ind w:left="284" w:hanging="284"/>
              <w:jc w:val="center"/>
              <w:rPr>
                <w:b/>
                <w:color w:val="0000FF"/>
                <w:lang w:val="sv-SE"/>
              </w:rPr>
            </w:pPr>
            <w:r w:rsidRPr="00BF6D4F">
              <w:rPr>
                <w:b/>
                <w:color w:val="0000FF"/>
                <w:lang w:val="sv-SE"/>
              </w:rPr>
              <w:t>khí (</w:t>
            </w:r>
            <w:r w:rsidRPr="00BF6D4F">
              <w:rPr>
                <w:b/>
                <w:color w:val="0000FF"/>
                <w:vertAlign w:val="superscript"/>
                <w:lang w:val="sv-SE"/>
              </w:rPr>
              <w:t>o</w:t>
            </w:r>
            <w:r w:rsidRPr="00BF6D4F">
              <w:rPr>
                <w:b/>
                <w:color w:val="0000FF"/>
                <w:lang w:val="sv-SE"/>
              </w:rPr>
              <w:t>C)</w:t>
            </w:r>
          </w:p>
        </w:tc>
      </w:tr>
      <w:tr w:rsidR="00BF6D4F" w:rsidRPr="00BF6D4F" w14:paraId="6906B394" w14:textId="77777777" w:rsidTr="00BF6D4F">
        <w:trPr>
          <w:trHeight w:val="271"/>
          <w:jc w:val="center"/>
        </w:trPr>
        <w:tc>
          <w:tcPr>
            <w:tcW w:w="1092" w:type="dxa"/>
          </w:tcPr>
          <w:p w14:paraId="528B8CC0" w14:textId="77777777" w:rsidR="00BF6D4F" w:rsidRPr="00BF6D4F" w:rsidRDefault="00BF6D4F" w:rsidP="00BF6D4F">
            <w:pPr>
              <w:spacing w:before="60"/>
              <w:ind w:firstLine="0"/>
              <w:jc w:val="center"/>
              <w:rPr>
                <w:color w:val="0000FF"/>
              </w:rPr>
            </w:pPr>
            <w:r w:rsidRPr="00BF6D4F">
              <w:rPr>
                <w:color w:val="0000FF"/>
              </w:rPr>
              <w:t>1</w:t>
            </w:r>
          </w:p>
        </w:tc>
        <w:tc>
          <w:tcPr>
            <w:tcW w:w="3901" w:type="dxa"/>
          </w:tcPr>
          <w:p w14:paraId="4EA37DC3" w14:textId="77777777" w:rsidR="00BF6D4F" w:rsidRPr="00BF6D4F" w:rsidRDefault="00BF6D4F" w:rsidP="00BF6D4F">
            <w:pPr>
              <w:spacing w:before="60"/>
              <w:ind w:left="284" w:hanging="8"/>
              <w:rPr>
                <w:color w:val="0000FF"/>
              </w:rPr>
            </w:pPr>
            <w:r w:rsidRPr="00BF6D4F">
              <w:rPr>
                <w:color w:val="0000FF"/>
              </w:rPr>
              <w:t>Nhiệt độ không khí thấp nhất</w:t>
            </w:r>
          </w:p>
        </w:tc>
        <w:tc>
          <w:tcPr>
            <w:tcW w:w="1844" w:type="dxa"/>
          </w:tcPr>
          <w:p w14:paraId="711C7DC6" w14:textId="77777777" w:rsidR="00BF6D4F" w:rsidRPr="00BF6D4F" w:rsidRDefault="00BF6D4F" w:rsidP="00BF6D4F">
            <w:pPr>
              <w:spacing w:before="60"/>
              <w:ind w:left="284" w:firstLine="425"/>
              <w:jc w:val="center"/>
              <w:rPr>
                <w:color w:val="0000FF"/>
              </w:rPr>
            </w:pPr>
          </w:p>
        </w:tc>
        <w:tc>
          <w:tcPr>
            <w:tcW w:w="2211" w:type="dxa"/>
          </w:tcPr>
          <w:p w14:paraId="6D121042" w14:textId="77777777" w:rsidR="00BF6D4F" w:rsidRPr="00BF6D4F" w:rsidRDefault="00BF6D4F" w:rsidP="00BF6D4F">
            <w:pPr>
              <w:spacing w:before="60"/>
              <w:ind w:firstLine="0"/>
              <w:jc w:val="center"/>
              <w:rPr>
                <w:color w:val="0000FF"/>
              </w:rPr>
            </w:pPr>
            <w:r w:rsidRPr="00BF6D4F">
              <w:rPr>
                <w:color w:val="0000FF"/>
              </w:rPr>
              <w:t>2,8</w:t>
            </w:r>
          </w:p>
        </w:tc>
      </w:tr>
      <w:tr w:rsidR="00BF6D4F" w:rsidRPr="00BF6D4F" w14:paraId="6D954BB5" w14:textId="77777777" w:rsidTr="00BF6D4F">
        <w:trPr>
          <w:trHeight w:val="271"/>
          <w:jc w:val="center"/>
        </w:trPr>
        <w:tc>
          <w:tcPr>
            <w:tcW w:w="1092" w:type="dxa"/>
          </w:tcPr>
          <w:p w14:paraId="41241B7E" w14:textId="77777777" w:rsidR="00BF6D4F" w:rsidRPr="00BF6D4F" w:rsidRDefault="00BF6D4F" w:rsidP="00BF6D4F">
            <w:pPr>
              <w:spacing w:before="60"/>
              <w:ind w:firstLine="0"/>
              <w:jc w:val="center"/>
              <w:rPr>
                <w:color w:val="0000FF"/>
              </w:rPr>
            </w:pPr>
            <w:r w:rsidRPr="00BF6D4F">
              <w:rPr>
                <w:color w:val="0000FF"/>
              </w:rPr>
              <w:t>2</w:t>
            </w:r>
          </w:p>
        </w:tc>
        <w:tc>
          <w:tcPr>
            <w:tcW w:w="3901" w:type="dxa"/>
          </w:tcPr>
          <w:p w14:paraId="213F8BBD" w14:textId="77777777" w:rsidR="00BF6D4F" w:rsidRPr="00BF6D4F" w:rsidRDefault="00BF6D4F" w:rsidP="00BF6D4F">
            <w:pPr>
              <w:spacing w:before="60"/>
              <w:ind w:left="284" w:hanging="8"/>
              <w:rPr>
                <w:color w:val="0000FF"/>
                <w:lang w:val="sv-SE"/>
              </w:rPr>
            </w:pPr>
            <w:r w:rsidRPr="00BF6D4F">
              <w:rPr>
                <w:color w:val="0000FF"/>
                <w:lang w:val="sv-SE"/>
              </w:rPr>
              <w:t>Tải trọng ngoài lớn nhất</w:t>
            </w:r>
          </w:p>
        </w:tc>
        <w:tc>
          <w:tcPr>
            <w:tcW w:w="1844" w:type="dxa"/>
          </w:tcPr>
          <w:p w14:paraId="1DE098C5" w14:textId="77777777" w:rsidR="00BF6D4F" w:rsidRPr="00BF6D4F" w:rsidRDefault="00BF6D4F" w:rsidP="00BF6D4F">
            <w:pPr>
              <w:spacing w:before="60"/>
              <w:ind w:firstLine="0"/>
              <w:jc w:val="center"/>
              <w:rPr>
                <w:color w:val="0000FF"/>
              </w:rPr>
            </w:pPr>
            <w:r w:rsidRPr="00BF6D4F">
              <w:rPr>
                <w:color w:val="0000FF"/>
              </w:rPr>
              <w:t>95</w:t>
            </w:r>
          </w:p>
        </w:tc>
        <w:tc>
          <w:tcPr>
            <w:tcW w:w="2211" w:type="dxa"/>
          </w:tcPr>
          <w:p w14:paraId="4C517F81" w14:textId="77777777" w:rsidR="00BF6D4F" w:rsidRPr="00BF6D4F" w:rsidRDefault="00BF6D4F" w:rsidP="00BF6D4F">
            <w:pPr>
              <w:spacing w:before="60"/>
              <w:ind w:left="284" w:firstLine="425"/>
              <w:jc w:val="center"/>
              <w:rPr>
                <w:color w:val="0000FF"/>
              </w:rPr>
            </w:pPr>
          </w:p>
        </w:tc>
      </w:tr>
      <w:tr w:rsidR="00BF6D4F" w:rsidRPr="00BF6D4F" w14:paraId="1B94808A" w14:textId="77777777" w:rsidTr="00BF6D4F">
        <w:trPr>
          <w:trHeight w:val="271"/>
          <w:jc w:val="center"/>
        </w:trPr>
        <w:tc>
          <w:tcPr>
            <w:tcW w:w="1092" w:type="dxa"/>
          </w:tcPr>
          <w:p w14:paraId="13864269" w14:textId="77777777" w:rsidR="00BF6D4F" w:rsidRPr="00BF6D4F" w:rsidRDefault="00BF6D4F" w:rsidP="00BF6D4F">
            <w:pPr>
              <w:spacing w:before="60"/>
              <w:ind w:firstLine="0"/>
              <w:jc w:val="center"/>
              <w:rPr>
                <w:color w:val="0000FF"/>
              </w:rPr>
            </w:pPr>
            <w:r w:rsidRPr="00BF6D4F">
              <w:rPr>
                <w:color w:val="0000FF"/>
              </w:rPr>
              <w:t>3</w:t>
            </w:r>
          </w:p>
        </w:tc>
        <w:tc>
          <w:tcPr>
            <w:tcW w:w="3901" w:type="dxa"/>
          </w:tcPr>
          <w:p w14:paraId="20AE801A" w14:textId="77777777" w:rsidR="00BF6D4F" w:rsidRPr="00BF6D4F" w:rsidRDefault="00BF6D4F" w:rsidP="00BF6D4F">
            <w:pPr>
              <w:spacing w:before="60"/>
              <w:ind w:left="284" w:hanging="8"/>
              <w:rPr>
                <w:color w:val="0000FF"/>
                <w:lang w:val="sv-SE"/>
              </w:rPr>
            </w:pPr>
            <w:r w:rsidRPr="00BF6D4F">
              <w:rPr>
                <w:color w:val="0000FF"/>
                <w:lang w:val="sv-SE"/>
              </w:rPr>
              <w:t>Nhiệt độ trung bình năm</w:t>
            </w:r>
          </w:p>
        </w:tc>
        <w:tc>
          <w:tcPr>
            <w:tcW w:w="1844" w:type="dxa"/>
          </w:tcPr>
          <w:p w14:paraId="617523A2" w14:textId="77777777" w:rsidR="00BF6D4F" w:rsidRPr="00BF6D4F" w:rsidRDefault="00BF6D4F" w:rsidP="00BF6D4F">
            <w:pPr>
              <w:spacing w:before="60"/>
              <w:ind w:left="284" w:firstLine="425"/>
              <w:jc w:val="center"/>
              <w:rPr>
                <w:color w:val="0000FF"/>
              </w:rPr>
            </w:pPr>
          </w:p>
        </w:tc>
        <w:tc>
          <w:tcPr>
            <w:tcW w:w="2211" w:type="dxa"/>
          </w:tcPr>
          <w:p w14:paraId="65E4F4E9" w14:textId="77777777" w:rsidR="00BF6D4F" w:rsidRPr="00BF6D4F" w:rsidRDefault="00BF6D4F" w:rsidP="00BF6D4F">
            <w:pPr>
              <w:spacing w:before="60"/>
              <w:ind w:firstLine="0"/>
              <w:jc w:val="center"/>
              <w:rPr>
                <w:color w:val="0000FF"/>
              </w:rPr>
            </w:pPr>
            <w:r w:rsidRPr="00BF6D4F">
              <w:rPr>
                <w:color w:val="0000FF"/>
              </w:rPr>
              <w:t>23,7</w:t>
            </w:r>
          </w:p>
        </w:tc>
      </w:tr>
      <w:tr w:rsidR="00BF6D4F" w:rsidRPr="00BF6D4F" w14:paraId="2AFDA4C5" w14:textId="77777777" w:rsidTr="00BF6D4F">
        <w:trPr>
          <w:trHeight w:val="271"/>
          <w:jc w:val="center"/>
        </w:trPr>
        <w:tc>
          <w:tcPr>
            <w:tcW w:w="1092" w:type="dxa"/>
          </w:tcPr>
          <w:p w14:paraId="2B13E535" w14:textId="77777777" w:rsidR="00BF6D4F" w:rsidRPr="00BF6D4F" w:rsidRDefault="00BF6D4F" w:rsidP="00BF6D4F">
            <w:pPr>
              <w:spacing w:before="60"/>
              <w:ind w:firstLine="0"/>
              <w:jc w:val="center"/>
              <w:rPr>
                <w:color w:val="0000FF"/>
              </w:rPr>
            </w:pPr>
            <w:r w:rsidRPr="00BF6D4F">
              <w:rPr>
                <w:color w:val="0000FF"/>
              </w:rPr>
              <w:t>4</w:t>
            </w:r>
          </w:p>
        </w:tc>
        <w:tc>
          <w:tcPr>
            <w:tcW w:w="3901" w:type="dxa"/>
          </w:tcPr>
          <w:p w14:paraId="354CE923" w14:textId="77777777" w:rsidR="00BF6D4F" w:rsidRPr="00BF6D4F" w:rsidRDefault="00BF6D4F" w:rsidP="00BF6D4F">
            <w:pPr>
              <w:spacing w:before="60"/>
              <w:ind w:left="284" w:hanging="8"/>
              <w:rPr>
                <w:color w:val="0000FF"/>
              </w:rPr>
            </w:pPr>
            <w:r w:rsidRPr="00BF6D4F">
              <w:rPr>
                <w:color w:val="0000FF"/>
              </w:rPr>
              <w:t>Nhiệt độ không khí cao nhất</w:t>
            </w:r>
          </w:p>
        </w:tc>
        <w:tc>
          <w:tcPr>
            <w:tcW w:w="1844" w:type="dxa"/>
          </w:tcPr>
          <w:p w14:paraId="6298B71C" w14:textId="77777777" w:rsidR="00BF6D4F" w:rsidRPr="00BF6D4F" w:rsidRDefault="00BF6D4F" w:rsidP="00BF6D4F">
            <w:pPr>
              <w:spacing w:before="60"/>
              <w:ind w:left="284" w:firstLine="425"/>
              <w:jc w:val="center"/>
              <w:rPr>
                <w:color w:val="0000FF"/>
              </w:rPr>
            </w:pPr>
          </w:p>
        </w:tc>
        <w:tc>
          <w:tcPr>
            <w:tcW w:w="2211" w:type="dxa"/>
          </w:tcPr>
          <w:p w14:paraId="17B58D62" w14:textId="77777777" w:rsidR="00BF6D4F" w:rsidRPr="00BF6D4F" w:rsidRDefault="00BF6D4F" w:rsidP="00BF6D4F">
            <w:pPr>
              <w:tabs>
                <w:tab w:val="left" w:pos="960"/>
                <w:tab w:val="center" w:pos="1352"/>
              </w:tabs>
              <w:spacing w:before="60"/>
              <w:ind w:firstLine="0"/>
              <w:jc w:val="center"/>
              <w:rPr>
                <w:color w:val="0000FF"/>
              </w:rPr>
            </w:pPr>
            <w:r w:rsidRPr="00BF6D4F">
              <w:rPr>
                <w:color w:val="0000FF"/>
              </w:rPr>
              <w:t>42,5</w:t>
            </w:r>
          </w:p>
        </w:tc>
      </w:tr>
    </w:tbl>
    <w:p w14:paraId="5FA6EDEF" w14:textId="77777777" w:rsidR="00BF6D4F" w:rsidRP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rPr>
      </w:pPr>
      <w:bookmarkStart w:id="36" w:name="_Toc233366783"/>
      <w:r w:rsidRPr="00BF6D4F">
        <w:rPr>
          <w:rFonts w:eastAsia="Times New Roman" w:cs="Times New Roman"/>
          <w:b/>
          <w:szCs w:val="26"/>
        </w:rPr>
        <w:t>Tuyến cáp ngầm trung áp</w:t>
      </w:r>
      <w:bookmarkEnd w:id="36"/>
    </w:p>
    <w:p w14:paraId="2202D7E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BF6D4F">
        <w:rPr>
          <w:rFonts w:eastAsia="Times New Roman" w:cs="Times New Roman"/>
          <w:bCs/>
          <w:color w:val="0000FF"/>
          <w:szCs w:val="26"/>
          <w:lang w:val="sv-SE"/>
        </w:rPr>
        <w:t>Điểm đầu: đoạn cáp ngầm 22kV Cu-3x240mm2 hiện trạng đi từ tủ TBA TC01 đi TBA TC-02 thuộc lộ 452E1.56 (liên thông lộ 483E1.31).</w:t>
      </w:r>
    </w:p>
    <w:p w14:paraId="62213F83"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BF6D4F">
        <w:rPr>
          <w:rFonts w:eastAsia="Times New Roman" w:cs="Times New Roman"/>
          <w:bCs/>
          <w:color w:val="0000FF"/>
          <w:szCs w:val="26"/>
          <w:lang w:val="sv-SE"/>
        </w:rPr>
        <w:t>Điểm cuối: TBA E-01, F-01.</w:t>
      </w:r>
    </w:p>
    <w:p w14:paraId="308E5DD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BF6D4F">
        <w:rPr>
          <w:rFonts w:eastAsia="Times New Roman" w:cs="Times New Roman"/>
          <w:bCs/>
          <w:color w:val="0000FF"/>
          <w:szCs w:val="26"/>
          <w:lang w:val="sv-SE"/>
        </w:rPr>
        <w:t>Chiều dài tuyến: 76m</w:t>
      </w:r>
    </w:p>
    <w:p w14:paraId="60B274A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BF6D4F">
        <w:rPr>
          <w:rFonts w:eastAsia="Times New Roman" w:cs="Times New Roman"/>
          <w:bCs/>
          <w:color w:val="0000FF"/>
          <w:szCs w:val="26"/>
          <w:lang w:val="sv-SE"/>
        </w:rPr>
        <w:t>Dây dẫn: cáp ngầm 22kV-Cu-3x240mm2-Chống thấm nước-Màn chắn băng đồng-Giáp kim loại dải băng kép-Cách điện XLPE.</w:t>
      </w:r>
    </w:p>
    <w:p w14:paraId="3932981E"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BF6D4F">
        <w:rPr>
          <w:rFonts w:eastAsia="Times New Roman" w:cs="Times New Roman"/>
          <w:bCs/>
          <w:color w:val="0000FF"/>
          <w:szCs w:val="26"/>
          <w:lang w:val="sv-SE"/>
        </w:rPr>
        <w:lastRenderedPageBreak/>
        <w:t>Mô tả tuyến:</w:t>
      </w:r>
    </w:p>
    <w:p w14:paraId="65028220" w14:textId="77777777" w:rsidR="00BF6D4F" w:rsidRPr="00BF6D4F" w:rsidRDefault="00BF6D4F" w:rsidP="00931776">
      <w:pPr>
        <w:widowControl w:val="0"/>
        <w:numPr>
          <w:ilvl w:val="0"/>
          <w:numId w:val="75"/>
        </w:numPr>
        <w:tabs>
          <w:tab w:val="num" w:pos="540"/>
          <w:tab w:val="num" w:pos="851"/>
        </w:tabs>
        <w:overflowPunct w:val="0"/>
        <w:autoSpaceDE w:val="0"/>
        <w:autoSpaceDN w:val="0"/>
        <w:adjustRightInd w:val="0"/>
        <w:spacing w:before="60" w:after="60" w:line="276" w:lineRule="auto"/>
        <w:ind w:left="0" w:firstLine="851"/>
        <w:contextualSpacing/>
        <w:jc w:val="both"/>
        <w:rPr>
          <w:color w:val="0000FF"/>
          <w:szCs w:val="26"/>
          <w:lang w:val="es-PE"/>
        </w:rPr>
      </w:pPr>
      <w:r w:rsidRPr="00BF6D4F">
        <w:rPr>
          <w:color w:val="0000FF"/>
          <w:szCs w:val="26"/>
          <w:lang w:val="es-PE"/>
        </w:rPr>
        <w:t>Từ HN1+HN2 đến G1: kéo mới 2 sợi cáp ngầm 22kV-Cu-3x240mm2  đi trong ống nhựa hiện trạng, chiều dài tuyến 52m.</w:t>
      </w:r>
    </w:p>
    <w:p w14:paraId="2C46ED8D" w14:textId="77777777" w:rsidR="00BF6D4F" w:rsidRPr="00BF6D4F" w:rsidRDefault="00BF6D4F" w:rsidP="00931776">
      <w:pPr>
        <w:widowControl w:val="0"/>
        <w:numPr>
          <w:ilvl w:val="0"/>
          <w:numId w:val="75"/>
        </w:numPr>
        <w:tabs>
          <w:tab w:val="num" w:pos="540"/>
          <w:tab w:val="num" w:pos="851"/>
        </w:tabs>
        <w:overflowPunct w:val="0"/>
        <w:autoSpaceDE w:val="0"/>
        <w:autoSpaceDN w:val="0"/>
        <w:adjustRightInd w:val="0"/>
        <w:spacing w:before="60" w:after="60" w:line="276" w:lineRule="auto"/>
        <w:ind w:left="0" w:firstLine="851"/>
        <w:contextualSpacing/>
        <w:jc w:val="both"/>
        <w:rPr>
          <w:color w:val="0000FF"/>
          <w:szCs w:val="26"/>
          <w:lang w:val="es-PE"/>
        </w:rPr>
      </w:pPr>
      <w:r w:rsidRPr="00BF6D4F">
        <w:rPr>
          <w:color w:val="0000FF"/>
          <w:szCs w:val="26"/>
          <w:lang w:val="es-PE"/>
        </w:rPr>
        <w:t>Từ G1 đến TBA E-01: kéo mới 2 sợi cáp ngầm 22kV-Cu-3x240mm2  đi trong ống nhựa hiện trạng, chiều dài tuyến 6m.</w:t>
      </w:r>
    </w:p>
    <w:p w14:paraId="2D2661EC" w14:textId="152E3FBD" w:rsidR="00BF6D4F" w:rsidRPr="00BF6D4F" w:rsidRDefault="00BF6D4F" w:rsidP="00931776">
      <w:pPr>
        <w:widowControl w:val="0"/>
        <w:numPr>
          <w:ilvl w:val="0"/>
          <w:numId w:val="75"/>
        </w:numPr>
        <w:tabs>
          <w:tab w:val="num" w:pos="540"/>
          <w:tab w:val="num" w:pos="851"/>
        </w:tabs>
        <w:overflowPunct w:val="0"/>
        <w:autoSpaceDE w:val="0"/>
        <w:autoSpaceDN w:val="0"/>
        <w:adjustRightInd w:val="0"/>
        <w:spacing w:before="60" w:after="60" w:line="276" w:lineRule="auto"/>
        <w:ind w:left="0" w:firstLine="851"/>
        <w:contextualSpacing/>
        <w:jc w:val="both"/>
        <w:rPr>
          <w:color w:val="0000FF"/>
          <w:szCs w:val="26"/>
          <w:lang w:val="es-PE"/>
        </w:rPr>
      </w:pPr>
      <w:r w:rsidRPr="00BF6D4F">
        <w:rPr>
          <w:color w:val="0000FF"/>
          <w:szCs w:val="26"/>
          <w:lang w:val="es-PE"/>
        </w:rPr>
        <w:t>Từ G1 đến TBA F-01: kéo mới 2 sợi cáp ngầm 22kV-Cu-3x240mm2  đi trong ống nhựa hiện trạng, chiều dài tuyến 18m.</w:t>
      </w:r>
    </w:p>
    <w:p w14:paraId="75136A6E" w14:textId="77777777" w:rsidR="00BF6D4F" w:rsidRP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lang w:val="sv-SE"/>
        </w:rPr>
      </w:pPr>
      <w:bookmarkStart w:id="37" w:name="_Toc201509157"/>
      <w:bookmarkStart w:id="38" w:name="_Toc233366784"/>
      <w:bookmarkStart w:id="39" w:name="_Hlk199312797"/>
      <w:r w:rsidRPr="00BF6D4F">
        <w:rPr>
          <w:rFonts w:eastAsia="Times New Roman" w:cs="Times New Roman"/>
          <w:b/>
          <w:szCs w:val="26"/>
          <w:lang w:val="sv-SE"/>
        </w:rPr>
        <w:t>Các giải pháp kỹ thuật phần cáp ngầm trung áp:</w:t>
      </w:r>
      <w:bookmarkEnd w:id="37"/>
      <w:bookmarkEnd w:id="38"/>
    </w:p>
    <w:p w14:paraId="04E6E12C"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0" w:name="_Toc233366785"/>
      <w:r w:rsidRPr="00BF6D4F">
        <w:rPr>
          <w:rFonts w:eastAsia="Times New Roman" w:cs="Times New Roman"/>
          <w:b/>
          <w:bCs/>
          <w:i/>
          <w:iCs/>
          <w:snapToGrid w:val="0"/>
          <w:szCs w:val="26"/>
          <w:lang w:val="sv-SE"/>
        </w:rPr>
        <w:t>Điều kiện chọn tuyến cáp ngầm trung áp</w:t>
      </w:r>
      <w:bookmarkEnd w:id="40"/>
    </w:p>
    <w:p w14:paraId="2859008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Phù hợp với kết nối lưới khu vực, phù hợp với quy hoạch.</w:t>
      </w:r>
    </w:p>
    <w:p w14:paraId="7975B63F"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Khả thi về kỹ thuật</w:t>
      </w:r>
    </w:p>
    <w:p w14:paraId="33DD771D"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Thuận tiện giao thông</w:t>
      </w:r>
    </w:p>
    <w:p w14:paraId="522F607C"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Hạn chế tối đa về ảnh hưởng môi trường, đền bù tái định cư.</w:t>
      </w:r>
    </w:p>
    <w:p w14:paraId="7E9563CA"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1" w:name="_Toc233366786"/>
      <w:r w:rsidRPr="00BF6D4F">
        <w:rPr>
          <w:rFonts w:eastAsia="Times New Roman" w:cs="Times New Roman"/>
          <w:b/>
          <w:bCs/>
          <w:i/>
          <w:iCs/>
          <w:snapToGrid w:val="0"/>
          <w:szCs w:val="26"/>
          <w:lang w:val="sv-SE"/>
        </w:rPr>
        <w:t>Lựa chọn kết cấu lưới:</w:t>
      </w:r>
      <w:bookmarkEnd w:id="41"/>
    </w:p>
    <w:p w14:paraId="4422280E"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x-none" w:eastAsia="x-none"/>
        </w:rPr>
      </w:pPr>
      <w:r w:rsidRPr="00BF6D4F">
        <w:rPr>
          <w:rFonts w:cs="Times New Roman"/>
          <w:lang w:val="sv-SE"/>
        </w:rPr>
        <w:t>Căn cứ vào lưới điện hiện trạng và nhu cầu phụ tải, tuyến cáp ngầm trung áp được xây dựng kiểu kết cấu: kết cấu mạng 3 pha 3 dây.</w:t>
      </w:r>
    </w:p>
    <w:p w14:paraId="6D677BAC"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2" w:name="_Toc233366787"/>
      <w:r w:rsidRPr="00BF6D4F">
        <w:rPr>
          <w:rFonts w:eastAsia="Times New Roman" w:cs="Times New Roman"/>
          <w:b/>
          <w:bCs/>
          <w:i/>
          <w:iCs/>
          <w:snapToGrid w:val="0"/>
          <w:szCs w:val="26"/>
          <w:lang w:val="sv-SE"/>
        </w:rPr>
        <w:t>Sơ đồ lưới điện:</w:t>
      </w:r>
      <w:bookmarkEnd w:id="42"/>
    </w:p>
    <w:p w14:paraId="3600667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Sơ đồ lưới điện được thiết kế mạch vòng, vận hành hở. Mạch vòng được cấp điện từ 02 trạm 110kV, từ 02 thanh cái phân đoạn của 01 trạm 110kV có 02 MBA hoặc từ thanh cái TBA 110kV và trạm cắt.</w:t>
      </w:r>
    </w:p>
    <w:p w14:paraId="48682CDD"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Các đường trục trung áp ở chế độ làm việc bình thường mang tải từ (55-60)% công suất so với công suất mang tải cực đại cho phép để đảm bảo an toàn cấp điện khi sự cố.</w:t>
      </w:r>
    </w:p>
    <w:p w14:paraId="5F8DEC41"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Tăng cường phân đoán sự cố các đường trục, các nhánh rẽ lớn bằng các thiết bị LBS, máy cắt, tủ RMU ...; khu vực các thành phố trạng bị hệ thống thiết bị bảo vệ, điều khiển từ xa, chỉ báo sự cố;…</w:t>
      </w:r>
    </w:p>
    <w:p w14:paraId="62AD6EE0"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Lưới điện ngầm: Khu trung tâm các thành phố, khu vực có chủ trương ngầm hóa. Các khu đô thị mới, khu công nghiệp, các khu vực đông dân cư cần đảm bảo mỹ quan hoặc theo quy hoạch của địa phương.</w:t>
      </w:r>
    </w:p>
    <w:p w14:paraId="32836B7B"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3" w:name="_Toc233366788"/>
      <w:r w:rsidRPr="00BF6D4F">
        <w:rPr>
          <w:rFonts w:eastAsia="Times New Roman" w:cs="Times New Roman"/>
          <w:b/>
          <w:bCs/>
          <w:i/>
          <w:iCs/>
          <w:snapToGrid w:val="0"/>
          <w:szCs w:val="26"/>
          <w:lang w:val="sv-SE"/>
        </w:rPr>
        <w:t>Lựa chọn cáp ngầm và tiết diện cáp ngầm:</w:t>
      </w:r>
      <w:bookmarkEnd w:id="43"/>
    </w:p>
    <w:p w14:paraId="76BF1AEF" w14:textId="77777777" w:rsidR="00BF6D4F" w:rsidRPr="00BF6D4F" w:rsidRDefault="00BF6D4F" w:rsidP="00931776">
      <w:pPr>
        <w:numPr>
          <w:ilvl w:val="1"/>
          <w:numId w:val="65"/>
        </w:numPr>
        <w:tabs>
          <w:tab w:val="num" w:pos="720"/>
        </w:tabs>
        <w:ind w:left="284" w:firstLine="0"/>
        <w:jc w:val="both"/>
        <w:rPr>
          <w:rFonts w:cs="Times New Roman"/>
          <w:b/>
          <w:szCs w:val="28"/>
        </w:rPr>
      </w:pPr>
      <w:r w:rsidRPr="00BF6D4F">
        <w:rPr>
          <w:rFonts w:cs="Times New Roman"/>
          <w:b/>
          <w:szCs w:val="28"/>
        </w:rPr>
        <w:t>Nguyên tắc lựa chọn:</w:t>
      </w:r>
    </w:p>
    <w:p w14:paraId="1C79271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Tiết diện cáp ngầm được chọn sao cho có thể đáp ứng nhu cầu cung cấp điện đầy đủ với chất lượng đảm bảo đối với nhu cầu phát triển của phụ tải khu vực theo quy hoạch tới 10 năm.</w:t>
      </w:r>
    </w:p>
    <w:p w14:paraId="6EDD059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 xml:space="preserve">Cáp ngầm phải có hệ số an toàn, độ dự phòng cao trong quá trình vận hành. </w:t>
      </w:r>
    </w:p>
    <w:p w14:paraId="302CCEE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Cáp ngầm phải có khả năng chịu được các tác động cơ học có thể xảy ra trong quá trình sản xuất, chuyên chở, thi công và lắp đặt.</w:t>
      </w:r>
    </w:p>
    <w:p w14:paraId="4209FB09"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lastRenderedPageBreak/>
        <w:t>Trong quá trình vận hành, tại các vị trí đấu nối cáp và thiết bị đầu cuối, phải được thiết kế để bảo đảm rằng chỉ có một phần chiều dài của cáp bị ảnh hưởng bởi sự xâm nhập nước nếu các vỏ bọc kim loại bị hư hỏng.</w:t>
      </w:r>
    </w:p>
    <w:p w14:paraId="13F06BED" w14:textId="77777777" w:rsidR="00BF6D4F" w:rsidRPr="00BF6D4F" w:rsidRDefault="00BF6D4F" w:rsidP="00931776">
      <w:pPr>
        <w:numPr>
          <w:ilvl w:val="1"/>
          <w:numId w:val="65"/>
        </w:numPr>
        <w:tabs>
          <w:tab w:val="num" w:pos="720"/>
        </w:tabs>
        <w:ind w:left="284" w:firstLine="0"/>
        <w:jc w:val="both"/>
        <w:rPr>
          <w:rFonts w:cs="Times New Roman"/>
          <w:b/>
          <w:szCs w:val="28"/>
        </w:rPr>
      </w:pPr>
      <w:r w:rsidRPr="00BF6D4F">
        <w:rPr>
          <w:rFonts w:cs="Times New Roman"/>
          <w:b/>
          <w:szCs w:val="28"/>
        </w:rPr>
        <w:t>Lựa chọn tiết diện cáp ngầm:</w:t>
      </w:r>
    </w:p>
    <w:p w14:paraId="09692CE8"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 xml:space="preserve">Trên cơ sở công suất truyền tải, cấp điện áp và các điều kiện khác của từng tuyến để lựa chọn tiết diện dây dẫn theo tiêu chuẩn mật độ dòng kinh tế và kiểm tra theo điều kiện tổn thất điện áp và điều kiện phát nóng của dây dẫn như sau : </w:t>
      </w:r>
    </w:p>
    <w:p w14:paraId="22EC708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Dòng điện phụ tải lớn nhất tính theo công thức:</w:t>
      </w:r>
    </w:p>
    <w:p w14:paraId="63A610B5" w14:textId="77777777" w:rsidR="00BF6D4F" w:rsidRPr="00BF6D4F" w:rsidRDefault="00BF6D4F" w:rsidP="00BF6D4F">
      <w:pPr>
        <w:spacing w:before="120" w:after="120" w:line="312" w:lineRule="auto"/>
        <w:ind w:left="720" w:firstLine="0"/>
        <w:jc w:val="center"/>
        <w:rPr>
          <w:rFonts w:eastAsia="Times New Roman" w:cs="Times New Roman"/>
          <w:szCs w:val="26"/>
        </w:rPr>
      </w:pPr>
      <w:r w:rsidRPr="00BF6D4F">
        <w:rPr>
          <w:rFonts w:eastAsia="Times New Roman" w:cs="Times New Roman"/>
          <w:position w:val="-32"/>
          <w:szCs w:val="26"/>
        </w:rPr>
        <w:object w:dxaOrig="1540" w:dyaOrig="700" w14:anchorId="363D1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65pt;height:37.55pt" o:ole="">
            <v:imagedata r:id="rId13" o:title=""/>
          </v:shape>
          <o:OLEObject Type="Embed" ProgID="Equation.DSMT4" ShapeID="_x0000_i1025" DrawAspect="Content" ObjectID="_1843992178" r:id="rId14"/>
        </w:object>
      </w:r>
    </w:p>
    <w:p w14:paraId="74DBE0E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Tiết diện cáp chọn theo mật độ dòng điện kinh tế, tính theo công thức:</w:t>
      </w:r>
    </w:p>
    <w:p w14:paraId="324F95AC" w14:textId="77777777" w:rsidR="00BF6D4F" w:rsidRPr="00BF6D4F" w:rsidRDefault="00DB61F6" w:rsidP="00BF6D4F">
      <w:pPr>
        <w:spacing w:before="60" w:after="60" w:line="312" w:lineRule="auto"/>
        <w:ind w:firstLine="0"/>
        <w:rPr>
          <w:rFonts w:eastAsia="Calibri" w:cs="Times New Roman"/>
          <w:b/>
          <w:bCs/>
          <w:sz w:val="24"/>
          <w:szCs w:val="24"/>
          <w:lang w:val="x-none" w:eastAsia="x-none"/>
        </w:rPr>
      </w:pPr>
      <w:r>
        <w:rPr>
          <w:rFonts w:eastAsia="Times New Roman" w:cs="Times New Roman"/>
          <w:i/>
          <w:iCs/>
          <w:noProof/>
          <w:szCs w:val="26"/>
          <w:lang w:val="x-none" w:eastAsia="x-none"/>
        </w:rPr>
        <w:object w:dxaOrig="1440" w:dyaOrig="1440" w14:anchorId="69D9ED71">
          <v:shape id="_x0000_s2055" type="#_x0000_t75" style="position:absolute;margin-left:187.25pt;margin-top:10.65pt;width:85.8pt;height:33.8pt;z-index:251692544">
            <v:imagedata r:id="rId15" o:title=""/>
            <w10:wrap type="square" side="right"/>
          </v:shape>
          <o:OLEObject Type="Embed" ProgID="Equation.DSMT4" ShapeID="_x0000_s2055" DrawAspect="Content" ObjectID="_1843992181" r:id="rId16"/>
        </w:object>
      </w:r>
    </w:p>
    <w:p w14:paraId="322DB14A" w14:textId="77777777" w:rsidR="00BF6D4F" w:rsidRPr="00BF6D4F" w:rsidRDefault="00BF6D4F" w:rsidP="00BF6D4F">
      <w:pPr>
        <w:spacing w:before="120" w:after="120" w:line="312" w:lineRule="auto"/>
        <w:ind w:left="720" w:firstLine="720"/>
        <w:jc w:val="both"/>
        <w:rPr>
          <w:rFonts w:eastAsia="Times New Roman" w:cs="Times New Roman"/>
          <w:szCs w:val="26"/>
        </w:rPr>
      </w:pPr>
    </w:p>
    <w:p w14:paraId="1DF73A81" w14:textId="77777777" w:rsidR="00BF6D4F" w:rsidRPr="00BF6D4F" w:rsidRDefault="00BF6D4F" w:rsidP="00BF6D4F">
      <w:pPr>
        <w:spacing w:before="120" w:after="120" w:line="312" w:lineRule="auto"/>
        <w:ind w:left="720" w:firstLine="720"/>
        <w:rPr>
          <w:rFonts w:eastAsia="Times New Roman" w:cs="Times New Roman"/>
          <w:szCs w:val="26"/>
        </w:rPr>
      </w:pPr>
      <w:r w:rsidRPr="00BF6D4F">
        <w:rPr>
          <w:rFonts w:eastAsia="Times New Roman" w:cs="Times New Roman"/>
          <w:szCs w:val="26"/>
        </w:rPr>
        <w:t xml:space="preserve">+ Trong đó: </w:t>
      </w:r>
      <w:r w:rsidRPr="00BF6D4F">
        <w:rPr>
          <w:rFonts w:eastAsia="Times New Roman" w:cs="Times New Roman"/>
          <w:position w:val="-12"/>
          <w:szCs w:val="26"/>
        </w:rPr>
        <w:object w:dxaOrig="859" w:dyaOrig="360" w14:anchorId="61903CD5">
          <v:shape id="_x0000_i1027" type="#_x0000_t75" style="width:45.2pt;height:21.45pt" o:ole="">
            <v:imagedata r:id="rId17" o:title=""/>
          </v:shape>
          <o:OLEObject Type="Embed" ProgID="Equation.DSMT4" ShapeID="_x0000_i1027" DrawAspect="Content" ObjectID="_1843992179" r:id="rId18"/>
        </w:object>
      </w:r>
      <w:r w:rsidRPr="00BF6D4F">
        <w:rPr>
          <w:rFonts w:eastAsia="Times New Roman" w:cs="Times New Roman"/>
          <w:szCs w:val="26"/>
        </w:rPr>
        <w:t>(Với phụ tải sinh hoạt và công nghiệp có T=3000 ÷5000h, chọn tiết diện cáp đồng thì J</w:t>
      </w:r>
      <w:r w:rsidRPr="00BF6D4F">
        <w:rPr>
          <w:rFonts w:eastAsia="Times New Roman" w:cs="Times New Roman"/>
          <w:szCs w:val="26"/>
          <w:vertAlign w:val="subscript"/>
        </w:rPr>
        <w:t>kt</w:t>
      </w:r>
      <w:r w:rsidRPr="00BF6D4F">
        <w:rPr>
          <w:rFonts w:eastAsia="Times New Roman" w:cs="Times New Roman"/>
          <w:szCs w:val="26"/>
        </w:rPr>
        <w:t xml:space="preserve"> = 3,1).</w:t>
      </w:r>
    </w:p>
    <w:p w14:paraId="308C1971"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Kiểm tra theo điều kiện phát nóng cho phép:</w:t>
      </w:r>
    </w:p>
    <w:p w14:paraId="09B8CED5" w14:textId="77777777" w:rsidR="00BF6D4F" w:rsidRPr="00BF6D4F" w:rsidRDefault="00BF6D4F" w:rsidP="00BF6D4F">
      <w:pPr>
        <w:spacing w:before="120" w:after="120" w:line="312" w:lineRule="auto"/>
        <w:ind w:firstLine="0"/>
        <w:jc w:val="center"/>
        <w:rPr>
          <w:rFonts w:eastAsia="Times New Roman" w:cs="Times New Roman"/>
          <w:szCs w:val="26"/>
        </w:rPr>
      </w:pPr>
      <w:r w:rsidRPr="00BF6D4F">
        <w:rPr>
          <w:rFonts w:eastAsia="Times New Roman" w:cs="Times New Roman"/>
          <w:position w:val="-14"/>
          <w:szCs w:val="26"/>
        </w:rPr>
        <w:object w:dxaOrig="1800" w:dyaOrig="380" w14:anchorId="757AB1A9">
          <v:shape id="_x0000_i1028" type="#_x0000_t75" style="width:145.55pt;height:19.15pt" o:ole="">
            <v:imagedata r:id="rId19" o:title=""/>
          </v:shape>
          <o:OLEObject Type="Embed" ProgID="Equation.DSMT4" ShapeID="_x0000_i1028" DrawAspect="Content" ObjectID="_1843992180" r:id="rId20"/>
        </w:object>
      </w:r>
    </w:p>
    <w:p w14:paraId="11E37F7F" w14:textId="77777777" w:rsidR="00BF6D4F" w:rsidRPr="00BF6D4F" w:rsidRDefault="00BF6D4F" w:rsidP="00BF6D4F">
      <w:pPr>
        <w:spacing w:before="120" w:after="120" w:line="312" w:lineRule="auto"/>
        <w:ind w:left="720" w:firstLine="720"/>
        <w:jc w:val="both"/>
        <w:rPr>
          <w:rFonts w:eastAsia="Times New Roman" w:cs="Times New Roman"/>
          <w:szCs w:val="26"/>
        </w:rPr>
      </w:pPr>
      <w:r w:rsidRPr="00BF6D4F">
        <w:rPr>
          <w:rFonts w:eastAsia="Times New Roman" w:cs="Times New Roman"/>
          <w:szCs w:val="26"/>
        </w:rPr>
        <w:t>+ Trong đó: k1- Là hệ số hiệu chỉnh nhiệt độ, tính đến sự chênh lệch nhiệt độ môi trường chế tạo và môi trường đặt dây.</w:t>
      </w:r>
    </w:p>
    <w:p w14:paraId="5F9EF4DD" w14:textId="77777777" w:rsidR="00BF6D4F" w:rsidRPr="00BF6D4F" w:rsidRDefault="00BF6D4F" w:rsidP="00BF6D4F">
      <w:pPr>
        <w:spacing w:before="60" w:after="60" w:line="312" w:lineRule="auto"/>
        <w:ind w:firstLine="720"/>
        <w:rPr>
          <w:rFonts w:cs="Times New Roman"/>
        </w:rPr>
      </w:pPr>
      <w:r w:rsidRPr="00BF6D4F">
        <w:rPr>
          <w:rFonts w:cs="Times New Roman"/>
        </w:rPr>
        <w:tab/>
        <w:t>+ k2- Là hệ số hiệu chỉnh nhiệt độ, tính đến số lượng cáp đặt chung 1 rãnh.</w:t>
      </w:r>
    </w:p>
    <w:p w14:paraId="7024B84B"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 xml:space="preserve">Theo mật độ dòng kinh tế: </w:t>
      </w:r>
    </w:p>
    <w:p w14:paraId="4BBF18AC" w14:textId="77777777" w:rsidR="00BF6D4F" w:rsidRPr="00BF6D4F" w:rsidRDefault="00BF6D4F" w:rsidP="00BF6D4F">
      <w:pPr>
        <w:jc w:val="both"/>
        <w:rPr>
          <w:rFonts w:cs="Times New Roman"/>
          <w:bCs/>
          <w:szCs w:val="28"/>
        </w:rPr>
      </w:pPr>
      <w:r w:rsidRPr="00BF6D4F">
        <w:rPr>
          <w:rFonts w:cs="Times New Roman"/>
          <w:bCs/>
          <w:szCs w:val="28"/>
        </w:rPr>
        <w:t xml:space="preserve">Tiết diện cáp ngầm được lựa chọn theo công thức sau: </w:t>
      </w:r>
    </w:p>
    <w:p w14:paraId="7D224909" w14:textId="77777777" w:rsidR="00BF6D4F" w:rsidRPr="00BF6D4F" w:rsidRDefault="00DB61F6" w:rsidP="00BF6D4F">
      <w:pPr>
        <w:spacing w:before="60" w:after="60" w:line="312" w:lineRule="auto"/>
        <w:ind w:firstLine="0"/>
        <w:rPr>
          <w:rFonts w:cs="Times New Roman"/>
          <w:lang w:val="fr-FR"/>
        </w:rPr>
      </w:pPr>
      <w:r>
        <w:rPr>
          <w:rFonts w:cs="Times New Roman"/>
          <w:noProof/>
        </w:rPr>
        <w:object w:dxaOrig="1440" w:dyaOrig="1440" w14:anchorId="6876F25F">
          <v:shape id="_x0000_s2056" type="#_x0000_t75" style="position:absolute;margin-left:3in;margin-top:-3.15pt;width:47.95pt;height:38.5pt;z-index:251693568">
            <v:imagedata r:id="rId21" o:title=""/>
          </v:shape>
          <o:OLEObject Type="Embed" ProgID="Equation.DSMT4" ShapeID="_x0000_s2056" DrawAspect="Content" ObjectID="_1843992182" r:id="rId22"/>
        </w:object>
      </w:r>
    </w:p>
    <w:p w14:paraId="2758D435" w14:textId="77777777" w:rsidR="00BF6D4F" w:rsidRPr="00BF6D4F" w:rsidRDefault="00BF6D4F" w:rsidP="00BF6D4F">
      <w:pPr>
        <w:tabs>
          <w:tab w:val="left" w:pos="4184"/>
        </w:tabs>
        <w:spacing w:before="60" w:after="60" w:line="312" w:lineRule="auto"/>
        <w:ind w:firstLine="720"/>
        <w:rPr>
          <w:rFonts w:cs="Times New Roman"/>
          <w:lang w:val="fr-FR"/>
        </w:rPr>
      </w:pPr>
    </w:p>
    <w:p w14:paraId="15D1CB80"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fr-FR"/>
        </w:rPr>
      </w:pPr>
      <w:r w:rsidRPr="00BF6D4F">
        <w:rPr>
          <w:rFonts w:cs="Times New Roman"/>
          <w:lang w:val="fr-FR"/>
        </w:rPr>
        <w:t xml:space="preserve">Cáp ngầm được chọn có tiết diện gần nhất với tiết diện kinh tế và cần được kiểm tra điều kiện tổn thất điện áp (trong phạm vi 5% Uđm).  Tiết diện không đảm bảo cần tăng lên một cấp. </w:t>
      </w:r>
    </w:p>
    <w:p w14:paraId="2C78A39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fr-FR"/>
        </w:rPr>
      </w:pPr>
      <w:r w:rsidRPr="00BF6D4F">
        <w:rPr>
          <w:rFonts w:cs="Times New Roman"/>
          <w:lang w:val="fr-FR"/>
        </w:rPr>
        <w:t>Cáp ngầm chọn theo dòng điện tính toán lớn nhất của các lộ đến năm 2035.</w:t>
      </w:r>
    </w:p>
    <w:p w14:paraId="2B2903F8"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fr-FR"/>
        </w:rPr>
      </w:pPr>
      <w:r w:rsidRPr="00BF6D4F">
        <w:rPr>
          <w:rFonts w:cs="Times New Roman"/>
          <w:lang w:val="fr-FR"/>
        </w:rPr>
        <w:t>Với nhu cầu thực tế và phù hợp với quy hoạch phát triển điện lực thành phố hà Nội và phù hợp với nhu cầu phụ tải hiện tại, tương lai, đề xuất chọn loại cáp có thể đáp ứng đảm bảo các tiêu chuẩn kỹ thuật và hiệu quả kinh tế. Lựa chọn loại cáp đồng 3 pha có tiết điện 3x240mm2.</w:t>
      </w:r>
    </w:p>
    <w:p w14:paraId="5F89FD56"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fr-FR"/>
        </w:rPr>
      </w:pPr>
      <w:r w:rsidRPr="00BF6D4F">
        <w:rPr>
          <w:rFonts w:cs="Times New Roman"/>
          <w:lang w:val="fr-FR"/>
        </w:rPr>
        <w:lastRenderedPageBreak/>
        <w:t>Ký hiệu loại cáp: Cáp ngầm 22kV-Cu-3x240mm2-Chống thấm nước; Màn chắn băng đồng; Giáp kim loại dải băng kép; Cách điện XLPE.</w:t>
      </w:r>
    </w:p>
    <w:p w14:paraId="4BC8A794" w14:textId="77777777" w:rsidR="00BF6D4F" w:rsidRPr="00BF6D4F" w:rsidRDefault="00BF6D4F" w:rsidP="00BF6D4F">
      <w:pPr>
        <w:jc w:val="both"/>
        <w:rPr>
          <w:rFonts w:cs="Times New Roman"/>
          <w:bCs/>
          <w:i/>
          <w:iCs/>
          <w:szCs w:val="28"/>
          <w:lang w:val="fr-FR"/>
        </w:rPr>
      </w:pPr>
      <w:r w:rsidRPr="00BF6D4F">
        <w:rPr>
          <w:rFonts w:cs="Times New Roman"/>
          <w:bCs/>
          <w:i/>
          <w:iCs/>
          <w:szCs w:val="28"/>
          <w:lang w:val="fr-FR"/>
        </w:rPr>
        <w:t>Các yêu cầu và thông số kỹ thuật chi tiết của cáp ngầm xem trong phần: Đặc tính vật tư – thiết bị.</w:t>
      </w:r>
    </w:p>
    <w:p w14:paraId="6BD1C2B6"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4" w:name="_Toc233366789"/>
      <w:r w:rsidRPr="00BF6D4F">
        <w:rPr>
          <w:rFonts w:eastAsia="Times New Roman" w:cs="Times New Roman"/>
          <w:b/>
          <w:bCs/>
          <w:i/>
          <w:iCs/>
          <w:snapToGrid w:val="0"/>
          <w:szCs w:val="26"/>
          <w:lang w:val="sv-SE"/>
        </w:rPr>
        <w:t>Lựa chọn loại cáp và vật liệu vỏ cáp:</w:t>
      </w:r>
      <w:bookmarkEnd w:id="44"/>
    </w:p>
    <w:p w14:paraId="6927BA2C"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Căn cứ Quyết định về việc phê duyệt Hợp phần II: Quy hoạch chi tiết phát triển lưới điện trung áp sau các trạm 110kV của Quy hoạch phát triển điện lực Thành phố Hà Nội giai đoạn 2016-2025, có xét đến năm 2035 số 711/QĐ-UBND ngày 09/2/2017 của UBND Thành phố Hà Nội;</w:t>
      </w:r>
    </w:p>
    <w:p w14:paraId="341E2624"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 xml:space="preserve">Căn cứ </w:t>
      </w:r>
      <w:r w:rsidRPr="00BF6D4F">
        <w:rPr>
          <w:rFonts w:cs="Times New Roman"/>
          <w:lang w:val="nl-NL"/>
        </w:rPr>
        <w:t>Quyết định 114/QĐ-HĐTV ngày 21/09/2021 của Tập đoàn Điện lực Quốc gia Việt Nam về việc ban hành Tiêu chuẩn kỹ thuật cáp ngầm trung áp và phụ kiện áp dụng trong Tập đoàn Điện lực Quốc gia Việt Nam</w:t>
      </w:r>
      <w:r w:rsidRPr="00BF6D4F">
        <w:rPr>
          <w:rFonts w:cs="Times New Roman"/>
          <w:lang w:val="sv-SE"/>
        </w:rPr>
        <w:t>.</w:t>
      </w:r>
    </w:p>
    <w:p w14:paraId="03AA0C19"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 xml:space="preserve">Căn cứ </w:t>
      </w:r>
      <w:r w:rsidRPr="00BF6D4F">
        <w:rPr>
          <w:rFonts w:cs="Times New Roman"/>
          <w:lang w:val="nl-NL"/>
        </w:rPr>
        <w:t>Quyết định số 847/QĐ-EVNHANOI ngày 28/01/2022 của Tổng Công ty Điện lực TP Hà Nội về việc Hướng dẫn áp dụng 12 tiêu chuẩn kỹ thuật cơ sở mới của Tập đoàn Điện lực Quốc gia Việt Nam ban hành tháng 9/2021 trong Tổng công ty Điện lực TP Hà Nội</w:t>
      </w:r>
      <w:r w:rsidRPr="00BF6D4F">
        <w:rPr>
          <w:rFonts w:cs="Times New Roman"/>
          <w:lang w:val="sv-SE"/>
        </w:rPr>
        <w:t>.</w:t>
      </w:r>
    </w:p>
    <w:p w14:paraId="2D9EC678"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Cáp phải phù hợp với số liệu sau:</w:t>
      </w:r>
    </w:p>
    <w:p w14:paraId="3F30A397"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lang w:val="sv-SE"/>
        </w:rPr>
      </w:pPr>
      <w:r w:rsidRPr="00BF6D4F">
        <w:rPr>
          <w:rFonts w:cs="Times New Roman"/>
          <w:szCs w:val="26"/>
          <w:lang w:val="sv-SE"/>
        </w:rPr>
        <w:t xml:space="preserve">Điện áp hệ thống danh định: </w:t>
      </w:r>
      <w:r w:rsidRPr="00BF6D4F">
        <w:rPr>
          <w:rFonts w:cs="Times New Roman"/>
          <w:szCs w:val="26"/>
          <w:lang w:val="sv-SE"/>
        </w:rPr>
        <w:tab/>
        <w:t>22kV</w:t>
      </w:r>
    </w:p>
    <w:p w14:paraId="4800A1F6"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Điện áp cao nhất:</w:t>
      </w:r>
      <w:r w:rsidRPr="00BF6D4F">
        <w:rPr>
          <w:rFonts w:cs="Times New Roman"/>
          <w:szCs w:val="26"/>
        </w:rPr>
        <w:tab/>
      </w:r>
      <w:r w:rsidRPr="00BF6D4F">
        <w:rPr>
          <w:rFonts w:cs="Times New Roman"/>
          <w:szCs w:val="26"/>
        </w:rPr>
        <w:tab/>
        <w:t>24kV</w:t>
      </w:r>
    </w:p>
    <w:p w14:paraId="5B52267E"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 xml:space="preserve">Tần số: </w:t>
      </w:r>
      <w:r w:rsidRPr="00BF6D4F">
        <w:rPr>
          <w:rFonts w:cs="Times New Roman"/>
          <w:szCs w:val="26"/>
        </w:rPr>
        <w:tab/>
      </w:r>
      <w:r w:rsidRPr="00BF6D4F">
        <w:rPr>
          <w:rFonts w:cs="Times New Roman"/>
          <w:szCs w:val="26"/>
        </w:rPr>
        <w:tab/>
      </w:r>
      <w:r w:rsidRPr="00BF6D4F">
        <w:rPr>
          <w:rFonts w:cs="Times New Roman"/>
          <w:szCs w:val="26"/>
        </w:rPr>
        <w:tab/>
      </w:r>
      <w:r w:rsidRPr="00BF6D4F">
        <w:rPr>
          <w:rFonts w:cs="Times New Roman"/>
          <w:szCs w:val="26"/>
        </w:rPr>
        <w:tab/>
        <w:t>50Hz</w:t>
      </w:r>
    </w:p>
    <w:p w14:paraId="799B9E97" w14:textId="77777777" w:rsidR="00BF6D4F" w:rsidRPr="00BF6D4F" w:rsidRDefault="00BF6D4F" w:rsidP="00BF6D4F">
      <w:pPr>
        <w:jc w:val="both"/>
        <w:rPr>
          <w:rFonts w:cs="Times New Roman"/>
          <w:bCs/>
          <w:szCs w:val="28"/>
        </w:rPr>
      </w:pPr>
      <w:r w:rsidRPr="00BF6D4F">
        <w:rPr>
          <w:rFonts w:cs="Times New Roman"/>
          <w:bCs/>
          <w:szCs w:val="28"/>
        </w:rPr>
        <w:t>Yêu cầu cáp phải có đặc tính chính như sau:</w:t>
      </w:r>
    </w:p>
    <w:p w14:paraId="621FF97E"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Cáp có đặc tính chống thấm nước theo chiều dọc, ngang và chịu được va chạm cơ giới.</w:t>
      </w:r>
    </w:p>
    <w:p w14:paraId="7FB353AD"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Chất bán dẫn, cách điện và màn cách điện phải làm bằng phương pháp đùn ép.</w:t>
      </w:r>
    </w:p>
    <w:p w14:paraId="1D9E0C2F"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Ruột cáp phải là dây dẫn đồng loại nhiều sợi ép tròn vặn xoắn</w:t>
      </w:r>
    </w:p>
    <w:p w14:paraId="5346361F"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Chất cách điện là XLPE hay EPR hoặc tương đương</w:t>
      </w:r>
    </w:p>
    <w:p w14:paraId="4797354D"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Cáp được thiết kế có lớp bảo vệ để chống được va đập cơ giới ở dưới lớp vỏ bọc ngoài của cáp. Lớp bảo vệ này chế tạo từ một vật liệu có tính chất đàn hồi có khả năng ngăn chặn cao nhất các va đập cơ khí ảnh hưởng đến lõi cáp. Đối với cáp 3 pha tiết diện cáp đến 400mm2 dùng hai lớp băng thép, mỗi lớp có độ dầy 0,8mm. Đối với cáp 1 pha tiết diện cáp đến 630mm2 dùng hai lớp băng nhôm, mỗi lớp có độ dầy là 0,5mm.</w:t>
      </w:r>
    </w:p>
    <w:p w14:paraId="0EE4B659"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Lớp vỏ bọc ngoài không chứa kim loại làm bằng hợp chất nhựa dẻo PVC/PE.</w:t>
      </w:r>
    </w:p>
    <w:p w14:paraId="773432F8"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 xml:space="preserve">Lớp ngoài phải đánh ký hiệu với: Loại, điện áp định mức, tên nhà chế tạo, năm sản xuất (hai số cuối); Số lõi và tiết diện danh định; Đánh số theo chiều dài cáp, ví dụ 1m, 2m, 3m...; Khoảng cách giữa các lần đánh ký hiệu không quá 1m và cách hai đầu </w:t>
      </w:r>
      <w:r w:rsidRPr="00BF6D4F">
        <w:rPr>
          <w:rFonts w:cs="Times New Roman"/>
        </w:rPr>
        <w:lastRenderedPageBreak/>
        <w:t>mút của sợi cáp ít nhất là 0,3m. Các pha của cáp được phân biệt bằng màu vàng - xanh - đỏ tương ứng với các pha A-B-C.</w:t>
      </w:r>
    </w:p>
    <w:p w14:paraId="28944E9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Tiết diện màn đồng:</w:t>
      </w:r>
    </w:p>
    <w:p w14:paraId="5C98432F"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Dùng cho các loại cáp 1 pha ruột đồng.</w:t>
      </w:r>
    </w:p>
    <w:p w14:paraId="585648BA" w14:textId="77777777" w:rsidR="00BF6D4F" w:rsidRPr="00BF6D4F" w:rsidRDefault="00BF6D4F" w:rsidP="00931776">
      <w:pPr>
        <w:numPr>
          <w:ilvl w:val="0"/>
          <w:numId w:val="66"/>
        </w:numPr>
        <w:tabs>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Màn đồng của cáp được chế tạo bằng các dây đồng nhỏ ghép lại, tổng cộng tiết diện của các sợi dây đồng này là tiết diện của màn đồng, màn đồng của cáp có tiết diện:</w:t>
      </w:r>
    </w:p>
    <w:p w14:paraId="0130DB92" w14:textId="77777777" w:rsidR="00BF6D4F" w:rsidRPr="00BF6D4F" w:rsidRDefault="00BF6D4F" w:rsidP="00931776">
      <w:pPr>
        <w:numPr>
          <w:ilvl w:val="0"/>
          <w:numId w:val="66"/>
        </w:numPr>
        <w:tabs>
          <w:tab w:val="num" w:pos="540"/>
          <w:tab w:val="num" w:pos="851"/>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 16mm2 đối với cáp tiết diện tới 120mm2</w:t>
      </w:r>
    </w:p>
    <w:p w14:paraId="4A6414E7"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Dùng cho các loại cáp 3 pha ruột đồng.</w:t>
      </w:r>
    </w:p>
    <w:p w14:paraId="7C82C9D7" w14:textId="77777777" w:rsidR="00BF6D4F" w:rsidRPr="00BF6D4F" w:rsidRDefault="00BF6D4F" w:rsidP="00931776">
      <w:pPr>
        <w:numPr>
          <w:ilvl w:val="0"/>
          <w:numId w:val="66"/>
        </w:numPr>
        <w:tabs>
          <w:tab w:val="num" w:pos="540"/>
          <w:tab w:val="num" w:pos="851"/>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Màn đồng của mỗi pha cáp được chế tạo bằng băng đồng có độ dầy ≥ 0,127mm và độ gối mép ≥15%.</w:t>
      </w:r>
    </w:p>
    <w:p w14:paraId="4086464D" w14:textId="77777777" w:rsidR="00BF6D4F" w:rsidRPr="00BF6D4F" w:rsidRDefault="00BF6D4F" w:rsidP="00931776">
      <w:pPr>
        <w:numPr>
          <w:ilvl w:val="0"/>
          <w:numId w:val="66"/>
        </w:numPr>
        <w:tabs>
          <w:tab w:val="num" w:pos="540"/>
          <w:tab w:val="num" w:pos="851"/>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Màn đồng của 3 pha sẽ được tiếp xúc trực tiếp với nhau để đảm bảo tiết diện màn đồng (cả ba pha)</w:t>
      </w:r>
    </w:p>
    <w:p w14:paraId="7A43C1EC" w14:textId="77777777" w:rsidR="00BF6D4F" w:rsidRPr="00BF6D4F" w:rsidRDefault="00BF6D4F" w:rsidP="00931776">
      <w:pPr>
        <w:numPr>
          <w:ilvl w:val="0"/>
          <w:numId w:val="66"/>
        </w:numPr>
        <w:tabs>
          <w:tab w:val="num" w:pos="540"/>
          <w:tab w:val="num" w:pos="851"/>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 xml:space="preserve"> ≥ 16mm2 đối với cáp tiết diện tới 120mm2</w:t>
      </w:r>
    </w:p>
    <w:p w14:paraId="147385A8" w14:textId="77777777" w:rsidR="00BF6D4F" w:rsidRPr="00BF6D4F" w:rsidRDefault="00BF6D4F" w:rsidP="00931776">
      <w:pPr>
        <w:numPr>
          <w:ilvl w:val="0"/>
          <w:numId w:val="66"/>
        </w:numPr>
        <w:tabs>
          <w:tab w:val="num" w:pos="540"/>
          <w:tab w:val="num" w:pos="851"/>
          <w:tab w:val="left" w:pos="1134"/>
          <w:tab w:val="left" w:pos="1211"/>
        </w:tabs>
        <w:spacing w:before="60" w:after="60" w:line="312" w:lineRule="auto"/>
        <w:ind w:left="0" w:firstLine="1134"/>
        <w:contextualSpacing/>
        <w:jc w:val="both"/>
        <w:rPr>
          <w:rFonts w:cs="Times New Roman"/>
          <w:szCs w:val="26"/>
        </w:rPr>
      </w:pPr>
      <w:r w:rsidRPr="00BF6D4F">
        <w:rPr>
          <w:rFonts w:cs="Times New Roman"/>
          <w:szCs w:val="26"/>
        </w:rPr>
        <w:t xml:space="preserve"> ≥ 25mm2 đối với cáp tiết diện từ 150mm2 tới 300mm2</w:t>
      </w:r>
    </w:p>
    <w:p w14:paraId="2EDB2884"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Cáp phải được vận chuyển trên các cuộn lô, tổng trọng lượng của cáp và cuộn lô không vượt quá 5000kg với đường kính mặt bích tối đa 2.2m. Chỉ 1 sợi cáp được cuốn vào mỗi cuộn lô. Phần bên trong của mỗi cuộn lô phải bọc một  lớp chống nước trước và sau khi cuốn cáp trên cuộn lô đó. Đầu cáp trong lô khi chưa sử dụng được bảo vệ bằng chụp đầu cáp kiểu co ngót nóng. Các cuộn lô phải được bao bọc bằng các miếng gỗ cứng đóng đinh và được giữ cố định bằng các băng thép. Toàn bộ phần gỗ phải được bảo quản để đảm bảo chống ẩm, ô nhiễm nước mặn và các loại côn trùng</w:t>
      </w:r>
    </w:p>
    <w:p w14:paraId="28AE296B"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5" w:name="_Toc233366790"/>
      <w:r w:rsidRPr="00BF6D4F">
        <w:rPr>
          <w:rFonts w:eastAsia="Times New Roman" w:cs="Times New Roman"/>
          <w:b/>
          <w:bCs/>
          <w:i/>
          <w:iCs/>
          <w:snapToGrid w:val="0"/>
          <w:szCs w:val="26"/>
          <w:lang w:val="sv-SE"/>
        </w:rPr>
        <w:t>Lựa chọn phụ kiện cáp ngầm:</w:t>
      </w:r>
      <w:bookmarkEnd w:id="45"/>
    </w:p>
    <w:p w14:paraId="3C77C311"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đầu cáp, hộp nối cáp sử dụng hộp nối cáp đồng có tiết diện phù hợp với tiết diện của cáp.</w:t>
      </w:r>
    </w:p>
    <w:p w14:paraId="59832ACE"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đầu cáp, hộp nối cáp theo tiêu chuẩn: IEEE 48-1990; IEC 60502-4; VDE 0278.</w:t>
      </w:r>
    </w:p>
    <w:p w14:paraId="180E138E"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đầu cáp, hộp nối cáp phải đảm bảo chống được phóng điện bề mặt, phóng điện vầng quang và hiện tượng lão hoá điện môi.</w:t>
      </w:r>
    </w:p>
    <w:p w14:paraId="6F10E595"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đầu cáp ngầm trong nhà, ngoài trời sử dụng kiểu co nguội.</w:t>
      </w:r>
    </w:p>
    <w:p w14:paraId="76446B67"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nối cáp sử dụng loại băng quấn đổ nhựa.</w:t>
      </w:r>
    </w:p>
    <w:p w14:paraId="39D94C60"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Hộp nối hay hộp đầu cáp phải được đánh ký hiệu ở bên ngoài hoặc nếu không thể làm được thì trên bao gói phải ghi tên nhà chế tạo hoặc dấu thương mại.</w:t>
      </w:r>
    </w:p>
    <w:p w14:paraId="6053BF63"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lang w:val="sv-SE"/>
        </w:rPr>
      </w:pPr>
      <w:r w:rsidRPr="00BF6D4F">
        <w:rPr>
          <w:rFonts w:cs="Times New Roman"/>
          <w:lang w:val="sv-SE"/>
        </w:rPr>
        <w:t>Vật liệu chế tạo hộp nối và hộp đầu cáp (cần phải chú ý đặc biệt đối với các điểm sau đây khi lựa chọn vật liệu):</w:t>
      </w:r>
    </w:p>
    <w:p w14:paraId="07E221DE"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lang w:val="sv-SE"/>
        </w:rPr>
      </w:pPr>
      <w:r w:rsidRPr="00BF6D4F">
        <w:rPr>
          <w:rFonts w:cs="Times New Roman"/>
          <w:szCs w:val="26"/>
          <w:lang w:val="sv-SE"/>
        </w:rPr>
        <w:lastRenderedPageBreak/>
        <w:t>Chống ăn mòn đặc biệt nếu xẩy ra ăn mòn điện phân gây ra do tiếp xúc giữa các kim loại khác nhau.</w:t>
      </w:r>
    </w:p>
    <w:p w14:paraId="093A0084"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lang w:val="sv-SE"/>
        </w:rPr>
      </w:pPr>
      <w:r w:rsidRPr="00BF6D4F">
        <w:rPr>
          <w:rFonts w:cs="Times New Roman"/>
          <w:szCs w:val="26"/>
          <w:lang w:val="sv-SE"/>
        </w:rPr>
        <w:t>Độ bền cơ học chịu các lực nén, lực uốn, lực kéo, độ mòn mỏi và lực của gió.</w:t>
      </w:r>
    </w:p>
    <w:p w14:paraId="11328AA4"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lang w:val="sv-SE"/>
        </w:rPr>
      </w:pPr>
      <w:r w:rsidRPr="00BF6D4F">
        <w:rPr>
          <w:rFonts w:cs="Times New Roman"/>
          <w:szCs w:val="26"/>
          <w:lang w:val="sv-SE"/>
        </w:rPr>
        <w:t>Khả năng chịu những ảnh hưởng của môi trường như bức xạ tia cực tím, ô xy hoá và ô nhiễm không khí.</w:t>
      </w:r>
    </w:p>
    <w:p w14:paraId="5AFD8261"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Chống rạn nứt.</w:t>
      </w:r>
    </w:p>
    <w:p w14:paraId="4A7FA40C" w14:textId="77777777" w:rsidR="00BF6D4F" w:rsidRPr="00BF6D4F" w:rsidRDefault="00BF6D4F" w:rsidP="00931776">
      <w:pPr>
        <w:numPr>
          <w:ilvl w:val="0"/>
          <w:numId w:val="23"/>
        </w:numPr>
        <w:tabs>
          <w:tab w:val="num" w:pos="540"/>
          <w:tab w:val="num" w:pos="851"/>
          <w:tab w:val="left" w:pos="1134"/>
          <w:tab w:val="left" w:pos="1440"/>
        </w:tabs>
        <w:spacing w:before="60" w:after="60" w:line="312" w:lineRule="auto"/>
        <w:ind w:left="0" w:firstLine="851"/>
        <w:contextualSpacing/>
        <w:jc w:val="both"/>
        <w:rPr>
          <w:rFonts w:cs="Times New Roman"/>
          <w:szCs w:val="26"/>
        </w:rPr>
      </w:pPr>
      <w:r w:rsidRPr="00BF6D4F">
        <w:rPr>
          <w:rFonts w:cs="Times New Roman"/>
          <w:szCs w:val="26"/>
        </w:rPr>
        <w:t>Khả năng chịu chênh lệch nhiệt độ. Với phụ tải định mức ở điều kiện nhiệt độ, vật liệu không xẩy ra sự lão hoá bất thường nào.</w:t>
      </w:r>
    </w:p>
    <w:p w14:paraId="1DC52DEA" w14:textId="77777777" w:rsidR="00BF6D4F" w:rsidRPr="00BF6D4F"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rPr>
      </w:pPr>
      <w:r w:rsidRPr="00BF6D4F">
        <w:rPr>
          <w:rFonts w:cs="Times New Roman"/>
        </w:rPr>
        <w:t>Hơn thế nữa, cần phải xem xét đến thực tế khi vật liệu đó tiếp xúc trực tiếp với các dây dẫn mà vẫn có khả năng chịu được nhiệt độ trong thời gian ngắn mạch và quá tải mà dây dẫn được phép theo các tiêu chuẩn áp dụng.</w:t>
      </w:r>
    </w:p>
    <w:p w14:paraId="307F1D69" w14:textId="77777777" w:rsidR="00BF6D4F" w:rsidRPr="00810349"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color w:val="0000FF"/>
          <w:szCs w:val="26"/>
          <w:lang w:val="sv-SE"/>
        </w:rPr>
      </w:pPr>
      <w:bookmarkStart w:id="46" w:name="_Toc233366791"/>
      <w:r w:rsidRPr="00810349">
        <w:rPr>
          <w:rFonts w:eastAsia="Times New Roman" w:cs="Times New Roman"/>
          <w:b/>
          <w:bCs/>
          <w:i/>
          <w:iCs/>
          <w:snapToGrid w:val="0"/>
          <w:color w:val="0000FF"/>
          <w:szCs w:val="26"/>
          <w:lang w:val="sv-SE"/>
        </w:rPr>
        <w:t>Phương án lắp đặt cáp ngầm:</w:t>
      </w:r>
      <w:bookmarkEnd w:id="46"/>
    </w:p>
    <w:p w14:paraId="17980FDA" w14:textId="77777777" w:rsidR="00BF6D4F" w:rsidRPr="00810349" w:rsidRDefault="00BF6D4F" w:rsidP="00931776">
      <w:pPr>
        <w:numPr>
          <w:ilvl w:val="0"/>
          <w:numId w:val="12"/>
        </w:numPr>
        <w:tabs>
          <w:tab w:val="num" w:pos="540"/>
          <w:tab w:val="num" w:pos="851"/>
        </w:tabs>
        <w:spacing w:before="60" w:after="60" w:line="312" w:lineRule="auto"/>
        <w:ind w:left="0" w:firstLine="567"/>
        <w:contextualSpacing/>
        <w:jc w:val="both"/>
        <w:rPr>
          <w:color w:val="0000FF"/>
          <w:lang w:val="es-ES"/>
        </w:rPr>
      </w:pPr>
      <w:r w:rsidRPr="00810349">
        <w:rPr>
          <w:color w:val="0000FF"/>
          <w:lang w:val="es-ES"/>
        </w:rPr>
        <w:t>Cáp ngầm kéo rải bên trong Khu đô thị Green City Đan Phượng được luồn trong hạ tầng có sẵn (ống nhựa xoắn D195/150, mương cáp) do Khu đô thị Green City Đan Phượng đầu tư.</w:t>
      </w:r>
    </w:p>
    <w:p w14:paraId="682FBDB0"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7" w:name="_Toc233366792"/>
      <w:r w:rsidRPr="00BF6D4F">
        <w:rPr>
          <w:rFonts w:eastAsia="Times New Roman" w:cs="Times New Roman"/>
          <w:b/>
          <w:bCs/>
          <w:i/>
          <w:iCs/>
          <w:snapToGrid w:val="0"/>
          <w:szCs w:val="26"/>
          <w:lang w:val="sv-SE"/>
        </w:rPr>
        <w:t>Các biện pháp bảo vệ cáp:</w:t>
      </w:r>
      <w:bookmarkEnd w:id="47"/>
    </w:p>
    <w:p w14:paraId="0A8CF8F5" w14:textId="77777777" w:rsidR="00BF6D4F" w:rsidRPr="00810349" w:rsidRDefault="00BF6D4F" w:rsidP="00931776">
      <w:pPr>
        <w:numPr>
          <w:ilvl w:val="1"/>
          <w:numId w:val="65"/>
        </w:numPr>
        <w:tabs>
          <w:tab w:val="num" w:pos="720"/>
        </w:tabs>
        <w:ind w:left="284" w:firstLine="0"/>
        <w:jc w:val="both"/>
        <w:rPr>
          <w:rFonts w:cs="Times New Roman"/>
          <w:b/>
          <w:color w:val="0000FF"/>
          <w:szCs w:val="28"/>
        </w:rPr>
      </w:pPr>
      <w:r w:rsidRPr="00810349">
        <w:rPr>
          <w:rFonts w:cs="Times New Roman"/>
          <w:b/>
          <w:color w:val="0000FF"/>
          <w:szCs w:val="28"/>
        </w:rPr>
        <w:t>Bảo vệ về điện:</w:t>
      </w:r>
    </w:p>
    <w:p w14:paraId="38C2F5C2" w14:textId="77777777" w:rsidR="00BF6D4F" w:rsidRPr="00810349" w:rsidRDefault="00BF6D4F" w:rsidP="00931776">
      <w:pPr>
        <w:numPr>
          <w:ilvl w:val="0"/>
          <w:numId w:val="12"/>
        </w:numPr>
        <w:tabs>
          <w:tab w:val="num" w:pos="540"/>
          <w:tab w:val="num" w:pos="851"/>
        </w:tabs>
        <w:spacing w:before="60" w:after="60" w:line="312" w:lineRule="auto"/>
        <w:ind w:left="0" w:firstLine="567"/>
        <w:contextualSpacing/>
        <w:jc w:val="both"/>
        <w:rPr>
          <w:color w:val="0000FF"/>
          <w:lang w:val="x-none" w:eastAsia="x-none"/>
        </w:rPr>
      </w:pPr>
      <w:r w:rsidRPr="00810349">
        <w:rPr>
          <w:color w:val="0000FF"/>
        </w:rPr>
        <w:t>Tại vị trí đấu nối cáp ngầm trên tuyến cáp ngầm được bảo vệ bởi ngăn cầu dao, cầu dao kết hợp cầu chì, hoặc ngăn máy cắt tại tủ RMU.</w:t>
      </w:r>
    </w:p>
    <w:p w14:paraId="2A5ADD82" w14:textId="77777777" w:rsidR="00BF6D4F" w:rsidRPr="00810349" w:rsidRDefault="00BF6D4F" w:rsidP="00931776">
      <w:pPr>
        <w:numPr>
          <w:ilvl w:val="1"/>
          <w:numId w:val="65"/>
        </w:numPr>
        <w:tabs>
          <w:tab w:val="num" w:pos="720"/>
        </w:tabs>
        <w:ind w:left="284" w:firstLine="0"/>
        <w:jc w:val="both"/>
        <w:rPr>
          <w:rFonts w:cs="Times New Roman"/>
          <w:b/>
          <w:color w:val="0000FF"/>
          <w:szCs w:val="28"/>
        </w:rPr>
      </w:pPr>
      <w:r w:rsidRPr="00810349">
        <w:rPr>
          <w:rFonts w:cs="Times New Roman"/>
          <w:b/>
          <w:color w:val="0000FF"/>
          <w:szCs w:val="28"/>
        </w:rPr>
        <w:t>Bảo vệ tránh tác động cơ học:</w:t>
      </w:r>
    </w:p>
    <w:p w14:paraId="7AF08962" w14:textId="7BC22566" w:rsidR="00BF6D4F" w:rsidRPr="00810349"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color w:val="0000FF"/>
        </w:rPr>
      </w:pPr>
      <w:r w:rsidRPr="00810349">
        <w:rPr>
          <w:rFonts w:cs="Times New Roman"/>
          <w:color w:val="0000FF"/>
        </w:rPr>
        <w:t>Để đảm bảo cáp ngầm trung thế không bị chấn động do quá trình giao thông gây nên cáp ngầm được đặt trong ống nhựa chịu lực HDPE xoắn có đường kính D195/150</w:t>
      </w:r>
      <w:r w:rsidR="00810349" w:rsidRPr="00810349">
        <w:rPr>
          <w:rFonts w:cs="Times New Roman"/>
          <w:color w:val="0000FF"/>
        </w:rPr>
        <w:t>.</w:t>
      </w:r>
    </w:p>
    <w:p w14:paraId="78D3678A" w14:textId="77777777" w:rsidR="00BF6D4F" w:rsidRPr="00810349"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color w:val="0000FF"/>
        </w:rPr>
      </w:pPr>
      <w:r w:rsidRPr="00810349">
        <w:rPr>
          <w:rFonts w:cs="Times New Roman"/>
          <w:color w:val="0000FF"/>
        </w:rPr>
        <w:t>Tại các đầu ống nhựa bảo vệ cáp ngầm lên cột sử dụng keo bọt nở để chèn kín khoảng hở.</w:t>
      </w:r>
    </w:p>
    <w:p w14:paraId="61380B8C" w14:textId="77777777" w:rsidR="00BF6D4F" w:rsidRPr="00810349" w:rsidRDefault="00BF6D4F" w:rsidP="00931776">
      <w:pPr>
        <w:numPr>
          <w:ilvl w:val="0"/>
          <w:numId w:val="12"/>
        </w:numPr>
        <w:tabs>
          <w:tab w:val="num" w:pos="540"/>
          <w:tab w:val="num" w:pos="851"/>
          <w:tab w:val="num" w:pos="2062"/>
        </w:tabs>
        <w:spacing w:before="60" w:after="60" w:line="312" w:lineRule="auto"/>
        <w:ind w:left="0" w:firstLine="567"/>
        <w:contextualSpacing/>
        <w:jc w:val="both"/>
        <w:rPr>
          <w:rFonts w:cs="Times New Roman"/>
          <w:color w:val="0000FF"/>
        </w:rPr>
      </w:pPr>
      <w:r w:rsidRPr="00810349">
        <w:rPr>
          <w:rFonts w:cs="Times New Roman"/>
          <w:color w:val="0000FF"/>
        </w:rPr>
        <w:t>Khi lắp đặt cáp không được lắp đặt theo hình chữ S và có các đoạn uốn sắc nhọn, bán kính cong của cáp qui định trong thông số kỹ thuật của cáp, khi rải cáp đảm bảo bán kính uốn cong cáp nằm trong giới hạn.</w:t>
      </w:r>
    </w:p>
    <w:p w14:paraId="3E1FE1C9"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8" w:name="_Toc233366793"/>
      <w:r w:rsidRPr="00BF6D4F">
        <w:rPr>
          <w:rFonts w:eastAsia="Times New Roman" w:cs="Times New Roman"/>
          <w:b/>
          <w:bCs/>
          <w:i/>
          <w:iCs/>
          <w:snapToGrid w:val="0"/>
          <w:szCs w:val="26"/>
          <w:lang w:val="sv-SE"/>
        </w:rPr>
        <w:t>Các biện pháp nối đất:</w:t>
      </w:r>
      <w:bookmarkEnd w:id="48"/>
    </w:p>
    <w:p w14:paraId="6825B362"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lang w:val="pt-BR"/>
        </w:rPr>
      </w:pPr>
      <w:r w:rsidRPr="00BF6D4F">
        <w:rPr>
          <w:lang w:val="pt-BR"/>
        </w:rPr>
        <w:t>Vỏ kim loại của cáp và các kết cấu đặt cáp phải được nối đất hoặc nối trung tính theo các yêu cầu kỹ thuật chung. Vỏ kim loại của cáp và đai thép phải được nối với nhau và nối với vỏ hộp nối bằng dây đồng mềm, tiết diện không nhỏ hơn 6mm2.</w:t>
      </w:r>
    </w:p>
    <w:p w14:paraId="095FAEDD"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lang w:val="pt-BR"/>
        </w:rPr>
      </w:pPr>
      <w:r w:rsidRPr="00BF6D4F">
        <w:rPr>
          <w:lang w:val="pt-BR"/>
        </w:rPr>
        <w:t>Trong trường hợp trên kết cấu của cáp có đặt các đầu nối và chống sét thì đai, vỏ kim loại và vỏ hộp cáp phải nối với trang bị nối đất của chống sét.</w:t>
      </w:r>
    </w:p>
    <w:p w14:paraId="36C41C38"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lang w:val="pt-BR"/>
        </w:rPr>
      </w:pPr>
      <w:r w:rsidRPr="00BF6D4F">
        <w:rPr>
          <w:lang w:val="pt-BR"/>
        </w:rPr>
        <w:t>Không được sử dụng vỏ kim loại của cáp làm dây nối đất.</w:t>
      </w:r>
    </w:p>
    <w:p w14:paraId="1C7B5235"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lang w:val="pt-BR"/>
        </w:rPr>
      </w:pPr>
      <w:r w:rsidRPr="00BF6D4F">
        <w:rPr>
          <w:lang w:val="pt-BR"/>
        </w:rPr>
        <w:t>Khi nối cáp với đường dây trên không tại cột điện không có nối đất, được phép sử dụng vỏ cáp kim loại làm dây nối đất cho hộp đầu cáp.</w:t>
      </w:r>
    </w:p>
    <w:p w14:paraId="420D8821"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lang w:val="pt-BR"/>
        </w:rPr>
      </w:pPr>
      <w:r w:rsidRPr="00BF6D4F">
        <w:rPr>
          <w:lang w:val="pt-BR"/>
        </w:rPr>
        <w:lastRenderedPageBreak/>
        <w:t>Sử dụng dây Cáp hạ áp-CU-1x35mm2-không giáp kim loại, cách điện XLPE làm dây nối tiếp địa vỏ cáp với hệ thống tiếp địa.</w:t>
      </w:r>
    </w:p>
    <w:p w14:paraId="1C2C41C4"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49" w:name="_Toc233366794"/>
      <w:r w:rsidRPr="00BF6D4F">
        <w:rPr>
          <w:rFonts w:eastAsia="Times New Roman" w:cs="Times New Roman"/>
          <w:b/>
          <w:bCs/>
          <w:i/>
          <w:iCs/>
          <w:snapToGrid w:val="0"/>
          <w:szCs w:val="26"/>
          <w:lang w:val="sv-SE"/>
        </w:rPr>
        <w:t>Hành lang tuyến:</w:t>
      </w:r>
      <w:bookmarkEnd w:id="49"/>
    </w:p>
    <w:bookmarkEnd w:id="39"/>
    <w:p w14:paraId="68E3C5A1" w14:textId="77777777" w:rsidR="00BF6D4F" w:rsidRPr="00BF6D4F" w:rsidRDefault="00BF6D4F" w:rsidP="00BF6D4F">
      <w:pPr>
        <w:tabs>
          <w:tab w:val="num" w:pos="540"/>
          <w:tab w:val="num" w:pos="851"/>
        </w:tabs>
        <w:spacing w:before="60" w:after="60" w:line="312" w:lineRule="auto"/>
        <w:contextualSpacing/>
        <w:rPr>
          <w:color w:val="0000FF"/>
          <w:lang w:val="sv-SE"/>
        </w:rPr>
      </w:pPr>
      <w:r w:rsidRPr="00BF6D4F">
        <w:rPr>
          <w:color w:val="0000FF"/>
          <w:lang w:val="sv-SE"/>
        </w:rPr>
        <w:t>Thực hiện theo quy định trong QPTBĐ 11TCN-2006; Nghị định số 62/2025/NĐ-CP ngày 04/03/2025; Thông tư số 51/2025/TT-BCT ngày 11/11/2025 của Bộ Công Thương về việc ban hành quy chuẩn kỹ thuật quốc gia về kỹ thuật điện - Hệ thống lưới điện QCVN 26:2025/BCT và các quy định hiện hành có liên quan:</w:t>
      </w:r>
    </w:p>
    <w:p w14:paraId="0521B1FF"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color w:val="0000FF"/>
          <w:lang w:val="sv-SE"/>
        </w:rPr>
      </w:pPr>
      <w:r w:rsidRPr="00BF6D4F">
        <w:rPr>
          <w:color w:val="0000FF"/>
          <w:lang w:val="sv-SE"/>
        </w:rPr>
        <w:t>Chiều dài hành lang được tính từ vị trí cáp ra khỏi ranh giới phạm vi bảo vệ của trạm này đến vị trí vào ranh giới phạm vi bảo vệ của trạm kế tiếp.</w:t>
      </w:r>
    </w:p>
    <w:p w14:paraId="78B62474" w14:textId="77777777" w:rsidR="00BF6D4F" w:rsidRPr="00BF6D4F" w:rsidRDefault="00BF6D4F" w:rsidP="00931776">
      <w:pPr>
        <w:numPr>
          <w:ilvl w:val="0"/>
          <w:numId w:val="12"/>
        </w:numPr>
        <w:tabs>
          <w:tab w:val="num" w:pos="540"/>
          <w:tab w:val="num" w:pos="851"/>
        </w:tabs>
        <w:spacing w:before="60" w:after="60" w:line="312" w:lineRule="auto"/>
        <w:ind w:left="0" w:firstLine="567"/>
        <w:contextualSpacing/>
        <w:jc w:val="both"/>
        <w:rPr>
          <w:color w:val="0000FF"/>
          <w:lang w:val="sv-SE"/>
        </w:rPr>
      </w:pPr>
      <w:r w:rsidRPr="00BF6D4F">
        <w:rPr>
          <w:color w:val="0000FF"/>
          <w:lang w:val="sv-SE"/>
        </w:rPr>
        <w:t>Chiều rộng hành lang được giới hạn bởi:</w:t>
      </w:r>
    </w:p>
    <w:p w14:paraId="7EA16568" w14:textId="77777777" w:rsidR="00BF6D4F" w:rsidRPr="00BF6D4F" w:rsidRDefault="00BF6D4F" w:rsidP="00BF6D4F">
      <w:pPr>
        <w:tabs>
          <w:tab w:val="num" w:pos="851"/>
        </w:tabs>
        <w:spacing w:before="60" w:after="60" w:line="312" w:lineRule="auto"/>
        <w:contextualSpacing/>
        <w:rPr>
          <w:color w:val="0000FF"/>
          <w:lang w:val="sv-SE"/>
        </w:rPr>
      </w:pPr>
      <w:r w:rsidRPr="00BF6D4F">
        <w:rPr>
          <w:color w:val="0000FF"/>
          <w:lang w:val="sv-SE"/>
        </w:rPr>
        <w:tab/>
        <w:t>a) Mặt ngoài của mương cáp đối với cáp đặt trong mương cáp;</w:t>
      </w:r>
    </w:p>
    <w:p w14:paraId="10BC3CF2" w14:textId="77777777" w:rsidR="00BF6D4F" w:rsidRPr="00BF6D4F" w:rsidRDefault="00BF6D4F" w:rsidP="00BF6D4F">
      <w:pPr>
        <w:tabs>
          <w:tab w:val="num" w:pos="851"/>
        </w:tabs>
        <w:spacing w:before="60" w:after="60" w:line="312" w:lineRule="auto"/>
        <w:contextualSpacing/>
        <w:rPr>
          <w:color w:val="0000FF"/>
          <w:lang w:val="sv-SE"/>
        </w:rPr>
      </w:pPr>
      <w:r w:rsidRPr="00BF6D4F">
        <w:rPr>
          <w:color w:val="0000FF"/>
          <w:lang w:val="sv-SE"/>
        </w:rPr>
        <w:tab/>
        <w:t>b) Hai mặt thẳng đứng cách mặt ngoài của vỏ cáp hoặc sợi cáp ngoài cùng về hai phía của đường cáp điện ngầm đối với cáp đặt trực tiếp trong đất, trong nước được quy định trong bảng sau:</w:t>
      </w:r>
    </w:p>
    <w:p w14:paraId="207AD4A0" w14:textId="77777777" w:rsidR="00BF6D4F" w:rsidRPr="00BF6D4F" w:rsidRDefault="00BF6D4F" w:rsidP="00BF6D4F">
      <w:pPr>
        <w:tabs>
          <w:tab w:val="num" w:pos="851"/>
        </w:tabs>
        <w:spacing w:before="60" w:after="60" w:line="312" w:lineRule="auto"/>
        <w:ind w:left="567" w:firstLine="0"/>
        <w:contextualSpacing/>
        <w:jc w:val="center"/>
        <w:rPr>
          <w:rFonts w:eastAsia="Times New Roman" w:cs="Times New Roman"/>
          <w:bCs/>
          <w:color w:val="0000FF"/>
          <w:szCs w:val="26"/>
          <w:lang w:val="sv-SE"/>
        </w:rPr>
      </w:pPr>
      <w:r w:rsidRPr="00BF6D4F">
        <w:rPr>
          <w:rFonts w:eastAsia="Times New Roman" w:cs="Times New Roman"/>
          <w:bCs/>
          <w:color w:val="0000FF"/>
          <w:szCs w:val="26"/>
          <w:lang w:val="sv-SE"/>
        </w:rPr>
        <w:t>Bảng 1.8: Khoảng cách hành lang bảo vệ an toàn của đường cáp ngầm trong đất hoặc trong nước</w:t>
      </w:r>
    </w:p>
    <w:tbl>
      <w:tblPr>
        <w:tblW w:w="5000" w:type="pct"/>
        <w:tblCellMar>
          <w:left w:w="0" w:type="dxa"/>
          <w:right w:w="0" w:type="dxa"/>
        </w:tblCellMar>
        <w:tblLook w:val="04A0" w:firstRow="1" w:lastRow="0" w:firstColumn="1" w:lastColumn="0" w:noHBand="0" w:noVBand="1"/>
      </w:tblPr>
      <w:tblGrid>
        <w:gridCol w:w="1615"/>
        <w:gridCol w:w="1334"/>
        <w:gridCol w:w="1607"/>
        <w:gridCol w:w="2290"/>
        <w:gridCol w:w="2205"/>
      </w:tblGrid>
      <w:tr w:rsidR="00BF6D4F" w:rsidRPr="00BF6D4F" w14:paraId="7C2C8E34" w14:textId="77777777" w:rsidTr="00BF6D4F">
        <w:trPr>
          <w:trHeight w:val="435"/>
        </w:trPr>
        <w:tc>
          <w:tcPr>
            <w:tcW w:w="1691" w:type="dxa"/>
            <w:vMerge w:val="restart"/>
            <w:tcBorders>
              <w:top w:val="single" w:sz="8" w:space="0" w:color="auto"/>
              <w:left w:val="single" w:sz="8" w:space="0" w:color="auto"/>
              <w:bottom w:val="nil"/>
              <w:right w:val="nil"/>
            </w:tcBorders>
            <w:tcMar>
              <w:top w:w="45" w:type="dxa"/>
              <w:left w:w="45" w:type="dxa"/>
              <w:bottom w:w="45" w:type="dxa"/>
              <w:right w:w="45" w:type="dxa"/>
            </w:tcMar>
            <w:vAlign w:val="center"/>
            <w:hideMark/>
          </w:tcPr>
          <w:p w14:paraId="233BC742"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Loại cáp điện</w:t>
            </w:r>
          </w:p>
        </w:tc>
        <w:tc>
          <w:tcPr>
            <w:tcW w:w="3119" w:type="dxa"/>
            <w:gridSpan w:val="2"/>
            <w:tcBorders>
              <w:top w:val="single" w:sz="8" w:space="0" w:color="auto"/>
              <w:left w:val="single" w:sz="8" w:space="0" w:color="auto"/>
              <w:bottom w:val="nil"/>
              <w:right w:val="nil"/>
            </w:tcBorders>
            <w:tcMar>
              <w:top w:w="45" w:type="dxa"/>
              <w:left w:w="45" w:type="dxa"/>
              <w:bottom w:w="45" w:type="dxa"/>
              <w:right w:w="45" w:type="dxa"/>
            </w:tcMar>
            <w:vAlign w:val="center"/>
            <w:hideMark/>
          </w:tcPr>
          <w:p w14:paraId="4757ED3E"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Đặt trực tiếp trong đất</w:t>
            </w:r>
          </w:p>
        </w:tc>
        <w:tc>
          <w:tcPr>
            <w:tcW w:w="4809" w:type="dxa"/>
            <w:gridSpan w:val="2"/>
            <w:tcBorders>
              <w:top w:val="single" w:sz="8" w:space="0" w:color="auto"/>
              <w:left w:val="single" w:sz="8" w:space="0" w:color="auto"/>
              <w:bottom w:val="nil"/>
              <w:right w:val="single" w:sz="8" w:space="0" w:color="auto"/>
            </w:tcBorders>
            <w:tcMar>
              <w:top w:w="45" w:type="dxa"/>
              <w:left w:w="45" w:type="dxa"/>
              <w:bottom w:w="45" w:type="dxa"/>
              <w:right w:w="45" w:type="dxa"/>
            </w:tcMar>
            <w:vAlign w:val="center"/>
            <w:hideMark/>
          </w:tcPr>
          <w:p w14:paraId="13353B31"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Đặt trong vùng nước nội thủy</w:t>
            </w:r>
          </w:p>
        </w:tc>
      </w:tr>
      <w:tr w:rsidR="00BF6D4F" w:rsidRPr="00BF6D4F" w14:paraId="6DF75243" w14:textId="77777777" w:rsidTr="00BF6D4F">
        <w:trPr>
          <w:trHeight w:val="435"/>
        </w:trPr>
        <w:tc>
          <w:tcPr>
            <w:tcW w:w="1691" w:type="dxa"/>
            <w:vMerge/>
            <w:tcBorders>
              <w:top w:val="single" w:sz="8" w:space="0" w:color="auto"/>
              <w:left w:val="single" w:sz="8" w:space="0" w:color="auto"/>
              <w:bottom w:val="nil"/>
              <w:right w:val="nil"/>
            </w:tcBorders>
            <w:vAlign w:val="center"/>
            <w:hideMark/>
          </w:tcPr>
          <w:p w14:paraId="54586510" w14:textId="77777777" w:rsidR="00BF6D4F" w:rsidRPr="00BF6D4F" w:rsidRDefault="00BF6D4F" w:rsidP="00931776">
            <w:pPr>
              <w:numPr>
                <w:ilvl w:val="0"/>
                <w:numId w:val="12"/>
              </w:numPr>
              <w:tabs>
                <w:tab w:val="num" w:pos="540"/>
                <w:tab w:val="num" w:pos="851"/>
                <w:tab w:val="num" w:pos="1069"/>
              </w:tabs>
              <w:spacing w:before="60" w:after="60" w:line="312" w:lineRule="auto"/>
              <w:ind w:left="0" w:firstLine="567"/>
              <w:contextualSpacing/>
              <w:jc w:val="center"/>
              <w:rPr>
                <w:rFonts w:eastAsia="Times New Roman" w:cs="Times New Roman"/>
                <w:bCs/>
                <w:color w:val="0000FF"/>
                <w:szCs w:val="26"/>
              </w:rPr>
            </w:pPr>
          </w:p>
        </w:tc>
        <w:tc>
          <w:tcPr>
            <w:tcW w:w="1418" w:type="dxa"/>
            <w:tcBorders>
              <w:top w:val="single" w:sz="8" w:space="0" w:color="auto"/>
              <w:left w:val="single" w:sz="8" w:space="0" w:color="auto"/>
              <w:bottom w:val="nil"/>
              <w:right w:val="nil"/>
            </w:tcBorders>
            <w:tcMar>
              <w:top w:w="45" w:type="dxa"/>
              <w:left w:w="45" w:type="dxa"/>
              <w:bottom w:w="45" w:type="dxa"/>
              <w:right w:w="45" w:type="dxa"/>
            </w:tcMar>
            <w:vAlign w:val="center"/>
            <w:hideMark/>
          </w:tcPr>
          <w:p w14:paraId="5E2A0089"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Đất ổn định</w:t>
            </w:r>
          </w:p>
        </w:tc>
        <w:tc>
          <w:tcPr>
            <w:tcW w:w="1701" w:type="dxa"/>
            <w:tcBorders>
              <w:top w:val="single" w:sz="8" w:space="0" w:color="auto"/>
              <w:left w:val="single" w:sz="8" w:space="0" w:color="auto"/>
              <w:bottom w:val="nil"/>
              <w:right w:val="nil"/>
            </w:tcBorders>
            <w:tcMar>
              <w:top w:w="45" w:type="dxa"/>
              <w:left w:w="45" w:type="dxa"/>
              <w:bottom w:w="45" w:type="dxa"/>
              <w:right w:w="45" w:type="dxa"/>
            </w:tcMar>
            <w:vAlign w:val="center"/>
            <w:hideMark/>
          </w:tcPr>
          <w:p w14:paraId="0C636CED"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Đất không ổn định</w:t>
            </w:r>
          </w:p>
        </w:tc>
        <w:tc>
          <w:tcPr>
            <w:tcW w:w="2452" w:type="dxa"/>
            <w:tcBorders>
              <w:top w:val="single" w:sz="8" w:space="0" w:color="auto"/>
              <w:left w:val="single" w:sz="8" w:space="0" w:color="auto"/>
              <w:bottom w:val="nil"/>
              <w:right w:val="nil"/>
            </w:tcBorders>
            <w:tcMar>
              <w:top w:w="45" w:type="dxa"/>
              <w:left w:w="45" w:type="dxa"/>
              <w:bottom w:w="45" w:type="dxa"/>
              <w:right w:w="45" w:type="dxa"/>
            </w:tcMar>
            <w:vAlign w:val="center"/>
            <w:hideMark/>
          </w:tcPr>
          <w:p w14:paraId="5D567BD0"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Nơi không có tàu thuyền qua lại</w:t>
            </w:r>
          </w:p>
        </w:tc>
        <w:tc>
          <w:tcPr>
            <w:tcW w:w="2357" w:type="dxa"/>
            <w:tcBorders>
              <w:top w:val="single" w:sz="8" w:space="0" w:color="auto"/>
              <w:left w:val="single" w:sz="8" w:space="0" w:color="auto"/>
              <w:bottom w:val="nil"/>
              <w:right w:val="single" w:sz="8" w:space="0" w:color="auto"/>
            </w:tcBorders>
            <w:tcMar>
              <w:top w:w="45" w:type="dxa"/>
              <w:left w:w="45" w:type="dxa"/>
              <w:bottom w:w="45" w:type="dxa"/>
              <w:right w:w="45" w:type="dxa"/>
            </w:tcMar>
            <w:vAlign w:val="center"/>
            <w:hideMark/>
          </w:tcPr>
          <w:p w14:paraId="59D8D1D9"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Nơi có tàu thuyền qua lại</w:t>
            </w:r>
          </w:p>
        </w:tc>
      </w:tr>
      <w:tr w:rsidR="00BF6D4F" w:rsidRPr="00BF6D4F" w14:paraId="6FC1BC4D" w14:textId="77777777" w:rsidTr="00BF6D4F">
        <w:trPr>
          <w:trHeight w:val="435"/>
        </w:trPr>
        <w:tc>
          <w:tcPr>
            <w:tcW w:w="1691" w:type="dxa"/>
            <w:tcBorders>
              <w:top w:val="single" w:sz="8" w:space="0" w:color="auto"/>
              <w:left w:val="single" w:sz="8" w:space="0" w:color="auto"/>
              <w:bottom w:val="single" w:sz="8" w:space="0" w:color="auto"/>
              <w:right w:val="nil"/>
            </w:tcBorders>
            <w:tcMar>
              <w:top w:w="45" w:type="dxa"/>
              <w:left w:w="45" w:type="dxa"/>
              <w:bottom w:w="45" w:type="dxa"/>
              <w:right w:w="45" w:type="dxa"/>
            </w:tcMar>
            <w:vAlign w:val="center"/>
            <w:hideMark/>
          </w:tcPr>
          <w:p w14:paraId="441BCBC7"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Khoảng cách</w:t>
            </w:r>
          </w:p>
        </w:tc>
        <w:tc>
          <w:tcPr>
            <w:tcW w:w="1418" w:type="dxa"/>
            <w:tcBorders>
              <w:top w:val="single" w:sz="8" w:space="0" w:color="auto"/>
              <w:left w:val="single" w:sz="8" w:space="0" w:color="auto"/>
              <w:bottom w:val="single" w:sz="8" w:space="0" w:color="auto"/>
              <w:right w:val="nil"/>
            </w:tcBorders>
            <w:tcMar>
              <w:top w:w="45" w:type="dxa"/>
              <w:left w:w="45" w:type="dxa"/>
              <w:bottom w:w="45" w:type="dxa"/>
              <w:right w:w="45" w:type="dxa"/>
            </w:tcMar>
            <w:vAlign w:val="center"/>
            <w:hideMark/>
          </w:tcPr>
          <w:p w14:paraId="79655972"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1,0 m</w:t>
            </w:r>
          </w:p>
        </w:tc>
        <w:tc>
          <w:tcPr>
            <w:tcW w:w="1701" w:type="dxa"/>
            <w:tcBorders>
              <w:top w:val="single" w:sz="8" w:space="0" w:color="auto"/>
              <w:left w:val="single" w:sz="8" w:space="0" w:color="auto"/>
              <w:bottom w:val="single" w:sz="8" w:space="0" w:color="auto"/>
              <w:right w:val="nil"/>
            </w:tcBorders>
            <w:tcMar>
              <w:top w:w="45" w:type="dxa"/>
              <w:left w:w="45" w:type="dxa"/>
              <w:bottom w:w="45" w:type="dxa"/>
              <w:right w:w="45" w:type="dxa"/>
            </w:tcMar>
            <w:vAlign w:val="center"/>
            <w:hideMark/>
          </w:tcPr>
          <w:p w14:paraId="4025678B"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1,5 m</w:t>
            </w:r>
          </w:p>
        </w:tc>
        <w:tc>
          <w:tcPr>
            <w:tcW w:w="2452" w:type="dxa"/>
            <w:tcBorders>
              <w:top w:val="single" w:sz="8" w:space="0" w:color="auto"/>
              <w:left w:val="single" w:sz="8" w:space="0" w:color="auto"/>
              <w:bottom w:val="single" w:sz="8" w:space="0" w:color="auto"/>
              <w:right w:val="nil"/>
            </w:tcBorders>
            <w:tcMar>
              <w:top w:w="45" w:type="dxa"/>
              <w:left w:w="45" w:type="dxa"/>
              <w:bottom w:w="45" w:type="dxa"/>
              <w:right w:w="45" w:type="dxa"/>
            </w:tcMar>
            <w:vAlign w:val="center"/>
            <w:hideMark/>
          </w:tcPr>
          <w:p w14:paraId="76022685"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20 m</w:t>
            </w:r>
          </w:p>
        </w:tc>
        <w:tc>
          <w:tcPr>
            <w:tcW w:w="2357"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vAlign w:val="center"/>
            <w:hideMark/>
          </w:tcPr>
          <w:p w14:paraId="4B8CB327" w14:textId="77777777" w:rsidR="00BF6D4F" w:rsidRPr="00BF6D4F" w:rsidRDefault="00BF6D4F" w:rsidP="00BF6D4F">
            <w:pPr>
              <w:tabs>
                <w:tab w:val="num" w:pos="851"/>
              </w:tabs>
              <w:spacing w:before="60" w:after="60" w:line="312" w:lineRule="auto"/>
              <w:ind w:firstLine="0"/>
              <w:contextualSpacing/>
              <w:jc w:val="center"/>
              <w:rPr>
                <w:rFonts w:eastAsia="Times New Roman" w:cs="Times New Roman"/>
                <w:bCs/>
                <w:color w:val="0000FF"/>
                <w:szCs w:val="26"/>
              </w:rPr>
            </w:pPr>
            <w:r w:rsidRPr="00BF6D4F">
              <w:rPr>
                <w:rFonts w:eastAsia="Times New Roman" w:cs="Times New Roman"/>
                <w:bCs/>
                <w:color w:val="0000FF"/>
                <w:szCs w:val="26"/>
              </w:rPr>
              <w:t>100 m</w:t>
            </w:r>
          </w:p>
        </w:tc>
      </w:tr>
    </w:tbl>
    <w:p w14:paraId="7661CDB5" w14:textId="77777777" w:rsidR="00BF6D4F" w:rsidRP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lang w:val="sv-SE"/>
        </w:rPr>
      </w:pPr>
      <w:bookmarkStart w:id="50" w:name="_Toc201509161"/>
      <w:bookmarkStart w:id="51" w:name="_Toc233366795"/>
      <w:r w:rsidRPr="00BF6D4F">
        <w:rPr>
          <w:rFonts w:eastAsia="Times New Roman" w:cs="Times New Roman"/>
          <w:b/>
          <w:szCs w:val="26"/>
          <w:lang w:val="sv-SE"/>
        </w:rPr>
        <w:t>Các giải pháp xây dựng phần đường cáp ngầm trung áp:</w:t>
      </w:r>
      <w:bookmarkEnd w:id="50"/>
      <w:bookmarkEnd w:id="51"/>
      <w:r w:rsidRPr="00BF6D4F">
        <w:rPr>
          <w:rFonts w:eastAsia="Times New Roman" w:cs="Times New Roman"/>
          <w:b/>
          <w:szCs w:val="26"/>
          <w:lang w:val="sv-SE"/>
        </w:rPr>
        <w:t xml:space="preserve">  </w:t>
      </w:r>
    </w:p>
    <w:p w14:paraId="5D240986" w14:textId="273F588D" w:rsidR="00810349" w:rsidRDefault="00810349" w:rsidP="00810349">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52" w:name="_Toc233366796"/>
      <w:r>
        <w:rPr>
          <w:rFonts w:eastAsia="Times New Roman" w:cs="Times New Roman"/>
          <w:b/>
          <w:bCs/>
          <w:i/>
          <w:iCs/>
          <w:snapToGrid w:val="0"/>
          <w:szCs w:val="26"/>
          <w:lang w:val="sv-SE"/>
        </w:rPr>
        <w:t>C</w:t>
      </w:r>
      <w:r w:rsidR="00BF6D4F" w:rsidRPr="00BF6D4F">
        <w:rPr>
          <w:rFonts w:eastAsia="Times New Roman" w:cs="Times New Roman"/>
          <w:b/>
          <w:bCs/>
          <w:i/>
          <w:iCs/>
          <w:snapToGrid w:val="0"/>
          <w:szCs w:val="26"/>
          <w:lang w:val="sv-SE"/>
        </w:rPr>
        <w:t>ác loại hào cáp ngầm:</w:t>
      </w:r>
      <w:bookmarkEnd w:id="52"/>
    </w:p>
    <w:p w14:paraId="4F36483B" w14:textId="3063EBED" w:rsidR="00810349" w:rsidRPr="00810349" w:rsidRDefault="00810349" w:rsidP="00810349">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88" w:lineRule="auto"/>
        <w:ind w:left="0" w:right="-4" w:firstLine="569"/>
        <w:jc w:val="both"/>
        <w:rPr>
          <w:color w:val="0000FF"/>
          <w:lang w:val="sv-SE"/>
        </w:rPr>
      </w:pPr>
      <w:r w:rsidRPr="00810349">
        <w:rPr>
          <w:color w:val="0000FF"/>
          <w:lang w:val="sv-SE"/>
        </w:rPr>
        <w:t xml:space="preserve">Căn cứ văn bản số      ngày    /    /202   , Tập đoàn VINGROUP - Công ty CP sẽ thực hiện đầu tư: Hệ thống hào cáp, hố ga, ống nhựa luồn cáp trong Khu đô thị Green City Đan Phượng. Công ty Điện lực Từ Liêm sẽ đầu tư </w:t>
      </w:r>
      <w:r w:rsidR="002744B7">
        <w:rPr>
          <w:color w:val="0000FF"/>
          <w:lang w:val="sv-SE"/>
        </w:rPr>
        <w:t>kéo rải</w:t>
      </w:r>
      <w:r w:rsidRPr="00810349">
        <w:rPr>
          <w:color w:val="0000FF"/>
          <w:lang w:val="sv-SE"/>
        </w:rPr>
        <w:t xml:space="preserve"> phần cáp ngầm, đấu nối và thí nghiệm.</w:t>
      </w:r>
    </w:p>
    <w:p w14:paraId="180F3FCF"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53" w:name="_Toc233366797"/>
      <w:r w:rsidRPr="00BF6D4F">
        <w:rPr>
          <w:rFonts w:eastAsia="Times New Roman" w:cs="Times New Roman"/>
          <w:b/>
          <w:bCs/>
          <w:i/>
          <w:iCs/>
          <w:snapToGrid w:val="0"/>
          <w:szCs w:val="26"/>
          <w:lang w:val="sv-SE"/>
        </w:rPr>
        <w:t>Giải pháp lắp đặt cáp ngầm:</w:t>
      </w:r>
      <w:bookmarkEnd w:id="53"/>
    </w:p>
    <w:p w14:paraId="1C0FB1B5"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Phương thức đặt cáp thông thường là đặt cáp trong ống và đi trong đất, cáp đặt trong mương bê tông,..đi men theo đường, hoặc đi bên cạch các dải đất trống, hạn chế cắt các tuyến phố cho xe cơ giới. Dọc theo đường cáp điện ngầm phải đặt cột mốc hoặc dấu hiệu báo cáp ngầm, khoảng cách giữa các cột mốc quy định bằng 10m.</w:t>
      </w:r>
    </w:p>
    <w:p w14:paraId="21212780"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Cáp đi gần các công trình xây dựng phải có khoảng cách ngang gần nhất ≥ 1m.</w:t>
      </w:r>
    </w:p>
    <w:p w14:paraId="0FF51C90"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Tại các vị trí giao chéo giữa đường cáp lực và đường ống nước đảm bảo khoảng cách ≥ 0,5m và cáp điện lực phải đặt phía dưới.</w:t>
      </w:r>
    </w:p>
    <w:p w14:paraId="49558998"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Những đoạn cáp có 2 sợi đi song song phải đảm bảo khoảng cách giữa chúng ≥ 0,25m.</w:t>
      </w:r>
    </w:p>
    <w:p w14:paraId="718C586B"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lastRenderedPageBreak/>
        <w:t>Chỗ giao chéo giữa các đường cáp phải có lớp đất dầy ≥ 0,5m hoặc 0,25m cáp luồn trong ống bê tông suốt đoạn giao chéo, thêm mỗi phía 1m.</w:t>
      </w:r>
    </w:p>
    <w:p w14:paraId="3028F6A9"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Cáp vượt qua các đường giao thông, cổng các cơ quan, các gốc cây to, vượt qua các công trình ngầm khác… cáp luồn trong ống nhựa siêu bền. Chiều dài ống tính từ mép đường mỗi bên 1m. Cáp phải chôn sâu ít nhất là 1m từ mặt đường và cách đáy mương thoát nước ở hai bên đường ít nhất là 0,5m. Đối với các vị trí đặc biệt sẽ có thiết kế riêng.</w:t>
      </w:r>
    </w:p>
    <w:p w14:paraId="2E8B798D"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Cáp đặt trực tiếp trong đất phải là cáp bọc thép có phủ lớp chống tác dụng hóa học. Các loại cáp có vỏ bọc không phải chịu tác động cơ học khi lắp đặt ở bất kỳ vùng đất nào; khi kéo, luồn cáp và chịu được tác động nhiệt trong quá trình vận hành, sửa chữa.</w:t>
      </w:r>
    </w:p>
    <w:p w14:paraId="37C2ECFE"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Các tuyến cáp được đặt trong đất theo phương thức: Cáp đặt trong hào cáp và được luồn trong ống nhựa,phía dưới rải một lớp cát đen, phía trên cũng rải cát đen, có gạch làm dấu và băng báo hiệu cáp ngầm. Dọc theo tuyến phải bố trí mốc báo hiệu cáp ngầm.</w:t>
      </w:r>
    </w:p>
    <w:p w14:paraId="4C0A8CC9"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Độ sâu đặt cáp so với cốt chuẩn quy hoạch được quy định không nhỏ hơn: 0,7m đối với cáp điện áp 22kV khi đi trên hè và 1,0m khi đi dưới đường bê tông. Đối với các đoạn cáp có chiều dài dưới 5m, hoặc tại các vị trí dẫn vào tòa nhà, giao chéo với công trình ngầm, cho phép giảm độ sâu còn 0,5m.</w:t>
      </w:r>
    </w:p>
    <w:p w14:paraId="4BC7E3EB"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color w:val="0000FF"/>
          <w:lang w:val="es-MX"/>
        </w:rPr>
      </w:pPr>
      <w:r w:rsidRPr="00BF6D4F">
        <w:rPr>
          <w:color w:val="0000FF"/>
          <w:lang w:val="es-MX"/>
        </w:rPr>
        <w:t>Khoảng cách giữa cáp chôn trong đất với các kết cấu khác và công trình được quy định tại QPTBĐ 11TCN-2006; Thông tư số 51/2025/TT-BCT ngày 11/11/2025 của Bộ Công Thương về việc ban hành quy chuẩn kỹ thuật quốc gia về kỹ thuật điện - Hệ thống lưới điện QCVN 26:2025/BCT; Nghị định của Chính phủ về hành lang an toàn công trình điện và các khuyến cáo của Nhà chế tạo cáp.</w:t>
      </w:r>
    </w:p>
    <w:p w14:paraId="4E7F9399"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76" w:lineRule="auto"/>
        <w:ind w:left="0" w:right="-4" w:firstLine="569"/>
        <w:jc w:val="both"/>
        <w:rPr>
          <w:lang w:val="es-MX"/>
        </w:rPr>
      </w:pPr>
      <w:r w:rsidRPr="00BF6D4F">
        <w:rPr>
          <w:lang w:val="es-MX"/>
        </w:rPr>
        <w:t>Khi rải cáp không được làm xây sát và bên ngoài cáp và đảm bảo đúng các yêu cầu kỹ thuật.</w:t>
      </w:r>
    </w:p>
    <w:p w14:paraId="0F4E3DA3"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54" w:name="_Toc233366798"/>
      <w:r w:rsidRPr="00BF6D4F">
        <w:rPr>
          <w:rFonts w:eastAsia="Times New Roman" w:cs="Times New Roman"/>
          <w:b/>
          <w:bCs/>
          <w:i/>
          <w:iCs/>
          <w:snapToGrid w:val="0"/>
          <w:szCs w:val="26"/>
          <w:lang w:val="sv-SE"/>
        </w:rPr>
        <w:t>Lực kéo cáp và giải pháp thi công:</w:t>
      </w:r>
      <w:bookmarkEnd w:id="54"/>
    </w:p>
    <w:p w14:paraId="479F3CA7" w14:textId="77777777" w:rsidR="00BF6D4F" w:rsidRPr="00BF6D4F" w:rsidRDefault="00BF6D4F" w:rsidP="00BF6D4F">
      <w:pPr>
        <w:spacing w:before="60" w:after="60" w:line="312" w:lineRule="auto"/>
        <w:ind w:firstLine="0"/>
        <w:jc w:val="both"/>
        <w:rPr>
          <w:rFonts w:eastAsia="Times New Roman" w:cs="Times New Roman"/>
          <w:bCs/>
          <w:i/>
          <w:szCs w:val="26"/>
          <w:lang w:val="pt-BR"/>
        </w:rPr>
      </w:pPr>
      <w:r w:rsidRPr="00BF6D4F">
        <w:rPr>
          <w:rFonts w:eastAsia="Times New Roman" w:cs="Times New Roman"/>
          <w:bCs/>
          <w:i/>
          <w:szCs w:val="26"/>
          <w:lang w:val="pt-BR"/>
        </w:rPr>
        <w:t>a. Phương án kéo cáp (áp dụng cho cáp luồn trong ống).</w:t>
      </w:r>
    </w:p>
    <w:p w14:paraId="42E6B37A" w14:textId="77777777" w:rsidR="00BF6D4F" w:rsidRPr="00BF6D4F" w:rsidRDefault="00BF6D4F" w:rsidP="00BF6D4F">
      <w:pPr>
        <w:spacing w:before="0" w:after="0" w:line="312" w:lineRule="auto"/>
        <w:ind w:firstLine="360"/>
        <w:jc w:val="both"/>
        <w:rPr>
          <w:rFonts w:eastAsia="Times New Roman" w:cs="Times New Roman"/>
          <w:iCs/>
          <w:szCs w:val="26"/>
          <w:lang w:val="nl-NL"/>
        </w:rPr>
      </w:pPr>
      <w:r w:rsidRPr="00BF6D4F">
        <w:rPr>
          <w:rFonts w:eastAsia="Times New Roman" w:cs="Times New Roman"/>
          <w:bCs/>
          <w:iCs/>
          <w:szCs w:val="26"/>
          <w:lang w:val="nl-NL"/>
        </w:rPr>
        <w:t>Kéo cáp bằng lõi đồng của cáp qua mắt kéo được nhà sản xuất cung cấp và được lắp đặt sẵn trong cuộn cáp.</w:t>
      </w:r>
    </w:p>
    <w:p w14:paraId="27801CDF"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xml:space="preserve">- Sử dụng máy kéo thủy lực có đồng hồ kiểm soát lực để kéo qua dây thép mồi bọc PE </w:t>
      </w:r>
      <w:r w:rsidRPr="00BF6D4F">
        <w:rPr>
          <w:rFonts w:eastAsia="Times New Roman" w:cs="Times New Roman"/>
          <w:bCs/>
          <w:szCs w:val="26"/>
          <w:lang w:val="pt-BR"/>
        </w:rPr>
        <w:sym w:font="Symbol" w:char="F066"/>
      </w:r>
      <w:r w:rsidRPr="00BF6D4F">
        <w:rPr>
          <w:rFonts w:eastAsia="Times New Roman" w:cs="Times New Roman"/>
          <w:bCs/>
          <w:szCs w:val="26"/>
          <w:lang w:val="pt-BR"/>
        </w:rPr>
        <w:t xml:space="preserve">16 </w:t>
      </w:r>
      <w:r w:rsidRPr="00BF6D4F">
        <w:rPr>
          <w:rFonts w:eastAsia="Times New Roman" w:cs="Times New Roman"/>
          <w:bCs/>
          <w:szCs w:val="26"/>
          <w:lang w:val="pt-BR"/>
        </w:rPr>
        <w:sym w:font="Symbol" w:char="F0B8"/>
      </w:r>
      <w:r w:rsidRPr="00BF6D4F">
        <w:rPr>
          <w:rFonts w:eastAsia="Times New Roman" w:cs="Times New Roman"/>
          <w:bCs/>
          <w:szCs w:val="26"/>
          <w:lang w:val="pt-BR"/>
        </w:rPr>
        <w:t xml:space="preserve"> </w:t>
      </w:r>
      <w:r w:rsidRPr="00BF6D4F">
        <w:rPr>
          <w:rFonts w:eastAsia="Times New Roman" w:cs="Times New Roman"/>
          <w:bCs/>
          <w:szCs w:val="26"/>
          <w:lang w:val="pt-BR"/>
        </w:rPr>
        <w:sym w:font="Symbol" w:char="F066"/>
      </w:r>
      <w:r w:rsidRPr="00BF6D4F">
        <w:rPr>
          <w:rFonts w:eastAsia="Times New Roman" w:cs="Times New Roman"/>
          <w:bCs/>
          <w:szCs w:val="26"/>
          <w:lang w:val="pt-BR"/>
        </w:rPr>
        <w:t xml:space="preserve">18, tốc độ kéo từ 5 </w:t>
      </w:r>
      <w:r w:rsidRPr="00BF6D4F">
        <w:rPr>
          <w:rFonts w:eastAsia="Times New Roman" w:cs="Times New Roman"/>
          <w:bCs/>
          <w:szCs w:val="26"/>
          <w:lang w:val="pt-BR"/>
        </w:rPr>
        <w:sym w:font="Symbol" w:char="F0B8"/>
      </w:r>
      <w:r w:rsidRPr="00BF6D4F">
        <w:rPr>
          <w:rFonts w:eastAsia="Times New Roman" w:cs="Times New Roman"/>
          <w:bCs/>
          <w:szCs w:val="26"/>
          <w:lang w:val="pt-BR"/>
        </w:rPr>
        <w:t xml:space="preserve"> 8m/phút. Máy có thể điều chỉnh được tốc độ từ 0 </w:t>
      </w:r>
      <w:r w:rsidRPr="00BF6D4F">
        <w:rPr>
          <w:rFonts w:eastAsia="Times New Roman" w:cs="Times New Roman"/>
          <w:bCs/>
          <w:szCs w:val="26"/>
          <w:lang w:val="pt-BR"/>
        </w:rPr>
        <w:sym w:font="Symbol" w:char="F0B8"/>
      </w:r>
      <w:r w:rsidRPr="00BF6D4F">
        <w:rPr>
          <w:rFonts w:eastAsia="Times New Roman" w:cs="Times New Roman"/>
          <w:bCs/>
          <w:szCs w:val="26"/>
          <w:lang w:val="pt-BR"/>
        </w:rPr>
        <w:t xml:space="preserve"> 10m/phút.</w:t>
      </w:r>
    </w:p>
    <w:p w14:paraId="78E070C6"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Sử dụng máy đẩy đồng bộ đặt ở đầu cuộn cáp và ở ngay tại điểm cáp đi vào trong ống. Máy đẩy yêu cầu công suất đẩy là 6 tấn, được điều chỉnh bằng bộ điều chỉnh tốc độ (invertor), tốc độ điều chỉnh từ 0</w:t>
      </w:r>
      <w:r w:rsidRPr="00BF6D4F">
        <w:rPr>
          <w:rFonts w:eastAsia="Times New Roman" w:cs="Times New Roman"/>
          <w:bCs/>
          <w:szCs w:val="26"/>
          <w:lang w:val="pt-BR"/>
        </w:rPr>
        <w:sym w:font="Symbol" w:char="F0B8"/>
      </w:r>
      <w:r w:rsidRPr="00BF6D4F">
        <w:rPr>
          <w:rFonts w:eastAsia="Times New Roman" w:cs="Times New Roman"/>
          <w:bCs/>
          <w:szCs w:val="26"/>
          <w:lang w:val="pt-BR"/>
        </w:rPr>
        <w:t>10m/phút.</w:t>
      </w:r>
    </w:p>
    <w:p w14:paraId="55534CFF"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Cuộn cáp được đặt trên trục lăn có hệ số ma sát khoảng 0,15.</w:t>
      </w:r>
    </w:p>
    <w:p w14:paraId="77BDB038" w14:textId="77777777" w:rsidR="00BF6D4F" w:rsidRPr="00BF6D4F" w:rsidRDefault="00BF6D4F" w:rsidP="00BF6D4F">
      <w:pPr>
        <w:spacing w:before="60" w:after="60" w:line="312" w:lineRule="auto"/>
        <w:ind w:firstLine="0"/>
        <w:jc w:val="both"/>
        <w:rPr>
          <w:rFonts w:eastAsia="Times New Roman" w:cs="Times New Roman"/>
          <w:bCs/>
          <w:i/>
          <w:szCs w:val="26"/>
          <w:lang w:val="pt-BR"/>
        </w:rPr>
      </w:pPr>
      <w:r w:rsidRPr="00BF6D4F">
        <w:rPr>
          <w:rFonts w:eastAsia="Times New Roman" w:cs="Times New Roman"/>
          <w:bCs/>
          <w:i/>
          <w:szCs w:val="26"/>
          <w:lang w:val="pt-BR"/>
        </w:rPr>
        <w:t>b. Tính toán lực tác động lên cáp.</w:t>
      </w:r>
    </w:p>
    <w:p w14:paraId="431E4F87" w14:textId="77777777" w:rsidR="00BF6D4F" w:rsidRPr="00BF6D4F" w:rsidRDefault="00BF6D4F" w:rsidP="00BF6D4F">
      <w:pPr>
        <w:spacing w:before="60" w:after="0" w:line="312" w:lineRule="auto"/>
        <w:jc w:val="both"/>
        <w:rPr>
          <w:rFonts w:eastAsia="Times New Roman" w:cs="Times New Roman"/>
          <w:bCs/>
          <w:szCs w:val="26"/>
          <w:lang w:val="pt-BR"/>
        </w:rPr>
      </w:pPr>
      <w:r w:rsidRPr="00BF6D4F">
        <w:rPr>
          <w:rFonts w:eastAsia="Times New Roman" w:cs="Times New Roman"/>
          <w:bCs/>
          <w:szCs w:val="26"/>
          <w:lang w:val="pt-BR"/>
        </w:rPr>
        <w:lastRenderedPageBreak/>
        <w:t>- Công thức tính lực tác động lên cáp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8"/>
        <w:gridCol w:w="4094"/>
        <w:gridCol w:w="1090"/>
      </w:tblGrid>
      <w:tr w:rsidR="00BF6D4F" w:rsidRPr="00BF6D4F" w14:paraId="5B890B03"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7CDDB931" w14:textId="77777777" w:rsidR="00BF6D4F" w:rsidRPr="00BF6D4F" w:rsidRDefault="00BF6D4F" w:rsidP="00BF6D4F">
            <w:pPr>
              <w:spacing w:before="60" w:after="60" w:line="312" w:lineRule="auto"/>
              <w:ind w:left="-30" w:firstLine="0"/>
              <w:jc w:val="center"/>
              <w:rPr>
                <w:rFonts w:eastAsia="Times New Roman" w:cs="Times New Roman"/>
                <w:b/>
                <w:szCs w:val="26"/>
                <w:lang w:val="nl-NL"/>
              </w:rPr>
            </w:pPr>
            <w:r w:rsidRPr="00BF6D4F">
              <w:rPr>
                <w:rFonts w:eastAsia="Times New Roman" w:cs="Times New Roman"/>
                <w:b/>
                <w:bCs/>
                <w:szCs w:val="26"/>
                <w:lang w:val="nl-NL"/>
              </w:rPr>
              <w:t>Ký hiệu</w:t>
            </w:r>
          </w:p>
        </w:tc>
        <w:tc>
          <w:tcPr>
            <w:tcW w:w="4094" w:type="dxa"/>
            <w:tcBorders>
              <w:top w:val="single" w:sz="4" w:space="0" w:color="auto"/>
              <w:left w:val="single" w:sz="4" w:space="0" w:color="auto"/>
              <w:bottom w:val="single" w:sz="4" w:space="0" w:color="auto"/>
              <w:right w:val="single" w:sz="4" w:space="0" w:color="auto"/>
            </w:tcBorders>
          </w:tcPr>
          <w:p w14:paraId="6116941F" w14:textId="77777777" w:rsidR="00BF6D4F" w:rsidRPr="00BF6D4F" w:rsidRDefault="00BF6D4F" w:rsidP="00BF6D4F">
            <w:pPr>
              <w:spacing w:before="60" w:after="60" w:line="312" w:lineRule="auto"/>
              <w:ind w:hanging="14"/>
              <w:jc w:val="center"/>
              <w:rPr>
                <w:rFonts w:eastAsia="Times New Roman" w:cs="Times New Roman"/>
                <w:b/>
                <w:szCs w:val="26"/>
                <w:lang w:val="nl-NL"/>
              </w:rPr>
            </w:pPr>
            <w:r w:rsidRPr="00BF6D4F">
              <w:rPr>
                <w:rFonts w:eastAsia="Times New Roman" w:cs="Times New Roman"/>
                <w:b/>
                <w:bCs/>
                <w:szCs w:val="26"/>
                <w:lang w:val="nl-NL"/>
              </w:rPr>
              <w:t>Mô tả</w:t>
            </w:r>
          </w:p>
        </w:tc>
        <w:tc>
          <w:tcPr>
            <w:tcW w:w="1090" w:type="dxa"/>
            <w:tcBorders>
              <w:top w:val="single" w:sz="4" w:space="0" w:color="auto"/>
              <w:left w:val="single" w:sz="4" w:space="0" w:color="auto"/>
              <w:bottom w:val="single" w:sz="4" w:space="0" w:color="auto"/>
              <w:right w:val="single" w:sz="4" w:space="0" w:color="auto"/>
            </w:tcBorders>
          </w:tcPr>
          <w:p w14:paraId="3A3D44E6" w14:textId="77777777" w:rsidR="00BF6D4F" w:rsidRPr="00BF6D4F" w:rsidRDefault="00BF6D4F" w:rsidP="00BF6D4F">
            <w:pPr>
              <w:spacing w:before="60" w:after="60" w:line="312" w:lineRule="auto"/>
              <w:ind w:firstLine="0"/>
              <w:jc w:val="center"/>
              <w:rPr>
                <w:rFonts w:eastAsia="Times New Roman" w:cs="Times New Roman"/>
                <w:b/>
                <w:szCs w:val="26"/>
                <w:lang w:val="nl-NL"/>
              </w:rPr>
            </w:pPr>
            <w:r w:rsidRPr="00BF6D4F">
              <w:rPr>
                <w:rFonts w:eastAsia="Times New Roman" w:cs="Times New Roman"/>
                <w:b/>
                <w:bCs/>
                <w:szCs w:val="26"/>
                <w:lang w:val="nl-NL"/>
              </w:rPr>
              <w:t>Đơn vị</w:t>
            </w:r>
          </w:p>
        </w:tc>
      </w:tr>
      <w:tr w:rsidR="00BF6D4F" w:rsidRPr="00BF6D4F" w14:paraId="449C71D4"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33785BAA"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T1</w:t>
            </w:r>
          </w:p>
        </w:tc>
        <w:tc>
          <w:tcPr>
            <w:tcW w:w="4094" w:type="dxa"/>
            <w:tcBorders>
              <w:top w:val="single" w:sz="4" w:space="0" w:color="auto"/>
              <w:left w:val="single" w:sz="4" w:space="0" w:color="auto"/>
              <w:bottom w:val="single" w:sz="4" w:space="0" w:color="auto"/>
              <w:right w:val="single" w:sz="4" w:space="0" w:color="auto"/>
            </w:tcBorders>
          </w:tcPr>
          <w:p w14:paraId="2B615FFA"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Ứng suất kéo tại đầu vào</w:t>
            </w:r>
          </w:p>
        </w:tc>
        <w:tc>
          <w:tcPr>
            <w:tcW w:w="1090" w:type="dxa"/>
            <w:tcBorders>
              <w:top w:val="single" w:sz="4" w:space="0" w:color="auto"/>
              <w:left w:val="single" w:sz="4" w:space="0" w:color="auto"/>
              <w:bottom w:val="single" w:sz="4" w:space="0" w:color="auto"/>
              <w:right w:val="single" w:sz="4" w:space="0" w:color="auto"/>
            </w:tcBorders>
          </w:tcPr>
          <w:p w14:paraId="51ABBDC8"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kG</w:t>
            </w:r>
          </w:p>
        </w:tc>
      </w:tr>
      <w:tr w:rsidR="00BF6D4F" w:rsidRPr="00BF6D4F" w14:paraId="5A18B3C8"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40C7B97E"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T2</w:t>
            </w:r>
          </w:p>
        </w:tc>
        <w:tc>
          <w:tcPr>
            <w:tcW w:w="4094" w:type="dxa"/>
            <w:tcBorders>
              <w:top w:val="single" w:sz="4" w:space="0" w:color="auto"/>
              <w:left w:val="single" w:sz="4" w:space="0" w:color="auto"/>
              <w:bottom w:val="single" w:sz="4" w:space="0" w:color="auto"/>
              <w:right w:val="single" w:sz="4" w:space="0" w:color="auto"/>
            </w:tcBorders>
          </w:tcPr>
          <w:p w14:paraId="4923EAB1"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Ứng suất kéo tại đầu ra</w:t>
            </w:r>
          </w:p>
        </w:tc>
        <w:tc>
          <w:tcPr>
            <w:tcW w:w="1090" w:type="dxa"/>
            <w:tcBorders>
              <w:top w:val="single" w:sz="4" w:space="0" w:color="auto"/>
              <w:left w:val="single" w:sz="4" w:space="0" w:color="auto"/>
              <w:bottom w:val="single" w:sz="4" w:space="0" w:color="auto"/>
              <w:right w:val="single" w:sz="4" w:space="0" w:color="auto"/>
            </w:tcBorders>
          </w:tcPr>
          <w:p w14:paraId="01EF72EE"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kG</w:t>
            </w:r>
          </w:p>
        </w:tc>
      </w:tr>
      <w:tr w:rsidR="00BF6D4F" w:rsidRPr="00BF6D4F" w14:paraId="646FD345"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00B5D6A8"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Ks</w:t>
            </w:r>
          </w:p>
        </w:tc>
        <w:tc>
          <w:tcPr>
            <w:tcW w:w="4094" w:type="dxa"/>
            <w:tcBorders>
              <w:top w:val="single" w:sz="4" w:space="0" w:color="auto"/>
              <w:left w:val="single" w:sz="4" w:space="0" w:color="auto"/>
              <w:bottom w:val="single" w:sz="4" w:space="0" w:color="auto"/>
              <w:right w:val="single" w:sz="4" w:space="0" w:color="auto"/>
            </w:tcBorders>
          </w:tcPr>
          <w:p w14:paraId="5AF88AB9"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Hệ số ma sát</w:t>
            </w:r>
          </w:p>
        </w:tc>
        <w:tc>
          <w:tcPr>
            <w:tcW w:w="1090" w:type="dxa"/>
            <w:tcBorders>
              <w:top w:val="single" w:sz="4" w:space="0" w:color="auto"/>
              <w:left w:val="single" w:sz="4" w:space="0" w:color="auto"/>
              <w:bottom w:val="single" w:sz="4" w:space="0" w:color="auto"/>
              <w:right w:val="single" w:sz="4" w:space="0" w:color="auto"/>
            </w:tcBorders>
          </w:tcPr>
          <w:p w14:paraId="0BEED50C"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w:t>
            </w:r>
          </w:p>
        </w:tc>
      </w:tr>
      <w:tr w:rsidR="00BF6D4F" w:rsidRPr="00BF6D4F" w14:paraId="0928B1A0"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3108FAD3"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G</w:t>
            </w:r>
          </w:p>
        </w:tc>
        <w:tc>
          <w:tcPr>
            <w:tcW w:w="4094" w:type="dxa"/>
            <w:tcBorders>
              <w:top w:val="single" w:sz="4" w:space="0" w:color="auto"/>
              <w:left w:val="single" w:sz="4" w:space="0" w:color="auto"/>
              <w:bottom w:val="single" w:sz="4" w:space="0" w:color="auto"/>
              <w:right w:val="single" w:sz="4" w:space="0" w:color="auto"/>
            </w:tcBorders>
          </w:tcPr>
          <w:p w14:paraId="408B34B0"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 xml:space="preserve">Đơn vị khối lượng cáp </w:t>
            </w:r>
          </w:p>
        </w:tc>
        <w:tc>
          <w:tcPr>
            <w:tcW w:w="1090" w:type="dxa"/>
            <w:tcBorders>
              <w:top w:val="single" w:sz="4" w:space="0" w:color="auto"/>
              <w:left w:val="single" w:sz="4" w:space="0" w:color="auto"/>
              <w:bottom w:val="single" w:sz="4" w:space="0" w:color="auto"/>
              <w:right w:val="single" w:sz="4" w:space="0" w:color="auto"/>
            </w:tcBorders>
          </w:tcPr>
          <w:p w14:paraId="37711B14"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kG/m</w:t>
            </w:r>
          </w:p>
        </w:tc>
      </w:tr>
      <w:tr w:rsidR="00BF6D4F" w:rsidRPr="00BF6D4F" w14:paraId="58D3419A"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7932F50E"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L</w:t>
            </w:r>
          </w:p>
        </w:tc>
        <w:tc>
          <w:tcPr>
            <w:tcW w:w="4094" w:type="dxa"/>
            <w:tcBorders>
              <w:top w:val="single" w:sz="4" w:space="0" w:color="auto"/>
              <w:left w:val="single" w:sz="4" w:space="0" w:color="auto"/>
              <w:bottom w:val="single" w:sz="4" w:space="0" w:color="auto"/>
              <w:right w:val="single" w:sz="4" w:space="0" w:color="auto"/>
            </w:tcBorders>
          </w:tcPr>
          <w:p w14:paraId="32F00130"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Chiều dài cuộn cáp được kéo</w:t>
            </w:r>
          </w:p>
        </w:tc>
        <w:tc>
          <w:tcPr>
            <w:tcW w:w="1090" w:type="dxa"/>
            <w:tcBorders>
              <w:top w:val="single" w:sz="4" w:space="0" w:color="auto"/>
              <w:left w:val="single" w:sz="4" w:space="0" w:color="auto"/>
              <w:bottom w:val="single" w:sz="4" w:space="0" w:color="auto"/>
              <w:right w:val="single" w:sz="4" w:space="0" w:color="auto"/>
            </w:tcBorders>
          </w:tcPr>
          <w:p w14:paraId="3C6A65E1"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m</w:t>
            </w:r>
          </w:p>
        </w:tc>
      </w:tr>
      <w:tr w:rsidR="00BF6D4F" w:rsidRPr="00BF6D4F" w14:paraId="4AEC45BB"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3B889B1F"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sym w:font="Symbol" w:char="F06A"/>
            </w:r>
          </w:p>
        </w:tc>
        <w:tc>
          <w:tcPr>
            <w:tcW w:w="4094" w:type="dxa"/>
            <w:tcBorders>
              <w:top w:val="single" w:sz="4" w:space="0" w:color="auto"/>
              <w:left w:val="single" w:sz="4" w:space="0" w:color="auto"/>
              <w:bottom w:val="single" w:sz="4" w:space="0" w:color="auto"/>
              <w:right w:val="single" w:sz="4" w:space="0" w:color="auto"/>
            </w:tcBorders>
          </w:tcPr>
          <w:p w14:paraId="02B3B681"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Góc uốn cong và góc nghiêng</w:t>
            </w:r>
          </w:p>
        </w:tc>
        <w:tc>
          <w:tcPr>
            <w:tcW w:w="1090" w:type="dxa"/>
            <w:tcBorders>
              <w:top w:val="single" w:sz="4" w:space="0" w:color="auto"/>
              <w:left w:val="single" w:sz="4" w:space="0" w:color="auto"/>
              <w:bottom w:val="single" w:sz="4" w:space="0" w:color="auto"/>
              <w:right w:val="single" w:sz="4" w:space="0" w:color="auto"/>
            </w:tcBorders>
          </w:tcPr>
          <w:p w14:paraId="436D15DB"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Radial</w:t>
            </w:r>
          </w:p>
        </w:tc>
      </w:tr>
      <w:tr w:rsidR="00BF6D4F" w:rsidRPr="00BF6D4F" w14:paraId="54550661"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653BF93D"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R</w:t>
            </w:r>
          </w:p>
        </w:tc>
        <w:tc>
          <w:tcPr>
            <w:tcW w:w="4094" w:type="dxa"/>
            <w:tcBorders>
              <w:top w:val="single" w:sz="4" w:space="0" w:color="auto"/>
              <w:left w:val="single" w:sz="4" w:space="0" w:color="auto"/>
              <w:bottom w:val="single" w:sz="4" w:space="0" w:color="auto"/>
              <w:right w:val="single" w:sz="4" w:space="0" w:color="auto"/>
            </w:tcBorders>
          </w:tcPr>
          <w:p w14:paraId="48D57EFD"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Bán kính uốn cong</w:t>
            </w:r>
          </w:p>
        </w:tc>
        <w:tc>
          <w:tcPr>
            <w:tcW w:w="1090" w:type="dxa"/>
            <w:tcBorders>
              <w:top w:val="single" w:sz="4" w:space="0" w:color="auto"/>
              <w:left w:val="single" w:sz="4" w:space="0" w:color="auto"/>
              <w:bottom w:val="single" w:sz="4" w:space="0" w:color="auto"/>
              <w:right w:val="single" w:sz="4" w:space="0" w:color="auto"/>
            </w:tcBorders>
          </w:tcPr>
          <w:p w14:paraId="417583FB"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m</w:t>
            </w:r>
          </w:p>
        </w:tc>
      </w:tr>
      <w:tr w:rsidR="00BF6D4F" w:rsidRPr="00BF6D4F" w14:paraId="62135C1B" w14:textId="77777777" w:rsidTr="00BF6D4F">
        <w:trPr>
          <w:jc w:val="center"/>
        </w:trPr>
        <w:tc>
          <w:tcPr>
            <w:tcW w:w="1158" w:type="dxa"/>
            <w:tcBorders>
              <w:top w:val="single" w:sz="4" w:space="0" w:color="auto"/>
              <w:left w:val="single" w:sz="4" w:space="0" w:color="auto"/>
              <w:bottom w:val="single" w:sz="4" w:space="0" w:color="auto"/>
              <w:right w:val="single" w:sz="4" w:space="0" w:color="auto"/>
            </w:tcBorders>
          </w:tcPr>
          <w:p w14:paraId="5CE29B0B" w14:textId="77777777" w:rsidR="00BF6D4F" w:rsidRPr="00BF6D4F" w:rsidRDefault="00BF6D4F" w:rsidP="00BF6D4F">
            <w:pPr>
              <w:spacing w:before="60" w:after="60" w:line="312" w:lineRule="auto"/>
              <w:ind w:left="-30" w:firstLine="0"/>
              <w:jc w:val="center"/>
              <w:rPr>
                <w:rFonts w:eastAsia="Times New Roman" w:cs="Times New Roman"/>
                <w:bCs/>
                <w:szCs w:val="26"/>
                <w:lang w:val="nl-NL"/>
              </w:rPr>
            </w:pPr>
            <w:r w:rsidRPr="00BF6D4F">
              <w:rPr>
                <w:rFonts w:eastAsia="Times New Roman" w:cs="Times New Roman"/>
                <w:bCs/>
                <w:szCs w:val="26"/>
                <w:lang w:val="nl-NL"/>
              </w:rPr>
              <w:t>Fn</w:t>
            </w:r>
          </w:p>
        </w:tc>
        <w:tc>
          <w:tcPr>
            <w:tcW w:w="4094" w:type="dxa"/>
            <w:tcBorders>
              <w:top w:val="single" w:sz="4" w:space="0" w:color="auto"/>
              <w:left w:val="single" w:sz="4" w:space="0" w:color="auto"/>
              <w:bottom w:val="single" w:sz="4" w:space="0" w:color="auto"/>
              <w:right w:val="single" w:sz="4" w:space="0" w:color="auto"/>
            </w:tcBorders>
          </w:tcPr>
          <w:p w14:paraId="7C62CCBC"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Áp lực vào thành tường tại góc cuối</w:t>
            </w:r>
          </w:p>
        </w:tc>
        <w:tc>
          <w:tcPr>
            <w:tcW w:w="1090" w:type="dxa"/>
            <w:tcBorders>
              <w:top w:val="single" w:sz="4" w:space="0" w:color="auto"/>
              <w:left w:val="single" w:sz="4" w:space="0" w:color="auto"/>
              <w:bottom w:val="single" w:sz="4" w:space="0" w:color="auto"/>
              <w:right w:val="single" w:sz="4" w:space="0" w:color="auto"/>
            </w:tcBorders>
          </w:tcPr>
          <w:p w14:paraId="75553D08" w14:textId="77777777" w:rsidR="00BF6D4F" w:rsidRPr="00BF6D4F" w:rsidRDefault="00BF6D4F" w:rsidP="00BF6D4F">
            <w:pPr>
              <w:spacing w:before="60" w:after="60" w:line="312" w:lineRule="auto"/>
              <w:ind w:firstLine="0"/>
              <w:jc w:val="center"/>
              <w:rPr>
                <w:rFonts w:eastAsia="Times New Roman" w:cs="Times New Roman"/>
                <w:bCs/>
                <w:szCs w:val="26"/>
                <w:lang w:val="nl-NL"/>
              </w:rPr>
            </w:pPr>
            <w:r w:rsidRPr="00BF6D4F">
              <w:rPr>
                <w:rFonts w:eastAsia="Times New Roman" w:cs="Times New Roman"/>
                <w:bCs/>
                <w:szCs w:val="26"/>
                <w:lang w:val="nl-NL"/>
              </w:rPr>
              <w:t>kG/m</w:t>
            </w:r>
          </w:p>
        </w:tc>
      </w:tr>
    </w:tbl>
    <w:p w14:paraId="1BC16FEC" w14:textId="77777777" w:rsidR="00BF6D4F" w:rsidRPr="00BF6D4F" w:rsidRDefault="00BF6D4F" w:rsidP="00BF6D4F">
      <w:pPr>
        <w:spacing w:before="6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Tính toán lực kéo.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5"/>
        <w:gridCol w:w="2149"/>
        <w:gridCol w:w="4581"/>
      </w:tblGrid>
      <w:tr w:rsidR="00BF6D4F" w:rsidRPr="00BF6D4F" w14:paraId="1E95A24C" w14:textId="77777777" w:rsidTr="00BF6D4F">
        <w:trPr>
          <w:jc w:val="center"/>
        </w:trPr>
        <w:tc>
          <w:tcPr>
            <w:tcW w:w="2525" w:type="dxa"/>
            <w:tcBorders>
              <w:top w:val="single" w:sz="4" w:space="0" w:color="auto"/>
              <w:left w:val="single" w:sz="4" w:space="0" w:color="auto"/>
              <w:bottom w:val="single" w:sz="4" w:space="0" w:color="auto"/>
              <w:right w:val="single" w:sz="4" w:space="0" w:color="auto"/>
            </w:tcBorders>
          </w:tcPr>
          <w:p w14:paraId="66EF6ABA" w14:textId="77777777" w:rsidR="00BF6D4F" w:rsidRPr="00BF6D4F" w:rsidRDefault="00BF6D4F" w:rsidP="00BF6D4F">
            <w:pPr>
              <w:spacing w:before="60" w:after="60" w:line="312" w:lineRule="auto"/>
              <w:ind w:firstLine="0"/>
              <w:jc w:val="center"/>
              <w:rPr>
                <w:rFonts w:eastAsia="Times New Roman" w:cs="Times New Roman"/>
                <w:b/>
                <w:bCs/>
                <w:szCs w:val="26"/>
                <w:lang w:val="nl-NL"/>
              </w:rPr>
            </w:pPr>
            <w:r w:rsidRPr="00BF6D4F">
              <w:rPr>
                <w:rFonts w:eastAsia="Times New Roman" w:cs="Times New Roman"/>
                <w:b/>
                <w:bCs/>
                <w:szCs w:val="26"/>
                <w:lang w:val="nl-NL"/>
              </w:rPr>
              <w:t>Điều kiện kéo</w:t>
            </w:r>
          </w:p>
        </w:tc>
        <w:tc>
          <w:tcPr>
            <w:tcW w:w="2149" w:type="dxa"/>
            <w:tcBorders>
              <w:top w:val="single" w:sz="4" w:space="0" w:color="auto"/>
              <w:left w:val="single" w:sz="4" w:space="0" w:color="auto"/>
              <w:bottom w:val="single" w:sz="4" w:space="0" w:color="auto"/>
              <w:right w:val="single" w:sz="4" w:space="0" w:color="auto"/>
            </w:tcBorders>
          </w:tcPr>
          <w:p w14:paraId="09DE520B" w14:textId="77777777" w:rsidR="00BF6D4F" w:rsidRPr="00BF6D4F" w:rsidRDefault="00BF6D4F" w:rsidP="00BF6D4F">
            <w:pPr>
              <w:spacing w:before="60" w:after="60" w:line="312" w:lineRule="auto"/>
              <w:ind w:firstLine="0"/>
              <w:jc w:val="center"/>
              <w:rPr>
                <w:rFonts w:eastAsia="Times New Roman" w:cs="Times New Roman"/>
                <w:b/>
                <w:bCs/>
                <w:szCs w:val="26"/>
                <w:lang w:val="nl-NL"/>
              </w:rPr>
            </w:pPr>
            <w:r w:rsidRPr="00BF6D4F">
              <w:rPr>
                <w:rFonts w:eastAsia="Times New Roman" w:cs="Times New Roman"/>
                <w:b/>
                <w:bCs/>
                <w:szCs w:val="26"/>
                <w:lang w:val="nl-NL"/>
              </w:rPr>
              <w:t>Mô tả</w:t>
            </w:r>
          </w:p>
        </w:tc>
        <w:tc>
          <w:tcPr>
            <w:tcW w:w="4581" w:type="dxa"/>
            <w:tcBorders>
              <w:top w:val="single" w:sz="4" w:space="0" w:color="auto"/>
              <w:left w:val="single" w:sz="4" w:space="0" w:color="auto"/>
              <w:bottom w:val="single" w:sz="4" w:space="0" w:color="auto"/>
              <w:right w:val="single" w:sz="4" w:space="0" w:color="auto"/>
            </w:tcBorders>
          </w:tcPr>
          <w:p w14:paraId="30FE15C3" w14:textId="77777777" w:rsidR="00BF6D4F" w:rsidRPr="00BF6D4F" w:rsidRDefault="00BF6D4F" w:rsidP="00BF6D4F">
            <w:pPr>
              <w:spacing w:before="60" w:after="60" w:line="312" w:lineRule="auto"/>
              <w:ind w:firstLine="0"/>
              <w:jc w:val="center"/>
              <w:rPr>
                <w:rFonts w:eastAsia="Times New Roman" w:cs="Times New Roman"/>
                <w:b/>
                <w:bCs/>
                <w:szCs w:val="26"/>
                <w:lang w:val="nl-NL"/>
              </w:rPr>
            </w:pPr>
            <w:r w:rsidRPr="00BF6D4F">
              <w:rPr>
                <w:rFonts w:eastAsia="Times New Roman" w:cs="Times New Roman"/>
                <w:b/>
                <w:bCs/>
                <w:szCs w:val="26"/>
                <w:lang w:val="nl-NL"/>
              </w:rPr>
              <w:t>Công thức</w:t>
            </w:r>
          </w:p>
        </w:tc>
      </w:tr>
      <w:tr w:rsidR="00BF6D4F" w:rsidRPr="00BF6D4F" w14:paraId="3DC4DCB0" w14:textId="77777777" w:rsidTr="00BF6D4F">
        <w:trPr>
          <w:jc w:val="center"/>
        </w:trPr>
        <w:tc>
          <w:tcPr>
            <w:tcW w:w="2525" w:type="dxa"/>
            <w:tcBorders>
              <w:top w:val="single" w:sz="4" w:space="0" w:color="auto"/>
              <w:left w:val="single" w:sz="4" w:space="0" w:color="auto"/>
              <w:bottom w:val="single" w:sz="4" w:space="0" w:color="auto"/>
              <w:right w:val="single" w:sz="4" w:space="0" w:color="auto"/>
            </w:tcBorders>
          </w:tcPr>
          <w:p w14:paraId="6D8009E2"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Kéo thẳng, ngang</w:t>
            </w:r>
          </w:p>
        </w:tc>
        <w:tc>
          <w:tcPr>
            <w:tcW w:w="2149" w:type="dxa"/>
            <w:tcBorders>
              <w:top w:val="single" w:sz="4" w:space="0" w:color="auto"/>
              <w:left w:val="single" w:sz="4" w:space="0" w:color="auto"/>
              <w:bottom w:val="single" w:sz="4" w:space="0" w:color="auto"/>
              <w:right w:val="single" w:sz="4" w:space="0" w:color="auto"/>
            </w:tcBorders>
          </w:tcPr>
          <w:p w14:paraId="64081FDB" w14:textId="77777777" w:rsidR="00BF6D4F" w:rsidRPr="00BF6D4F" w:rsidRDefault="00BF6D4F" w:rsidP="00BF6D4F">
            <w:pPr>
              <w:spacing w:before="60" w:after="60" w:line="312" w:lineRule="auto"/>
              <w:ind w:firstLine="0"/>
              <w:jc w:val="both"/>
              <w:rPr>
                <w:rFonts w:eastAsia="Times New Roman" w:cs="Times New Roman"/>
                <w:bCs/>
                <w:szCs w:val="26"/>
                <w:lang w:val="nl-NL"/>
              </w:rPr>
            </w:pPr>
          </w:p>
          <w:p w14:paraId="26BAFF09"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noProof/>
                <w:szCs w:val="26"/>
                <w:lang w:eastAsia="zh-CN"/>
              </w:rPr>
              <w:drawing>
                <wp:inline distT="0" distB="0" distL="0" distR="0" wp14:anchorId="7E4C0216" wp14:editId="44F913AE">
                  <wp:extent cx="1245235" cy="272415"/>
                  <wp:effectExtent l="0" t="0" r="0" b="0"/>
                  <wp:docPr id="19043199"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45235" cy="272415"/>
                          </a:xfrm>
                          <a:prstGeom prst="rect">
                            <a:avLst/>
                          </a:prstGeom>
                          <a:noFill/>
                          <a:ln>
                            <a:noFill/>
                          </a:ln>
                        </pic:spPr>
                      </pic:pic>
                    </a:graphicData>
                  </a:graphic>
                </wp:inline>
              </w:drawing>
            </w:r>
          </w:p>
        </w:tc>
        <w:tc>
          <w:tcPr>
            <w:tcW w:w="4581" w:type="dxa"/>
            <w:tcBorders>
              <w:top w:val="single" w:sz="4" w:space="0" w:color="auto"/>
              <w:left w:val="single" w:sz="4" w:space="0" w:color="auto"/>
              <w:bottom w:val="single" w:sz="4" w:space="0" w:color="auto"/>
              <w:right w:val="single" w:sz="4" w:space="0" w:color="auto"/>
            </w:tcBorders>
          </w:tcPr>
          <w:p w14:paraId="6ED6B403"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T2 = T1 + Ks.G.L</w:t>
            </w:r>
          </w:p>
        </w:tc>
      </w:tr>
      <w:tr w:rsidR="00BF6D4F" w:rsidRPr="00BF6D4F" w14:paraId="5E100212" w14:textId="77777777" w:rsidTr="00BF6D4F">
        <w:trPr>
          <w:jc w:val="center"/>
        </w:trPr>
        <w:tc>
          <w:tcPr>
            <w:tcW w:w="2525" w:type="dxa"/>
            <w:tcBorders>
              <w:top w:val="single" w:sz="4" w:space="0" w:color="auto"/>
              <w:left w:val="single" w:sz="4" w:space="0" w:color="auto"/>
              <w:bottom w:val="single" w:sz="4" w:space="0" w:color="auto"/>
              <w:right w:val="single" w:sz="4" w:space="0" w:color="auto"/>
            </w:tcBorders>
          </w:tcPr>
          <w:p w14:paraId="445320AE"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szCs w:val="26"/>
              </w:rPr>
              <w:t>Kéo xiên, thẳng, hướng lên</w:t>
            </w:r>
          </w:p>
        </w:tc>
        <w:tc>
          <w:tcPr>
            <w:tcW w:w="2149" w:type="dxa"/>
            <w:tcBorders>
              <w:top w:val="single" w:sz="4" w:space="0" w:color="auto"/>
              <w:left w:val="single" w:sz="4" w:space="0" w:color="auto"/>
              <w:bottom w:val="single" w:sz="4" w:space="0" w:color="auto"/>
              <w:right w:val="single" w:sz="4" w:space="0" w:color="auto"/>
            </w:tcBorders>
          </w:tcPr>
          <w:p w14:paraId="44199DC2"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noProof/>
                <w:szCs w:val="26"/>
                <w:lang w:eastAsia="zh-CN"/>
              </w:rPr>
              <w:drawing>
                <wp:anchor distT="0" distB="0" distL="114300" distR="114300" simplePos="0" relativeHeight="251694592" behindDoc="0" locked="0" layoutInCell="1" allowOverlap="1" wp14:anchorId="2274E6A2" wp14:editId="79C0A852">
                  <wp:simplePos x="0" y="0"/>
                  <wp:positionH relativeFrom="column">
                    <wp:posOffset>80645</wp:posOffset>
                  </wp:positionH>
                  <wp:positionV relativeFrom="paragraph">
                    <wp:posOffset>62230</wp:posOffset>
                  </wp:positionV>
                  <wp:extent cx="1097280" cy="516255"/>
                  <wp:effectExtent l="0" t="0" r="7620" b="0"/>
                  <wp:wrapNone/>
                  <wp:docPr id="1849473621" name="Picture 151" descr="A drawing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73621" name="Picture 151" descr="A drawing of a bar&#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7280" cy="516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C6008F" w14:textId="77777777" w:rsidR="00BF6D4F" w:rsidRPr="00BF6D4F" w:rsidRDefault="00BF6D4F" w:rsidP="00BF6D4F">
            <w:pPr>
              <w:spacing w:before="60" w:after="60" w:line="312" w:lineRule="auto"/>
              <w:ind w:firstLine="0"/>
              <w:jc w:val="both"/>
              <w:rPr>
                <w:rFonts w:eastAsia="Times New Roman" w:cs="Times New Roman"/>
                <w:bCs/>
                <w:szCs w:val="26"/>
              </w:rPr>
            </w:pPr>
          </w:p>
        </w:tc>
        <w:tc>
          <w:tcPr>
            <w:tcW w:w="4581" w:type="dxa"/>
            <w:tcBorders>
              <w:top w:val="single" w:sz="4" w:space="0" w:color="auto"/>
              <w:left w:val="single" w:sz="4" w:space="0" w:color="auto"/>
              <w:bottom w:val="single" w:sz="4" w:space="0" w:color="auto"/>
              <w:right w:val="single" w:sz="4" w:space="0" w:color="auto"/>
            </w:tcBorders>
          </w:tcPr>
          <w:p w14:paraId="381022B3"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szCs w:val="26"/>
              </w:rPr>
              <w:t>T2 = T1 + G.L.(Ks.cos</w:t>
            </w:r>
            <w:r w:rsidRPr="00BF6D4F">
              <w:rPr>
                <w:rFonts w:eastAsia="Times New Roman" w:cs="Times New Roman"/>
                <w:bCs/>
                <w:szCs w:val="26"/>
                <w:lang w:val="nl-NL"/>
              </w:rPr>
              <w:sym w:font="Symbol" w:char="F06A"/>
            </w:r>
            <w:r w:rsidRPr="00BF6D4F">
              <w:rPr>
                <w:rFonts w:eastAsia="Times New Roman" w:cs="Times New Roman"/>
                <w:bCs/>
                <w:szCs w:val="26"/>
              </w:rPr>
              <w:t>+sin</w:t>
            </w:r>
            <w:r w:rsidRPr="00BF6D4F">
              <w:rPr>
                <w:rFonts w:eastAsia="Times New Roman" w:cs="Times New Roman"/>
                <w:bCs/>
                <w:szCs w:val="26"/>
                <w:lang w:val="nl-NL"/>
              </w:rPr>
              <w:sym w:font="Symbol" w:char="F06A"/>
            </w:r>
            <w:r w:rsidRPr="00BF6D4F">
              <w:rPr>
                <w:rFonts w:eastAsia="Times New Roman" w:cs="Times New Roman"/>
                <w:bCs/>
                <w:szCs w:val="26"/>
              </w:rPr>
              <w:t>)</w:t>
            </w:r>
          </w:p>
        </w:tc>
      </w:tr>
      <w:tr w:rsidR="00BF6D4F" w:rsidRPr="00BF6D4F" w14:paraId="26909E98" w14:textId="77777777" w:rsidTr="00BF6D4F">
        <w:trPr>
          <w:jc w:val="center"/>
        </w:trPr>
        <w:tc>
          <w:tcPr>
            <w:tcW w:w="2525" w:type="dxa"/>
            <w:tcBorders>
              <w:top w:val="single" w:sz="4" w:space="0" w:color="auto"/>
              <w:left w:val="single" w:sz="4" w:space="0" w:color="auto"/>
              <w:bottom w:val="single" w:sz="4" w:space="0" w:color="auto"/>
              <w:right w:val="single" w:sz="4" w:space="0" w:color="auto"/>
            </w:tcBorders>
          </w:tcPr>
          <w:p w14:paraId="272C4C99"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szCs w:val="26"/>
              </w:rPr>
              <w:t>Kéo xiên, thẳng, hướng xuống</w:t>
            </w:r>
          </w:p>
        </w:tc>
        <w:tc>
          <w:tcPr>
            <w:tcW w:w="2149" w:type="dxa"/>
            <w:tcBorders>
              <w:top w:val="single" w:sz="4" w:space="0" w:color="auto"/>
              <w:left w:val="single" w:sz="4" w:space="0" w:color="auto"/>
              <w:bottom w:val="single" w:sz="4" w:space="0" w:color="auto"/>
              <w:right w:val="single" w:sz="4" w:space="0" w:color="auto"/>
            </w:tcBorders>
          </w:tcPr>
          <w:p w14:paraId="69835E2D"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noProof/>
                <w:szCs w:val="26"/>
                <w:lang w:eastAsia="zh-CN"/>
              </w:rPr>
              <w:drawing>
                <wp:anchor distT="0" distB="0" distL="114300" distR="114300" simplePos="0" relativeHeight="251695616" behindDoc="0" locked="0" layoutInCell="1" allowOverlap="1" wp14:anchorId="6F0638F6" wp14:editId="5CC43A37">
                  <wp:simplePos x="0" y="0"/>
                  <wp:positionH relativeFrom="column">
                    <wp:posOffset>-10160</wp:posOffset>
                  </wp:positionH>
                  <wp:positionV relativeFrom="paragraph">
                    <wp:posOffset>46355</wp:posOffset>
                  </wp:positionV>
                  <wp:extent cx="1226820" cy="544830"/>
                  <wp:effectExtent l="0" t="0" r="0" b="7620"/>
                  <wp:wrapNone/>
                  <wp:docPr id="307618142" name="Picture 150" descr="A black and white drawing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18142" name="Picture 150" descr="A black and white drawing of a triangle&#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6820" cy="544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C0C0F5" w14:textId="77777777" w:rsidR="00BF6D4F" w:rsidRPr="00BF6D4F" w:rsidRDefault="00BF6D4F" w:rsidP="00BF6D4F">
            <w:pPr>
              <w:spacing w:before="60" w:after="60" w:line="312" w:lineRule="auto"/>
              <w:ind w:firstLine="0"/>
              <w:jc w:val="both"/>
              <w:rPr>
                <w:rFonts w:eastAsia="Times New Roman" w:cs="Times New Roman"/>
                <w:bCs/>
                <w:szCs w:val="26"/>
                <w:lang w:val="nl-NL"/>
              </w:rPr>
            </w:pPr>
          </w:p>
        </w:tc>
        <w:tc>
          <w:tcPr>
            <w:tcW w:w="4581" w:type="dxa"/>
            <w:tcBorders>
              <w:top w:val="single" w:sz="4" w:space="0" w:color="auto"/>
              <w:left w:val="single" w:sz="4" w:space="0" w:color="auto"/>
              <w:bottom w:val="single" w:sz="4" w:space="0" w:color="auto"/>
              <w:right w:val="single" w:sz="4" w:space="0" w:color="auto"/>
            </w:tcBorders>
          </w:tcPr>
          <w:p w14:paraId="50B76453" w14:textId="77777777" w:rsidR="00BF6D4F" w:rsidRPr="00BF6D4F" w:rsidRDefault="00BF6D4F" w:rsidP="00BF6D4F">
            <w:pPr>
              <w:spacing w:before="60" w:after="60" w:line="312" w:lineRule="auto"/>
              <w:ind w:firstLine="0"/>
              <w:jc w:val="both"/>
              <w:rPr>
                <w:rFonts w:eastAsia="Times New Roman" w:cs="Times New Roman"/>
                <w:bCs/>
                <w:szCs w:val="26"/>
              </w:rPr>
            </w:pPr>
            <w:r w:rsidRPr="00BF6D4F">
              <w:rPr>
                <w:rFonts w:eastAsia="Times New Roman" w:cs="Times New Roman"/>
                <w:bCs/>
                <w:szCs w:val="26"/>
              </w:rPr>
              <w:t>T2 = T1 + G.L.(Ks.cos</w:t>
            </w:r>
            <w:r w:rsidRPr="00BF6D4F">
              <w:rPr>
                <w:rFonts w:eastAsia="Times New Roman" w:cs="Times New Roman"/>
                <w:bCs/>
                <w:szCs w:val="26"/>
                <w:lang w:val="nl-NL"/>
              </w:rPr>
              <w:sym w:font="Symbol" w:char="F06A"/>
            </w:r>
            <w:r w:rsidRPr="00BF6D4F">
              <w:rPr>
                <w:rFonts w:eastAsia="Times New Roman" w:cs="Times New Roman"/>
                <w:bCs/>
                <w:szCs w:val="26"/>
              </w:rPr>
              <w:t>-sin</w:t>
            </w:r>
            <w:r w:rsidRPr="00BF6D4F">
              <w:rPr>
                <w:rFonts w:eastAsia="Times New Roman" w:cs="Times New Roman"/>
                <w:bCs/>
                <w:szCs w:val="26"/>
                <w:lang w:val="nl-NL"/>
              </w:rPr>
              <w:sym w:font="Symbol" w:char="F06A"/>
            </w:r>
            <w:r w:rsidRPr="00BF6D4F">
              <w:rPr>
                <w:rFonts w:eastAsia="Times New Roman" w:cs="Times New Roman"/>
                <w:bCs/>
                <w:szCs w:val="26"/>
              </w:rPr>
              <w:t>)</w:t>
            </w:r>
          </w:p>
        </w:tc>
      </w:tr>
      <w:tr w:rsidR="00BF6D4F" w:rsidRPr="00BF6D4F" w14:paraId="0FBD3805" w14:textId="77777777" w:rsidTr="00BF6D4F">
        <w:trPr>
          <w:trHeight w:val="1061"/>
          <w:jc w:val="center"/>
        </w:trPr>
        <w:tc>
          <w:tcPr>
            <w:tcW w:w="2525" w:type="dxa"/>
            <w:tcBorders>
              <w:top w:val="single" w:sz="4" w:space="0" w:color="auto"/>
              <w:left w:val="single" w:sz="4" w:space="0" w:color="auto"/>
              <w:bottom w:val="single" w:sz="4" w:space="0" w:color="auto"/>
              <w:right w:val="single" w:sz="4" w:space="0" w:color="auto"/>
            </w:tcBorders>
          </w:tcPr>
          <w:p w14:paraId="1520E9EA"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Kéo trên mặt cong</w:t>
            </w:r>
          </w:p>
        </w:tc>
        <w:tc>
          <w:tcPr>
            <w:tcW w:w="2149" w:type="dxa"/>
            <w:tcBorders>
              <w:top w:val="single" w:sz="4" w:space="0" w:color="auto"/>
              <w:left w:val="single" w:sz="4" w:space="0" w:color="auto"/>
              <w:bottom w:val="single" w:sz="4" w:space="0" w:color="auto"/>
              <w:right w:val="single" w:sz="4" w:space="0" w:color="auto"/>
            </w:tcBorders>
          </w:tcPr>
          <w:p w14:paraId="2ABA6E6E"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noProof/>
                <w:szCs w:val="26"/>
                <w:lang w:eastAsia="zh-CN"/>
              </w:rPr>
              <w:drawing>
                <wp:anchor distT="0" distB="0" distL="114300" distR="114300" simplePos="0" relativeHeight="251696640" behindDoc="0" locked="0" layoutInCell="1" allowOverlap="1" wp14:anchorId="6EFA2BC4" wp14:editId="0E6DEB9A">
                  <wp:simplePos x="0" y="0"/>
                  <wp:positionH relativeFrom="column">
                    <wp:posOffset>38735</wp:posOffset>
                  </wp:positionH>
                  <wp:positionV relativeFrom="paragraph">
                    <wp:posOffset>62865</wp:posOffset>
                  </wp:positionV>
                  <wp:extent cx="1166495" cy="537210"/>
                  <wp:effectExtent l="0" t="0" r="0" b="0"/>
                  <wp:wrapNone/>
                  <wp:docPr id="1630998645" name="Picture 147" descr="A drawing of a windsh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98645" name="Picture 147" descr="A drawing of a windshield&#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66495" cy="537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6D4F">
              <w:rPr>
                <w:rFonts w:eastAsia="Times New Roman" w:cs="Times New Roman"/>
                <w:bCs/>
                <w:noProof/>
                <w:szCs w:val="26"/>
                <w:lang w:eastAsia="zh-CN"/>
              </w:rPr>
              <mc:AlternateContent>
                <mc:Choice Requires="wpg">
                  <w:drawing>
                    <wp:inline distT="0" distB="0" distL="0" distR="0" wp14:anchorId="29F42DEA" wp14:editId="179241FA">
                      <wp:extent cx="1163320" cy="534035"/>
                      <wp:effectExtent l="0" t="0" r="0" b="0"/>
                      <wp:docPr id="1025383225" name="Group 1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63320" cy="534035"/>
                                <a:chOff x="0" y="0"/>
                                <a:chExt cx="1832" cy="841"/>
                              </a:xfrm>
                            </wpg:grpSpPr>
                            <wps:wsp>
                              <wps:cNvPr id="29" name="AutoShape 16"/>
                              <wps:cNvSpPr>
                                <a:spLocks noChangeAspect="1" noChangeArrowheads="1" noTextEdit="1"/>
                              </wps:cNvSpPr>
                              <wps:spPr bwMode="auto">
                                <a:xfrm>
                                  <a:off x="0" y="0"/>
                                  <a:ext cx="1832" cy="841"/>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w14:anchorId="5574ADAB" id="Group 146" o:spid="_x0000_s1026" style="width:91.6pt;height:42.05pt;mso-position-horizontal-relative:char;mso-position-vertical-relative:line" coordsize="183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">
                      <o:lock v:ext="edit" aspectratio="t"/>
                      <v:rect id="AutoShape 16" o:spid="_x0000_s1027" style="position:absolute;width:1832;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o:lock v:ext="edit" aspectratio="t" text="t"/>
                      </v:rect>
                      <w10:anchorlock/>
                    </v:group>
                  </w:pict>
                </mc:Fallback>
              </mc:AlternateContent>
            </w:r>
          </w:p>
        </w:tc>
        <w:tc>
          <w:tcPr>
            <w:tcW w:w="4581" w:type="dxa"/>
            <w:tcBorders>
              <w:top w:val="single" w:sz="4" w:space="0" w:color="auto"/>
              <w:left w:val="single" w:sz="4" w:space="0" w:color="auto"/>
              <w:bottom w:val="single" w:sz="4" w:space="0" w:color="auto"/>
              <w:right w:val="single" w:sz="4" w:space="0" w:color="auto"/>
            </w:tcBorders>
          </w:tcPr>
          <w:p w14:paraId="4D2B432F" w14:textId="77777777" w:rsidR="00BF6D4F" w:rsidRPr="00BF6D4F" w:rsidRDefault="00BF6D4F" w:rsidP="00BF6D4F">
            <w:pPr>
              <w:spacing w:before="60" w:after="60" w:line="312" w:lineRule="auto"/>
              <w:ind w:right="-108" w:firstLine="0"/>
              <w:jc w:val="both"/>
              <w:rPr>
                <w:rFonts w:eastAsia="Times New Roman" w:cs="Times New Roman"/>
                <w:bCs/>
                <w:szCs w:val="26"/>
                <w:lang w:val="nl-NL"/>
              </w:rPr>
            </w:pPr>
            <w:r w:rsidRPr="00BF6D4F">
              <w:rPr>
                <w:rFonts w:eastAsia="Times New Roman" w:cs="Times New Roman"/>
                <w:bCs/>
                <w:szCs w:val="26"/>
                <w:lang w:val="nl-NL"/>
              </w:rPr>
              <w:t>T2 = T1.cosh(Ks.</w:t>
            </w:r>
            <w:r w:rsidRPr="00BF6D4F">
              <w:rPr>
                <w:rFonts w:eastAsia="Times New Roman" w:cs="Times New Roman"/>
                <w:bCs/>
                <w:szCs w:val="26"/>
                <w:lang w:val="nl-NL"/>
              </w:rPr>
              <w:sym w:font="Symbol" w:char="F06A"/>
            </w:r>
            <w:r w:rsidRPr="00BF6D4F">
              <w:rPr>
                <w:rFonts w:eastAsia="Times New Roman" w:cs="Times New Roman"/>
                <w:bCs/>
                <w:szCs w:val="26"/>
                <w:lang w:val="nl-NL"/>
              </w:rPr>
              <w:t>)+</w:t>
            </w:r>
            <w:r w:rsidRPr="00BF6D4F">
              <w:rPr>
                <w:rFonts w:eastAsia="Times New Roman" w:cs="Times New Roman"/>
                <w:bCs/>
                <w:noProof/>
                <w:position w:val="-12"/>
                <w:szCs w:val="26"/>
                <w:lang w:eastAsia="zh-CN"/>
              </w:rPr>
              <w:drawing>
                <wp:inline distT="0" distB="0" distL="0" distR="0" wp14:anchorId="60F9D0BC" wp14:editId="6AC9AFFC">
                  <wp:extent cx="1614805" cy="281940"/>
                  <wp:effectExtent l="0" t="0" r="4445" b="3810"/>
                  <wp:docPr id="478946358"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14805" cy="281940"/>
                          </a:xfrm>
                          <a:prstGeom prst="rect">
                            <a:avLst/>
                          </a:prstGeom>
                          <a:noFill/>
                          <a:ln>
                            <a:noFill/>
                          </a:ln>
                        </pic:spPr>
                      </pic:pic>
                    </a:graphicData>
                  </a:graphic>
                </wp:inline>
              </w:drawing>
            </w:r>
          </w:p>
        </w:tc>
      </w:tr>
    </w:tbl>
    <w:p w14:paraId="691AD867" w14:textId="77777777" w:rsidR="00BF6D4F" w:rsidRPr="00BF6D4F" w:rsidRDefault="00BF6D4F" w:rsidP="00BF6D4F">
      <w:pPr>
        <w:spacing w:before="6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Tính toán lực ép mép đường.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2061"/>
      </w:tblGrid>
      <w:tr w:rsidR="00BF6D4F" w:rsidRPr="00BF6D4F" w14:paraId="26819F8D" w14:textId="77777777" w:rsidTr="00BF6D4F">
        <w:trPr>
          <w:trHeight w:val="612"/>
          <w:jc w:val="center"/>
        </w:trPr>
        <w:tc>
          <w:tcPr>
            <w:tcW w:w="3512" w:type="dxa"/>
            <w:tcBorders>
              <w:top w:val="single" w:sz="4" w:space="0" w:color="auto"/>
              <w:left w:val="single" w:sz="4" w:space="0" w:color="auto"/>
              <w:bottom w:val="single" w:sz="4" w:space="0" w:color="auto"/>
              <w:right w:val="single" w:sz="4" w:space="0" w:color="auto"/>
            </w:tcBorders>
          </w:tcPr>
          <w:p w14:paraId="45ECD749" w14:textId="77777777" w:rsidR="00BF6D4F" w:rsidRPr="00BF6D4F" w:rsidRDefault="00BF6D4F" w:rsidP="00BF6D4F">
            <w:pPr>
              <w:spacing w:before="60" w:after="60" w:line="312" w:lineRule="auto"/>
              <w:ind w:firstLine="0"/>
              <w:jc w:val="center"/>
              <w:rPr>
                <w:rFonts w:eastAsia="Times New Roman" w:cs="Times New Roman"/>
                <w:b/>
                <w:bCs/>
                <w:szCs w:val="26"/>
                <w:lang w:val="nl-NL"/>
              </w:rPr>
            </w:pPr>
            <w:r w:rsidRPr="00BF6D4F">
              <w:rPr>
                <w:rFonts w:eastAsia="Times New Roman" w:cs="Times New Roman"/>
                <w:b/>
                <w:bCs/>
                <w:szCs w:val="26"/>
                <w:lang w:val="nl-NL"/>
              </w:rPr>
              <w:t>Hình vẽ mô tả</w:t>
            </w:r>
          </w:p>
        </w:tc>
        <w:tc>
          <w:tcPr>
            <w:tcW w:w="2061" w:type="dxa"/>
            <w:tcBorders>
              <w:top w:val="single" w:sz="4" w:space="0" w:color="auto"/>
              <w:left w:val="single" w:sz="4" w:space="0" w:color="auto"/>
              <w:bottom w:val="single" w:sz="4" w:space="0" w:color="auto"/>
              <w:right w:val="single" w:sz="4" w:space="0" w:color="auto"/>
            </w:tcBorders>
          </w:tcPr>
          <w:p w14:paraId="2A0BECA1" w14:textId="77777777" w:rsidR="00BF6D4F" w:rsidRPr="00BF6D4F" w:rsidRDefault="00BF6D4F" w:rsidP="00BF6D4F">
            <w:pPr>
              <w:spacing w:before="60" w:after="60" w:line="312" w:lineRule="auto"/>
              <w:ind w:firstLine="0"/>
              <w:jc w:val="center"/>
              <w:rPr>
                <w:rFonts w:eastAsia="Times New Roman" w:cs="Times New Roman"/>
                <w:b/>
                <w:bCs/>
                <w:szCs w:val="26"/>
                <w:lang w:val="nl-NL"/>
              </w:rPr>
            </w:pPr>
            <w:r w:rsidRPr="00BF6D4F">
              <w:rPr>
                <w:rFonts w:eastAsia="Times New Roman" w:cs="Times New Roman"/>
                <w:b/>
                <w:bCs/>
                <w:szCs w:val="26"/>
                <w:lang w:val="nl-NL"/>
              </w:rPr>
              <w:t>Công thức</w:t>
            </w:r>
          </w:p>
        </w:tc>
      </w:tr>
      <w:tr w:rsidR="00BF6D4F" w:rsidRPr="00BF6D4F" w14:paraId="39C42D9A" w14:textId="77777777" w:rsidTr="00BF6D4F">
        <w:trPr>
          <w:trHeight w:val="926"/>
          <w:jc w:val="center"/>
        </w:trPr>
        <w:tc>
          <w:tcPr>
            <w:tcW w:w="3512" w:type="dxa"/>
            <w:tcBorders>
              <w:top w:val="single" w:sz="4" w:space="0" w:color="auto"/>
              <w:left w:val="single" w:sz="4" w:space="0" w:color="auto"/>
              <w:bottom w:val="single" w:sz="4" w:space="0" w:color="auto"/>
              <w:right w:val="single" w:sz="4" w:space="0" w:color="auto"/>
            </w:tcBorders>
          </w:tcPr>
          <w:p w14:paraId="55D2AD80"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noProof/>
                <w:szCs w:val="26"/>
                <w:lang w:eastAsia="zh-CN"/>
              </w:rPr>
              <w:drawing>
                <wp:anchor distT="0" distB="0" distL="114300" distR="114300" simplePos="0" relativeHeight="251697664" behindDoc="0" locked="0" layoutInCell="1" allowOverlap="1" wp14:anchorId="567141C5" wp14:editId="51F4F9B5">
                  <wp:simplePos x="0" y="0"/>
                  <wp:positionH relativeFrom="column">
                    <wp:posOffset>197485</wp:posOffset>
                  </wp:positionH>
                  <wp:positionV relativeFrom="paragraph">
                    <wp:posOffset>51435</wp:posOffset>
                  </wp:positionV>
                  <wp:extent cx="1327785" cy="523240"/>
                  <wp:effectExtent l="0" t="0" r="5715" b="0"/>
                  <wp:wrapNone/>
                  <wp:docPr id="1889444943" name="Picture 144" descr="A black and white drawing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44943" name="Picture 144" descr="A black and white drawing of a curv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27785" cy="523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6D4F">
              <w:rPr>
                <w:rFonts w:eastAsia="Times New Roman" w:cs="Times New Roman"/>
                <w:bCs/>
                <w:noProof/>
                <w:szCs w:val="26"/>
                <w:lang w:eastAsia="zh-CN"/>
              </w:rPr>
              <mc:AlternateContent>
                <mc:Choice Requires="wpg">
                  <w:drawing>
                    <wp:inline distT="0" distB="0" distL="0" distR="0" wp14:anchorId="3E1C781C" wp14:editId="65389E77">
                      <wp:extent cx="1323975" cy="519430"/>
                      <wp:effectExtent l="0" t="0" r="0" b="0"/>
                      <wp:docPr id="110000558" name="Group 14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323975" cy="519430"/>
                                <a:chOff x="0" y="0"/>
                                <a:chExt cx="2085" cy="818"/>
                              </a:xfrm>
                            </wpg:grpSpPr>
                            <wps:wsp>
                              <wps:cNvPr id="31" name="AutoShape 12"/>
                              <wps:cNvSpPr>
                                <a:spLocks noChangeAspect="1" noChangeArrowheads="1" noTextEdit="1"/>
                              </wps:cNvSpPr>
                              <wps:spPr bwMode="auto">
                                <a:xfrm>
                                  <a:off x="0" y="0"/>
                                  <a:ext cx="2085" cy="818"/>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w14:anchorId="75BE7CFB" id="Group 143" o:spid="_x0000_s1026" style="width:104.25pt;height:40.9pt;mso-position-horizontal-relative:char;mso-position-vertical-relative:line" coordsize="2085,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">
                      <o:lock v:ext="edit" aspectratio="t"/>
                      <v:rect id="AutoShape 12" o:spid="_x0000_s1027" style="position:absolute;width:2085;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o:lock v:ext="edit" aspectratio="t" text="t"/>
                      </v:rect>
                      <w10:anchorlock/>
                    </v:group>
                  </w:pict>
                </mc:Fallback>
              </mc:AlternateContent>
            </w:r>
          </w:p>
        </w:tc>
        <w:tc>
          <w:tcPr>
            <w:tcW w:w="2061" w:type="dxa"/>
            <w:tcBorders>
              <w:top w:val="single" w:sz="4" w:space="0" w:color="auto"/>
              <w:left w:val="single" w:sz="4" w:space="0" w:color="auto"/>
              <w:bottom w:val="single" w:sz="4" w:space="0" w:color="auto"/>
              <w:right w:val="single" w:sz="4" w:space="0" w:color="auto"/>
            </w:tcBorders>
          </w:tcPr>
          <w:p w14:paraId="0E56FA12" w14:textId="77777777" w:rsidR="00BF6D4F" w:rsidRPr="00BF6D4F" w:rsidRDefault="00BF6D4F" w:rsidP="00BF6D4F">
            <w:pPr>
              <w:spacing w:before="60" w:after="60" w:line="312" w:lineRule="auto"/>
              <w:ind w:firstLine="0"/>
              <w:jc w:val="both"/>
              <w:rPr>
                <w:rFonts w:eastAsia="Times New Roman" w:cs="Times New Roman"/>
                <w:bCs/>
                <w:szCs w:val="26"/>
                <w:lang w:val="nl-NL"/>
              </w:rPr>
            </w:pPr>
            <w:r w:rsidRPr="00BF6D4F">
              <w:rPr>
                <w:rFonts w:eastAsia="Times New Roman" w:cs="Times New Roman"/>
                <w:bCs/>
                <w:szCs w:val="26"/>
                <w:lang w:val="nl-NL"/>
              </w:rPr>
              <w:t>F</w:t>
            </w:r>
            <w:r w:rsidRPr="00BF6D4F">
              <w:rPr>
                <w:rFonts w:eastAsia="Times New Roman" w:cs="Times New Roman"/>
                <w:bCs/>
                <w:szCs w:val="26"/>
                <w:vertAlign w:val="subscript"/>
                <w:lang w:val="nl-NL"/>
              </w:rPr>
              <w:t>n</w:t>
            </w:r>
            <w:r w:rsidRPr="00BF6D4F">
              <w:rPr>
                <w:rFonts w:eastAsia="Times New Roman" w:cs="Times New Roman"/>
                <w:bCs/>
                <w:szCs w:val="26"/>
                <w:lang w:val="nl-NL"/>
              </w:rPr>
              <w:t xml:space="preserve"> = T2 / R</w:t>
            </w:r>
          </w:p>
        </w:tc>
      </w:tr>
    </w:tbl>
    <w:p w14:paraId="3616351A" w14:textId="77777777" w:rsidR="00BF6D4F" w:rsidRPr="00BF6D4F" w:rsidRDefault="00BF6D4F" w:rsidP="00BF6D4F">
      <w:pPr>
        <w:spacing w:before="6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Hệ số ma sát.</w:t>
      </w:r>
    </w:p>
    <w:p w14:paraId="0CFFFD37" w14:textId="77777777" w:rsidR="00BF6D4F" w:rsidRPr="00BF6D4F" w:rsidRDefault="00BF6D4F" w:rsidP="00BF6D4F">
      <w:pPr>
        <w:spacing w:before="60" w:after="60" w:line="312" w:lineRule="auto"/>
        <w:ind w:firstLine="0"/>
        <w:jc w:val="both"/>
        <w:rPr>
          <w:rFonts w:eastAsia="Times New Roman" w:cs="Times New Roman"/>
          <w:iCs/>
          <w:szCs w:val="26"/>
          <w:lang w:val="nl-NL"/>
        </w:rPr>
      </w:pPr>
      <w:r w:rsidRPr="00BF6D4F">
        <w:rPr>
          <w:rFonts w:eastAsia="Times New Roman" w:cs="Times New Roman"/>
          <w:bCs/>
          <w:iCs/>
          <w:szCs w:val="26"/>
          <w:lang w:val="nl-NL"/>
        </w:rPr>
        <w:t>Cáp được kéo trong ống, sử dụng chất bôi trơn chuyên dùng, hệ số ma sát được tính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3718"/>
        <w:gridCol w:w="1710"/>
        <w:gridCol w:w="2020"/>
      </w:tblGrid>
      <w:tr w:rsidR="00BF6D4F" w:rsidRPr="00EF56D5" w14:paraId="08CF1D6D" w14:textId="77777777" w:rsidTr="00BF6D4F">
        <w:trPr>
          <w:trHeight w:val="332"/>
          <w:jc w:val="center"/>
        </w:trPr>
        <w:tc>
          <w:tcPr>
            <w:tcW w:w="1271" w:type="dxa"/>
            <w:vAlign w:val="center"/>
          </w:tcPr>
          <w:p w14:paraId="53A1E77E" w14:textId="77777777" w:rsidR="00BF6D4F" w:rsidRPr="00BF6D4F" w:rsidRDefault="00BF6D4F" w:rsidP="00BF6D4F">
            <w:pPr>
              <w:spacing w:before="60" w:after="60" w:line="312" w:lineRule="auto"/>
              <w:ind w:right="-36" w:firstLine="0"/>
              <w:jc w:val="center"/>
              <w:rPr>
                <w:rFonts w:eastAsia="Times New Roman" w:cs="Times New Roman"/>
                <w:b/>
                <w:bCs/>
                <w:szCs w:val="26"/>
                <w:lang w:val="nl-NL"/>
              </w:rPr>
            </w:pPr>
            <w:r w:rsidRPr="00BF6D4F">
              <w:rPr>
                <w:rFonts w:eastAsia="Times New Roman" w:cs="Times New Roman"/>
                <w:b/>
                <w:bCs/>
                <w:szCs w:val="26"/>
                <w:lang w:val="nl-NL"/>
              </w:rPr>
              <w:lastRenderedPageBreak/>
              <w:t>STT</w:t>
            </w:r>
          </w:p>
        </w:tc>
        <w:tc>
          <w:tcPr>
            <w:tcW w:w="3718" w:type="dxa"/>
            <w:vAlign w:val="center"/>
          </w:tcPr>
          <w:p w14:paraId="053AB5AD" w14:textId="77777777" w:rsidR="00BF6D4F" w:rsidRPr="00BF6D4F" w:rsidRDefault="00BF6D4F" w:rsidP="00BF6D4F">
            <w:pPr>
              <w:tabs>
                <w:tab w:val="left" w:pos="540"/>
              </w:tabs>
              <w:spacing w:before="60" w:after="60" w:line="312" w:lineRule="auto"/>
              <w:ind w:right="-36" w:firstLine="0"/>
              <w:jc w:val="center"/>
              <w:rPr>
                <w:rFonts w:eastAsia="Times New Roman" w:cs="Times New Roman"/>
                <w:b/>
                <w:bCs/>
                <w:szCs w:val="26"/>
                <w:lang w:val="nl-NL"/>
              </w:rPr>
            </w:pPr>
            <w:r w:rsidRPr="00BF6D4F">
              <w:rPr>
                <w:rFonts w:eastAsia="Times New Roman" w:cs="Times New Roman"/>
                <w:b/>
                <w:bCs/>
                <w:szCs w:val="26"/>
                <w:lang w:val="nl-NL"/>
              </w:rPr>
              <w:t>Đặc điểm</w:t>
            </w:r>
          </w:p>
        </w:tc>
        <w:tc>
          <w:tcPr>
            <w:tcW w:w="1710" w:type="dxa"/>
            <w:vAlign w:val="center"/>
          </w:tcPr>
          <w:p w14:paraId="38586CB7" w14:textId="77777777" w:rsidR="00BF6D4F" w:rsidRPr="00BF6D4F" w:rsidRDefault="00BF6D4F" w:rsidP="00BF6D4F">
            <w:pPr>
              <w:tabs>
                <w:tab w:val="left" w:pos="540"/>
              </w:tabs>
              <w:spacing w:before="60" w:after="60" w:line="312" w:lineRule="auto"/>
              <w:ind w:right="-36" w:firstLine="0"/>
              <w:jc w:val="center"/>
              <w:rPr>
                <w:rFonts w:eastAsia="Times New Roman" w:cs="Times New Roman"/>
                <w:b/>
                <w:bCs/>
                <w:szCs w:val="26"/>
                <w:lang w:val="nl-NL"/>
              </w:rPr>
            </w:pPr>
            <w:r w:rsidRPr="00BF6D4F">
              <w:rPr>
                <w:rFonts w:eastAsia="Times New Roman" w:cs="Times New Roman"/>
                <w:b/>
                <w:bCs/>
                <w:szCs w:val="26"/>
                <w:lang w:val="nl-NL"/>
              </w:rPr>
              <w:t>Hệ số ma sát</w:t>
            </w:r>
          </w:p>
        </w:tc>
        <w:tc>
          <w:tcPr>
            <w:tcW w:w="2020" w:type="dxa"/>
          </w:tcPr>
          <w:p w14:paraId="334F6B2B" w14:textId="77777777" w:rsidR="00BF6D4F" w:rsidRPr="00BF6D4F" w:rsidRDefault="00BF6D4F" w:rsidP="00BF6D4F">
            <w:pPr>
              <w:tabs>
                <w:tab w:val="left" w:pos="540"/>
              </w:tabs>
              <w:spacing w:before="60" w:after="60" w:line="312" w:lineRule="auto"/>
              <w:ind w:right="-36" w:firstLine="0"/>
              <w:jc w:val="center"/>
              <w:rPr>
                <w:rFonts w:eastAsia="Times New Roman" w:cs="Times New Roman"/>
                <w:b/>
                <w:bCs/>
                <w:szCs w:val="26"/>
                <w:lang w:val="nl-NL"/>
              </w:rPr>
            </w:pPr>
            <w:r w:rsidRPr="00BF6D4F">
              <w:rPr>
                <w:rFonts w:eastAsia="Times New Roman" w:cs="Times New Roman"/>
                <w:b/>
                <w:bCs/>
                <w:szCs w:val="26"/>
                <w:lang w:val="nl-NL"/>
              </w:rPr>
              <w:t>Hệ số ma sát tt</w:t>
            </w:r>
          </w:p>
        </w:tc>
      </w:tr>
      <w:tr w:rsidR="00BF6D4F" w:rsidRPr="00BF6D4F" w14:paraId="45077287" w14:textId="77777777" w:rsidTr="00BF6D4F">
        <w:trPr>
          <w:jc w:val="center"/>
        </w:trPr>
        <w:tc>
          <w:tcPr>
            <w:tcW w:w="1271" w:type="dxa"/>
          </w:tcPr>
          <w:p w14:paraId="0CA8990C" w14:textId="77777777" w:rsidR="00BF6D4F" w:rsidRPr="00BF6D4F" w:rsidRDefault="00BF6D4F" w:rsidP="00692ACA">
            <w:pPr>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01</w:t>
            </w:r>
          </w:p>
        </w:tc>
        <w:tc>
          <w:tcPr>
            <w:tcW w:w="3718" w:type="dxa"/>
          </w:tcPr>
          <w:p w14:paraId="3B04088C"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Trục lăn của bành cáp</w:t>
            </w:r>
          </w:p>
        </w:tc>
        <w:tc>
          <w:tcPr>
            <w:tcW w:w="1710" w:type="dxa"/>
          </w:tcPr>
          <w:p w14:paraId="24C8BCA0"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 xml:space="preserve">01 </w:t>
            </w:r>
            <w:r w:rsidRPr="00BF6D4F">
              <w:rPr>
                <w:rFonts w:eastAsia="Times New Roman" w:cs="Times New Roman"/>
                <w:bCs/>
                <w:szCs w:val="26"/>
                <w:lang w:val="nl-NL"/>
              </w:rPr>
              <w:sym w:font="Symbol" w:char="F0B8"/>
            </w:r>
            <w:r w:rsidRPr="00BF6D4F">
              <w:rPr>
                <w:rFonts w:eastAsia="Times New Roman" w:cs="Times New Roman"/>
                <w:bCs/>
                <w:szCs w:val="26"/>
                <w:lang w:val="nl-NL"/>
              </w:rPr>
              <w:t xml:space="preserve"> 0,15</w:t>
            </w:r>
          </w:p>
        </w:tc>
        <w:tc>
          <w:tcPr>
            <w:tcW w:w="2020" w:type="dxa"/>
          </w:tcPr>
          <w:p w14:paraId="43F910D4"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0,1</w:t>
            </w:r>
          </w:p>
        </w:tc>
      </w:tr>
      <w:tr w:rsidR="00BF6D4F" w:rsidRPr="00BF6D4F" w14:paraId="0A13382C" w14:textId="77777777" w:rsidTr="00BF6D4F">
        <w:trPr>
          <w:jc w:val="center"/>
        </w:trPr>
        <w:tc>
          <w:tcPr>
            <w:tcW w:w="1271" w:type="dxa"/>
          </w:tcPr>
          <w:p w14:paraId="49C172E5" w14:textId="77777777" w:rsidR="00BF6D4F" w:rsidRPr="00BF6D4F" w:rsidRDefault="00BF6D4F" w:rsidP="00692ACA">
            <w:pPr>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02</w:t>
            </w:r>
          </w:p>
        </w:tc>
        <w:tc>
          <w:tcPr>
            <w:tcW w:w="3718" w:type="dxa"/>
          </w:tcPr>
          <w:p w14:paraId="1D618A78"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Cáp được đi trên con lăn</w:t>
            </w:r>
          </w:p>
        </w:tc>
        <w:tc>
          <w:tcPr>
            <w:tcW w:w="1710" w:type="dxa"/>
          </w:tcPr>
          <w:p w14:paraId="4209D7D0"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 xml:space="preserve">0,1 </w:t>
            </w:r>
            <w:r w:rsidRPr="00BF6D4F">
              <w:rPr>
                <w:rFonts w:eastAsia="Times New Roman" w:cs="Times New Roman"/>
                <w:bCs/>
                <w:szCs w:val="26"/>
                <w:lang w:val="nl-NL"/>
              </w:rPr>
              <w:sym w:font="Symbol" w:char="F0B8"/>
            </w:r>
            <w:r w:rsidRPr="00BF6D4F">
              <w:rPr>
                <w:rFonts w:eastAsia="Times New Roman" w:cs="Times New Roman"/>
                <w:bCs/>
                <w:szCs w:val="26"/>
                <w:lang w:val="nl-NL"/>
              </w:rPr>
              <w:t xml:space="preserve"> 0,15</w:t>
            </w:r>
          </w:p>
        </w:tc>
        <w:tc>
          <w:tcPr>
            <w:tcW w:w="2020" w:type="dxa"/>
          </w:tcPr>
          <w:p w14:paraId="0EA92593"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0,15</w:t>
            </w:r>
          </w:p>
        </w:tc>
      </w:tr>
      <w:tr w:rsidR="00BF6D4F" w:rsidRPr="00BF6D4F" w14:paraId="1AC5ACF7" w14:textId="77777777" w:rsidTr="00BF6D4F">
        <w:trPr>
          <w:jc w:val="center"/>
        </w:trPr>
        <w:tc>
          <w:tcPr>
            <w:tcW w:w="1271" w:type="dxa"/>
          </w:tcPr>
          <w:p w14:paraId="1E5E9334" w14:textId="77777777" w:rsidR="00BF6D4F" w:rsidRPr="00BF6D4F" w:rsidRDefault="00BF6D4F" w:rsidP="00692ACA">
            <w:pPr>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03</w:t>
            </w:r>
          </w:p>
        </w:tc>
        <w:tc>
          <w:tcPr>
            <w:tcW w:w="3718" w:type="dxa"/>
          </w:tcPr>
          <w:p w14:paraId="2D41F39B"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Cáp đi trên tấm thép hay nền cứng</w:t>
            </w:r>
          </w:p>
        </w:tc>
        <w:tc>
          <w:tcPr>
            <w:tcW w:w="1710" w:type="dxa"/>
          </w:tcPr>
          <w:p w14:paraId="562B403F"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 xml:space="preserve">0,35 </w:t>
            </w:r>
            <w:r w:rsidRPr="00BF6D4F">
              <w:rPr>
                <w:rFonts w:eastAsia="Times New Roman" w:cs="Times New Roman"/>
                <w:bCs/>
                <w:szCs w:val="26"/>
                <w:lang w:val="nl-NL"/>
              </w:rPr>
              <w:sym w:font="Symbol" w:char="F0B8"/>
            </w:r>
            <w:r w:rsidRPr="00BF6D4F">
              <w:rPr>
                <w:rFonts w:eastAsia="Times New Roman" w:cs="Times New Roman"/>
                <w:bCs/>
                <w:szCs w:val="26"/>
                <w:lang w:val="nl-NL"/>
              </w:rPr>
              <w:t xml:space="preserve"> 0,4</w:t>
            </w:r>
          </w:p>
        </w:tc>
        <w:tc>
          <w:tcPr>
            <w:tcW w:w="2020" w:type="dxa"/>
          </w:tcPr>
          <w:p w14:paraId="544CA0E7"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0,4</w:t>
            </w:r>
          </w:p>
        </w:tc>
      </w:tr>
      <w:tr w:rsidR="00BF6D4F" w:rsidRPr="00BF6D4F" w14:paraId="32A3E221" w14:textId="77777777" w:rsidTr="00BF6D4F">
        <w:trPr>
          <w:jc w:val="center"/>
        </w:trPr>
        <w:tc>
          <w:tcPr>
            <w:tcW w:w="1271" w:type="dxa"/>
          </w:tcPr>
          <w:p w14:paraId="2C893A8D" w14:textId="77777777" w:rsidR="00BF6D4F" w:rsidRPr="00BF6D4F" w:rsidRDefault="00BF6D4F" w:rsidP="00692ACA">
            <w:pPr>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04</w:t>
            </w:r>
          </w:p>
        </w:tc>
        <w:tc>
          <w:tcPr>
            <w:tcW w:w="3718" w:type="dxa"/>
          </w:tcPr>
          <w:p w14:paraId="2797FD41"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rPr>
            </w:pPr>
            <w:r w:rsidRPr="00BF6D4F">
              <w:rPr>
                <w:rFonts w:eastAsia="Times New Roman" w:cs="Times New Roman"/>
                <w:bCs/>
                <w:szCs w:val="26"/>
              </w:rPr>
              <w:t>Cáp đi trong ống HDPE</w:t>
            </w:r>
          </w:p>
        </w:tc>
        <w:tc>
          <w:tcPr>
            <w:tcW w:w="1710" w:type="dxa"/>
          </w:tcPr>
          <w:p w14:paraId="0CDB6BC7"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 xml:space="preserve">0,35 </w:t>
            </w:r>
            <w:r w:rsidRPr="00BF6D4F">
              <w:rPr>
                <w:rFonts w:eastAsia="Times New Roman" w:cs="Times New Roman"/>
                <w:bCs/>
                <w:szCs w:val="26"/>
                <w:lang w:val="nl-NL"/>
              </w:rPr>
              <w:sym w:font="Symbol" w:char="F0B8"/>
            </w:r>
            <w:r w:rsidRPr="00BF6D4F">
              <w:rPr>
                <w:rFonts w:eastAsia="Times New Roman" w:cs="Times New Roman"/>
                <w:bCs/>
                <w:szCs w:val="26"/>
                <w:lang w:val="nl-NL"/>
              </w:rPr>
              <w:t xml:space="preserve"> 0,4</w:t>
            </w:r>
          </w:p>
        </w:tc>
        <w:tc>
          <w:tcPr>
            <w:tcW w:w="2020" w:type="dxa"/>
          </w:tcPr>
          <w:p w14:paraId="58C25781"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0,4</w:t>
            </w:r>
          </w:p>
        </w:tc>
      </w:tr>
      <w:tr w:rsidR="00BF6D4F" w:rsidRPr="00BF6D4F" w14:paraId="05B4D3E4" w14:textId="77777777" w:rsidTr="00BF6D4F">
        <w:trPr>
          <w:jc w:val="center"/>
        </w:trPr>
        <w:tc>
          <w:tcPr>
            <w:tcW w:w="1271" w:type="dxa"/>
          </w:tcPr>
          <w:p w14:paraId="5426E5E7" w14:textId="77777777" w:rsidR="00BF6D4F" w:rsidRPr="00BF6D4F" w:rsidRDefault="00BF6D4F" w:rsidP="00692ACA">
            <w:pPr>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05</w:t>
            </w:r>
          </w:p>
        </w:tc>
        <w:tc>
          <w:tcPr>
            <w:tcW w:w="3718" w:type="dxa"/>
          </w:tcPr>
          <w:p w14:paraId="734EA78E"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Cáp đi trong ống HDPE có bôi trơn đều xung quanh tiết diện cáp.</w:t>
            </w:r>
          </w:p>
        </w:tc>
        <w:tc>
          <w:tcPr>
            <w:tcW w:w="1710" w:type="dxa"/>
          </w:tcPr>
          <w:p w14:paraId="2B7EEE38" w14:textId="77777777" w:rsidR="00BF6D4F" w:rsidRPr="00BF6D4F" w:rsidRDefault="00BF6D4F" w:rsidP="00692ACA">
            <w:pPr>
              <w:tabs>
                <w:tab w:val="left" w:pos="540"/>
              </w:tabs>
              <w:spacing w:before="60" w:after="60" w:line="240" w:lineRule="auto"/>
              <w:ind w:right="-36" w:firstLine="0"/>
              <w:jc w:val="center"/>
              <w:rPr>
                <w:rFonts w:eastAsia="Times New Roman" w:cs="Times New Roman"/>
                <w:b/>
                <w:bCs/>
                <w:szCs w:val="26"/>
                <w:lang w:val="nl-NL"/>
              </w:rPr>
            </w:pPr>
            <w:r w:rsidRPr="00BF6D4F">
              <w:rPr>
                <w:rFonts w:eastAsia="Times New Roman" w:cs="Times New Roman"/>
                <w:bCs/>
                <w:szCs w:val="26"/>
                <w:lang w:val="nl-NL"/>
              </w:rPr>
              <w:t xml:space="preserve">02 </w:t>
            </w:r>
            <w:r w:rsidRPr="00BF6D4F">
              <w:rPr>
                <w:rFonts w:eastAsia="Times New Roman" w:cs="Times New Roman"/>
                <w:bCs/>
                <w:szCs w:val="26"/>
                <w:lang w:val="nl-NL"/>
              </w:rPr>
              <w:sym w:font="Symbol" w:char="F0B8"/>
            </w:r>
            <w:r w:rsidRPr="00BF6D4F">
              <w:rPr>
                <w:rFonts w:eastAsia="Times New Roman" w:cs="Times New Roman"/>
                <w:bCs/>
                <w:szCs w:val="26"/>
                <w:lang w:val="nl-NL"/>
              </w:rPr>
              <w:t xml:space="preserve"> 0,25</w:t>
            </w:r>
          </w:p>
        </w:tc>
        <w:tc>
          <w:tcPr>
            <w:tcW w:w="2020" w:type="dxa"/>
          </w:tcPr>
          <w:p w14:paraId="3F85A918" w14:textId="77777777" w:rsidR="00BF6D4F" w:rsidRPr="00BF6D4F" w:rsidRDefault="00BF6D4F" w:rsidP="00692ACA">
            <w:pPr>
              <w:tabs>
                <w:tab w:val="left" w:pos="540"/>
              </w:tabs>
              <w:spacing w:before="60" w:after="60" w:line="240" w:lineRule="auto"/>
              <w:ind w:right="-36" w:firstLine="0"/>
              <w:jc w:val="center"/>
              <w:rPr>
                <w:rFonts w:eastAsia="Times New Roman" w:cs="Times New Roman"/>
                <w:bCs/>
                <w:szCs w:val="26"/>
                <w:lang w:val="nl-NL"/>
              </w:rPr>
            </w:pPr>
            <w:r w:rsidRPr="00BF6D4F">
              <w:rPr>
                <w:rFonts w:eastAsia="Times New Roman" w:cs="Times New Roman"/>
                <w:bCs/>
                <w:szCs w:val="26"/>
                <w:lang w:val="nl-NL"/>
              </w:rPr>
              <w:t>0,25</w:t>
            </w:r>
          </w:p>
        </w:tc>
      </w:tr>
    </w:tbl>
    <w:p w14:paraId="053180F6"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Tính toán lực kéo tác động lên cáp.</w:t>
      </w:r>
    </w:p>
    <w:p w14:paraId="572D1A82"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Với giả thiết lực đẩy của máy đẩy tác động lên cuộn cáp là 500 kg.</w:t>
      </w:r>
    </w:p>
    <w:p w14:paraId="785ECF74"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Các góc cong, điểm cong cập nhật theo hồ sơ thiết kế.</w:t>
      </w:r>
    </w:p>
    <w:p w14:paraId="68499A5C"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Đối với mỗi đoạn cáp (từ hầm này đến hầm kia), tính toán với cả 2 chiều kéo cáp.</w:t>
      </w:r>
    </w:p>
    <w:p w14:paraId="6AB3BA20"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Bảng kết quả tính toán sẽ được tính toán chi tiết cho mỗi trường hợp lắp đặt cáp cụ thể trong giai đoạn thiết kế bản vẽ thi công.</w:t>
      </w:r>
    </w:p>
    <w:p w14:paraId="0BF83D63"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55" w:name="_Toc233366799"/>
      <w:r w:rsidRPr="00BF6D4F">
        <w:rPr>
          <w:rFonts w:eastAsia="Times New Roman" w:cs="Times New Roman"/>
          <w:b/>
          <w:bCs/>
          <w:i/>
          <w:iCs/>
          <w:snapToGrid w:val="0"/>
          <w:szCs w:val="26"/>
          <w:lang w:val="sv-SE"/>
        </w:rPr>
        <w:t>Giải pháp xây dựng hộp nối cáp, hộp đầu cáp</w:t>
      </w:r>
      <w:bookmarkEnd w:id="55"/>
    </w:p>
    <w:p w14:paraId="4D57B7AF"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88" w:lineRule="auto"/>
        <w:ind w:left="0" w:right="-4" w:firstLine="569"/>
        <w:jc w:val="both"/>
        <w:rPr>
          <w:rFonts w:eastAsia="Times New Roman" w:cs="Times New Roman"/>
          <w:bCs/>
          <w:szCs w:val="26"/>
          <w:lang w:val="sv-SE"/>
        </w:rPr>
      </w:pPr>
      <w:r w:rsidRPr="00BF6D4F">
        <w:rPr>
          <w:rFonts w:eastAsia="Times New Roman" w:cs="Times New Roman"/>
          <w:bCs/>
          <w:szCs w:val="26"/>
          <w:lang w:val="sv-SE"/>
        </w:rPr>
        <w:t>Việc lắp đặt hộp nối và đầu cáp phải đảm bảo kết cấu phù hợp với các chế độ làm việc của cáp và điều kiện môi trường xung quanh, không được để lọt ẩm và các chất có hại vào trong cáp. Đối với các loại cáp, điện áp đến 22kV hộp nối và đầu cáp được sử dụng phải đảm bảo các tiêu chuẩn kỹ thuật, trong đó có tiêu chuẩn phải chịu được điện áp thử nghiệm đối với toàn tuyến cáp.</w:t>
      </w:r>
    </w:p>
    <w:p w14:paraId="392EA1AC"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88" w:lineRule="auto"/>
        <w:ind w:left="0" w:right="-4" w:firstLine="569"/>
        <w:jc w:val="both"/>
        <w:rPr>
          <w:rFonts w:eastAsia="Times New Roman" w:cs="Times New Roman"/>
          <w:bCs/>
          <w:szCs w:val="26"/>
          <w:lang w:val="sv-SE"/>
        </w:rPr>
      </w:pPr>
      <w:r w:rsidRPr="00BF6D4F">
        <w:rPr>
          <w:rFonts w:eastAsia="Times New Roman" w:cs="Times New Roman"/>
          <w:bCs/>
          <w:szCs w:val="26"/>
          <w:lang w:val="sv-SE"/>
        </w:rPr>
        <w:t>Chiều dài của mỗi cuộn cáp không quá 250m nên cần bố trí các hộp nối cáp ngầm trung thế.</w:t>
      </w:r>
    </w:p>
    <w:p w14:paraId="4CFD08F1"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88" w:lineRule="auto"/>
        <w:ind w:left="0" w:right="-4" w:firstLine="569"/>
        <w:jc w:val="both"/>
        <w:rPr>
          <w:rFonts w:eastAsia="Times New Roman" w:cs="Times New Roman"/>
          <w:bCs/>
          <w:szCs w:val="26"/>
          <w:lang w:val="sv-SE"/>
        </w:rPr>
      </w:pPr>
      <w:r w:rsidRPr="00BF6D4F">
        <w:rPr>
          <w:rFonts w:eastAsia="Times New Roman" w:cs="Times New Roman"/>
          <w:bCs/>
          <w:szCs w:val="26"/>
          <w:lang w:val="sv-SE"/>
        </w:rPr>
        <w:t>Căn cứ Thông báo số 829/TB-EVNHANOI ngày 29/9/2020 về việc quy định tạm thời bảo vệ hộp nối cáp ngầm trung áp tránh ảnh hưởng va chạm cơ giới và Quyết định 45/QĐ-HĐTV ngày 27/03/2025 của Tổng công ty Điện lực TP Hà Nội về việc ban hành Đề án “Chuẩn hóa lưới điện phân phối cấp điện áp đến 35kV trong Tổng công ty Điện lực TP Hà Nội), hộp nối được bố trí trong hố ga kỹ thuật. Trong trường họp không đủ diện tích lắp đặt hố ga kỹ thuật thì sử dụng hộp bê tông bảo vệ hộp nối cáp hoặc có tấm đan bê tông cốt thép (dài 800 mm; rộng 450 mm dày 70 mm) bảo vệ. Giữa tấm đan và hộp nối phải được lót bằng lớp đất mịn hoặc cát dày 150mm.</w:t>
      </w:r>
    </w:p>
    <w:p w14:paraId="224CEE01" w14:textId="77777777" w:rsidR="00BF6D4F" w:rsidRPr="00BF6D4F" w:rsidRDefault="00BF6D4F" w:rsidP="00931776">
      <w:pPr>
        <w:widowControl w:val="0"/>
        <w:numPr>
          <w:ilvl w:val="0"/>
          <w:numId w:val="68"/>
        </w:numPr>
        <w:tabs>
          <w:tab w:val="left" w:pos="284"/>
          <w:tab w:val="left" w:pos="426"/>
          <w:tab w:val="left" w:pos="851"/>
          <w:tab w:val="left" w:pos="1488"/>
          <w:tab w:val="left" w:pos="1514"/>
          <w:tab w:val="left" w:pos="9072"/>
        </w:tabs>
        <w:autoSpaceDE w:val="0"/>
        <w:autoSpaceDN w:val="0"/>
        <w:spacing w:before="0" w:after="0" w:line="288" w:lineRule="auto"/>
        <w:ind w:left="0" w:right="-4" w:firstLine="569"/>
        <w:jc w:val="both"/>
        <w:rPr>
          <w:rFonts w:eastAsia="Times New Roman" w:cs="Times New Roman"/>
          <w:bCs/>
          <w:szCs w:val="26"/>
          <w:lang w:val="sv-SE"/>
        </w:rPr>
      </w:pPr>
      <w:r w:rsidRPr="00BF6D4F">
        <w:rPr>
          <w:rFonts w:eastAsia="Times New Roman" w:cs="Times New Roman"/>
          <w:bCs/>
          <w:szCs w:val="26"/>
          <w:lang w:val="sv-SE"/>
        </w:rPr>
        <w:t>Đoạn cáp từ mặt đất đến độ cao 2m phải đặt trong ống bảo vệ.</w:t>
      </w:r>
    </w:p>
    <w:p w14:paraId="7C5357C7" w14:textId="77777777" w:rsidR="00BF6D4F" w:rsidRPr="00BF6D4F" w:rsidRDefault="00BF6D4F" w:rsidP="00692ACA">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56" w:name="_Toc233366800"/>
      <w:r w:rsidRPr="00BF6D4F">
        <w:rPr>
          <w:rFonts w:eastAsia="Times New Roman" w:cs="Times New Roman"/>
          <w:b/>
          <w:bCs/>
          <w:i/>
          <w:iCs/>
          <w:snapToGrid w:val="0"/>
          <w:szCs w:val="26"/>
          <w:lang w:val="sv-SE"/>
        </w:rPr>
        <w:t>Quy cách và lắp đặt dấu hiệu định vị cáp:</w:t>
      </w:r>
      <w:bookmarkEnd w:id="56"/>
    </w:p>
    <w:p w14:paraId="245B6F12" w14:textId="77777777" w:rsidR="00BF6D4F" w:rsidRPr="00BF6D4F" w:rsidRDefault="00BF6D4F" w:rsidP="00692ACA">
      <w:pPr>
        <w:widowControl w:val="0"/>
        <w:spacing w:before="0" w:after="0" w:line="288" w:lineRule="auto"/>
        <w:ind w:firstLine="360"/>
        <w:jc w:val="both"/>
        <w:rPr>
          <w:rFonts w:eastAsia="Times New Roman" w:cs="Times New Roman"/>
          <w:b/>
          <w:bCs/>
          <w:szCs w:val="26"/>
          <w:lang w:val="pt-BR"/>
        </w:rPr>
      </w:pPr>
      <w:r w:rsidRPr="00BF6D4F">
        <w:rPr>
          <w:rFonts w:eastAsia="Times New Roman" w:cs="Times New Roman"/>
          <w:b/>
          <w:bCs/>
          <w:szCs w:val="26"/>
          <w:lang w:val="pt-BR"/>
        </w:rPr>
        <w:t xml:space="preserve">* Quy định bố trí mốc định vị cáp ngầm điện lực: </w:t>
      </w:r>
    </w:p>
    <w:p w14:paraId="62C0D017" w14:textId="77777777" w:rsidR="00BF6D4F" w:rsidRPr="00BF6D4F" w:rsidRDefault="00BF6D4F" w:rsidP="00692ACA">
      <w:pPr>
        <w:widowControl w:val="0"/>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xml:space="preserve">- Cáp đi thẳng, dưới đan rãnh, bó vỉa hè: Đặt mốc báo hiệu cáp trên bó vỉa. Khoảng cách giữa các mốc là 10m. Các mốc báo hiệu cáp phải được đặt đúng tim của </w:t>
      </w:r>
      <w:r w:rsidRPr="00BF6D4F">
        <w:rPr>
          <w:rFonts w:eastAsia="Times New Roman" w:cs="Times New Roman"/>
          <w:bCs/>
          <w:szCs w:val="26"/>
          <w:lang w:val="pt-BR"/>
        </w:rPr>
        <w:lastRenderedPageBreak/>
        <w:t>từng sợi cáp và dọc theo tuyến cáp.</w:t>
      </w:r>
    </w:p>
    <w:p w14:paraId="19FBF84C"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Cáp đi thẳng, dưới hè: Đặt mốc báo hiệu cáp dọc theo tuyến cáp. Khoảng cách giữa các mốc là 10m. Các mốc báo hiệu cáp phải được đặt đúng tim của từng sợi cáp và dọc theo tuyến cáp.</w:t>
      </w:r>
    </w:p>
    <w:p w14:paraId="72712B56"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Cáp đi thẳng, dưới lòng đường bê tông asphalt và đường bê tông xi măng: Đặt mốc báo hiệu cáp bằng gang dọc theo tuyến cáp. Khoảng cách giữa các mốc là 10m. Các mốc báo hiệu cáp phải được đặt đúng tim của từng sợi cáp và dọc theo tuyến cáp.</w:t>
      </w:r>
    </w:p>
    <w:p w14:paraId="7A987721"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
          <w:bCs/>
          <w:szCs w:val="26"/>
          <w:lang w:val="pt-BR"/>
        </w:rPr>
        <w:t xml:space="preserve">- </w:t>
      </w:r>
      <w:r w:rsidRPr="00BF6D4F">
        <w:rPr>
          <w:rFonts w:eastAsia="Times New Roman" w:cs="Times New Roman"/>
          <w:bCs/>
          <w:szCs w:val="26"/>
          <w:lang w:val="pt-BR"/>
        </w:rPr>
        <w:t>Cáp đi d</w:t>
      </w:r>
      <w:r w:rsidRPr="00BF6D4F">
        <w:rPr>
          <w:rFonts w:eastAsia="Times New Roman" w:cs="Times New Roman"/>
          <w:bCs/>
          <w:szCs w:val="26"/>
          <w:lang w:val="pt-BR"/>
        </w:rPr>
        <w:softHyphen/>
        <w:t>ưới vỉa hè, lề đường lát gạch (tráng bê tông): Đặt mốc báo hiệu cáp bằng sứ dọc theo tuyến cáp. Khoảng cách giữa các mốc là 10m .Cao độ của mặt trên của dấu hiệu bằng sành sứ bằng với mặt vỉa hè, vị trí tiếp giáp giữa mặt vỉa hè và mặt trên khối sứ phải liền mối. Các mốc báo hiệu cáp phải được đặt đúng tim của từng sợi cáp và dọc theo tuyến cáp</w:t>
      </w:r>
    </w:p>
    <w:p w14:paraId="461F149D"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Cáp đi dư</w:t>
      </w:r>
      <w:r w:rsidRPr="00BF6D4F">
        <w:rPr>
          <w:rFonts w:eastAsia="Times New Roman" w:cs="Times New Roman"/>
          <w:bCs/>
          <w:szCs w:val="26"/>
          <w:lang w:val="pt-BR"/>
        </w:rPr>
        <w:softHyphen/>
        <w:t>ới đất tự nhiên (bờ ruộng, bờ mư</w:t>
      </w:r>
      <w:r w:rsidRPr="00BF6D4F">
        <w:rPr>
          <w:rFonts w:eastAsia="Times New Roman" w:cs="Times New Roman"/>
          <w:bCs/>
          <w:szCs w:val="26"/>
          <w:lang w:val="pt-BR"/>
        </w:rPr>
        <w:softHyphen/>
        <w:t>ơng, v</w:t>
      </w:r>
      <w:r w:rsidRPr="00BF6D4F">
        <w:rPr>
          <w:rFonts w:eastAsia="Times New Roman" w:cs="Times New Roman"/>
          <w:bCs/>
          <w:szCs w:val="26"/>
          <w:lang w:val="pt-BR"/>
        </w:rPr>
        <w:softHyphen/>
        <w:t>ườn cây, đồi, núi, rừng...): Sử dụng loại dấu hiệu định vị cáp ngầm cọc bê tông cốt thép chôn sâu 0,5m và nhô lên khỏi mặt đất tự nhiên là 0,3m. Khoảng cách giữa các mốc là 10m. Các mốc báo hiệu cáp phải được đặt đúng tim của từng sợi cáp và dọc theo tuyến cáp</w:t>
      </w:r>
    </w:p>
    <w:p w14:paraId="3166ACF8"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Các yêu cầu về khoảng cách đặt mốc báo hiệu cáp ở trên là yêu cầu của từng tuyến cáp riêng biệt; khi có nhiều hơn 1 tuyến cáp đi chung một tuy-nel (</w:t>
      </w:r>
      <w:r w:rsidRPr="00BF6D4F">
        <w:rPr>
          <w:rFonts w:eastAsia="Times New Roman" w:cs="Times New Roman"/>
          <w:bCs/>
          <w:i/>
          <w:szCs w:val="26"/>
          <w:lang w:val="pt-BR"/>
        </w:rPr>
        <w:t>mương cáp hoặc tương đương</w:t>
      </w:r>
      <w:r w:rsidRPr="00BF6D4F">
        <w:rPr>
          <w:rFonts w:eastAsia="Times New Roman" w:cs="Times New Roman"/>
          <w:bCs/>
          <w:szCs w:val="26"/>
          <w:lang w:val="pt-BR"/>
        </w:rPr>
        <w:t>) thì phải đặt mốc cáp cho tất cả các tuyến</w:t>
      </w:r>
      <w:r w:rsidRPr="00BF6D4F">
        <w:rPr>
          <w:rFonts w:eastAsia="Times New Roman" w:cs="Times New Roman"/>
          <w:bCs/>
          <w:spacing w:val="-16"/>
          <w:szCs w:val="26"/>
          <w:lang w:val="pt-BR"/>
        </w:rPr>
        <w:t xml:space="preserve"> </w:t>
      </w:r>
      <w:r w:rsidRPr="00BF6D4F">
        <w:rPr>
          <w:rFonts w:eastAsia="Times New Roman" w:cs="Times New Roman"/>
          <w:bCs/>
          <w:szCs w:val="26"/>
          <w:lang w:val="pt-BR"/>
        </w:rPr>
        <w:t>cáp.</w:t>
      </w:r>
    </w:p>
    <w:p w14:paraId="4B066914"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Khi có nhiều hơn 1 tuyến cáp đi chung một tuy-nel (</w:t>
      </w:r>
      <w:r w:rsidRPr="00BF6D4F">
        <w:rPr>
          <w:rFonts w:eastAsia="Times New Roman" w:cs="Times New Roman"/>
          <w:bCs/>
          <w:i/>
          <w:szCs w:val="26"/>
          <w:lang w:val="pt-BR"/>
        </w:rPr>
        <w:t>mương cáp hoặc tương đương</w:t>
      </w:r>
      <w:r w:rsidRPr="00BF6D4F">
        <w:rPr>
          <w:rFonts w:eastAsia="Times New Roman" w:cs="Times New Roman"/>
          <w:bCs/>
          <w:szCs w:val="26"/>
          <w:lang w:val="pt-BR"/>
        </w:rPr>
        <w:t>) nhưng được bố trí dạng mặt phẳng đứng thì các mốc cáp phải đặt đúng tim của sợi cáp trên cùng và dọc theo tuyến</w:t>
      </w:r>
      <w:r w:rsidRPr="00BF6D4F">
        <w:rPr>
          <w:rFonts w:eastAsia="Times New Roman" w:cs="Times New Roman"/>
          <w:bCs/>
          <w:spacing w:val="-9"/>
          <w:szCs w:val="26"/>
          <w:lang w:val="pt-BR"/>
        </w:rPr>
        <w:t xml:space="preserve"> </w:t>
      </w:r>
      <w:r w:rsidRPr="00BF6D4F">
        <w:rPr>
          <w:rFonts w:eastAsia="Times New Roman" w:cs="Times New Roman"/>
          <w:bCs/>
          <w:szCs w:val="26"/>
          <w:lang w:val="pt-BR"/>
        </w:rPr>
        <w:t>cáp.</w:t>
      </w:r>
    </w:p>
    <w:p w14:paraId="4FFA0CF1"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Tại các vị trí bẻ góc của tuyến cáp (</w:t>
      </w:r>
      <w:r w:rsidRPr="00BF6D4F">
        <w:rPr>
          <w:rFonts w:eastAsia="Times New Roman" w:cs="Times New Roman"/>
          <w:bCs/>
          <w:i/>
          <w:szCs w:val="26"/>
          <w:lang w:val="pt-BR"/>
        </w:rPr>
        <w:t>chuyển hướng tuyến cáp</w:t>
      </w:r>
      <w:r w:rsidRPr="00BF6D4F">
        <w:rPr>
          <w:rFonts w:eastAsia="Times New Roman" w:cs="Times New Roman"/>
          <w:bCs/>
          <w:szCs w:val="26"/>
          <w:lang w:val="pt-BR"/>
        </w:rPr>
        <w:t>), bố trí các mốc báo hiệu cáp tại hai đầu và giữa bán kính cong của đường cáp với khoảng cách 1m/mốc tại vị trí mỗi sợi cáp.</w:t>
      </w:r>
    </w:p>
    <w:p w14:paraId="46CF49E0"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Các mốc báo hiệu cáp trên hè đường, bó vỉa và đường đi được chế tạo bằng sứ tráng men. Vị trí đứng để đọc chữ trên mốc báo hiệu cáp: Đứng trên hè nhìn ra lòng đường. Chiều mũi tên trên mặt mốc báo hiệu cáp phải được đặt song song với tuyến cáp (ở vị trí cáp đi thẳng) hoặc song song với tiếp tuyến của đường cáp (ở ví trí cáp cáp bẻ góc).</w:t>
      </w:r>
    </w:p>
    <w:p w14:paraId="1951E56D" w14:textId="77777777" w:rsidR="00BF6D4F" w:rsidRPr="00BF6D4F" w:rsidRDefault="00BF6D4F" w:rsidP="00BF6D4F">
      <w:pPr>
        <w:spacing w:before="0" w:after="0" w:line="312" w:lineRule="auto"/>
        <w:ind w:firstLine="720"/>
        <w:jc w:val="both"/>
        <w:rPr>
          <w:rFonts w:eastAsia="Times New Roman" w:cs="Times New Roman"/>
          <w:bCs/>
          <w:szCs w:val="26"/>
          <w:lang w:val="pt-BR"/>
        </w:rPr>
      </w:pPr>
      <w:bookmarkStart w:id="57" w:name="_Hlk200361315"/>
      <w:r w:rsidRPr="00BF6D4F">
        <w:rPr>
          <w:rFonts w:eastAsia="Times New Roman" w:cs="Times New Roman"/>
          <w:bCs/>
          <w:szCs w:val="26"/>
          <w:lang w:val="pt-BR"/>
        </w:rPr>
        <w:t>- Quy định đặt mốc báo hiệu vị trí hộp nối: Đặt 5 mốc báo hiệu hộp nối với 4 mốc tạo thành hình chữ nhật (dài 800mm x rộng 400mm) và 1 mốc tại chính vị trí hộp nối cáp. Tính chất của mốc báo hiệu hộp nối cáp thực hiện theo tính chất hiện trạng tuyến đường tại mục Yêu cầu chung đối với mốc cáp. Mốc báo hiệu hộp nối được khắc, in chữ thể hiện nội dung: “HỘP NỐI CÁP NGẦM 22KV”.</w:t>
      </w:r>
      <w:bookmarkEnd w:id="57"/>
      <w:r w:rsidRPr="00BF6D4F">
        <w:rPr>
          <w:rFonts w:eastAsia="Times New Roman" w:cs="Times New Roman"/>
          <w:bCs/>
          <w:szCs w:val="26"/>
          <w:lang w:val="pt-BR"/>
        </w:rPr>
        <w:t xml:space="preserve"> </w:t>
      </w:r>
    </w:p>
    <w:p w14:paraId="75DB5246" w14:textId="77777777" w:rsidR="00BF6D4F" w:rsidRPr="00BF6D4F" w:rsidRDefault="00BF6D4F" w:rsidP="00BF6D4F">
      <w:pPr>
        <w:spacing w:before="0" w:after="0" w:line="288" w:lineRule="auto"/>
        <w:ind w:firstLine="360"/>
        <w:jc w:val="both"/>
        <w:rPr>
          <w:rFonts w:eastAsia="Times New Roman" w:cs="Times New Roman"/>
          <w:b/>
          <w:bCs/>
          <w:szCs w:val="26"/>
          <w:lang w:val="pt-BR"/>
        </w:rPr>
      </w:pPr>
      <w:r w:rsidRPr="00BF6D4F">
        <w:rPr>
          <w:rFonts w:eastAsia="Times New Roman" w:cs="Times New Roman"/>
          <w:b/>
          <w:bCs/>
          <w:szCs w:val="26"/>
          <w:lang w:val="pt-BR"/>
        </w:rPr>
        <w:t xml:space="preserve">* Quy định băng cảnh báo cáp ngầm: </w:t>
      </w:r>
    </w:p>
    <w:p w14:paraId="79F032CC"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lastRenderedPageBreak/>
        <w:t>- Cấu tạo băng cảnh báo:</w:t>
      </w:r>
    </w:p>
    <w:p w14:paraId="0ED9C78E"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Vật liệu chế tạo băng: Nhựa tổng hợp</w:t>
      </w:r>
    </w:p>
    <w:p w14:paraId="53C94769"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Bề rộng băng: 200mm</w:t>
      </w:r>
    </w:p>
    <w:p w14:paraId="6BC56327"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Bề dày băng: 0,5mm</w:t>
      </w:r>
    </w:p>
    <w:p w14:paraId="0E79D179"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Màu nền băng: Vàng</w:t>
      </w:r>
    </w:p>
    <w:p w14:paraId="7265BDA2"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Lắp đặt:</w:t>
      </w:r>
    </w:p>
    <w:p w14:paraId="4428F646"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Băng cáp được đặt trong lòng đất dọc theo tuyến cáp ngầm chôn trực tiếp nhằm cảnh báo có hệ thống cáp ngầm điện lực đi dưới băng cảnh báo. Việc đặt băng cảnh báo được thực hiện như sau:</w:t>
      </w:r>
    </w:p>
    <w:p w14:paraId="727CB02C"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Số lượng: Hệ thống có 1, 2 cáp ngầm - rải 1 băng dọc chiều dài cáp.</w:t>
      </w:r>
    </w:p>
    <w:p w14:paraId="347F7289" w14:textId="77777777" w:rsidR="00BF6D4F" w:rsidRPr="00BF6D4F" w:rsidRDefault="00BF6D4F" w:rsidP="00BF6D4F">
      <w:pPr>
        <w:spacing w:before="0" w:after="0" w:line="312" w:lineRule="auto"/>
        <w:ind w:firstLine="360"/>
        <w:jc w:val="both"/>
        <w:rPr>
          <w:rFonts w:eastAsia="Times New Roman" w:cs="Times New Roman"/>
          <w:b/>
          <w:bCs/>
          <w:szCs w:val="26"/>
          <w:lang w:val="pt-BR"/>
        </w:rPr>
      </w:pPr>
      <w:r w:rsidRPr="00BF6D4F">
        <w:rPr>
          <w:rFonts w:eastAsia="Times New Roman" w:cs="Times New Roman"/>
          <w:b/>
          <w:bCs/>
          <w:szCs w:val="26"/>
          <w:lang w:val="pt-BR"/>
        </w:rPr>
        <w:t>* Cấu tạo vật liệu và quy cách lắp đặt dấu hiệu định vị cáp:</w:t>
      </w:r>
    </w:p>
    <w:p w14:paraId="1859B0A3" w14:textId="77777777" w:rsidR="00BF6D4F" w:rsidRPr="00BF6D4F" w:rsidRDefault="00BF6D4F" w:rsidP="00BF6D4F">
      <w:pPr>
        <w:tabs>
          <w:tab w:val="left" w:pos="0"/>
          <w:tab w:val="left" w:pos="545"/>
          <w:tab w:val="left" w:pos="1090"/>
        </w:tabs>
        <w:spacing w:before="0" w:after="0" w:line="312" w:lineRule="auto"/>
        <w:ind w:left="644" w:firstLine="0"/>
        <w:rPr>
          <w:rFonts w:eastAsia="Times New Roman" w:cs="Times New Roman"/>
          <w:bCs/>
          <w:szCs w:val="26"/>
          <w:lang w:val="pt-BR"/>
        </w:rPr>
      </w:pPr>
      <w:r w:rsidRPr="00BF6D4F">
        <w:rPr>
          <w:rFonts w:eastAsia="Times New Roman" w:cs="Times New Roman"/>
          <w:bCs/>
          <w:szCs w:val="26"/>
          <w:lang w:val="pt-BR"/>
        </w:rPr>
        <w:t>1/ Dấu hiệu định vị cáp ngầm trên lề đư</w:t>
      </w:r>
      <w:r w:rsidRPr="00BF6D4F">
        <w:rPr>
          <w:rFonts w:eastAsia="Times New Roman" w:cs="Times New Roman"/>
          <w:bCs/>
          <w:szCs w:val="26"/>
          <w:lang w:val="pt-BR"/>
        </w:rPr>
        <w:softHyphen/>
        <w:t>ờng và lòng đ</w:t>
      </w:r>
      <w:r w:rsidRPr="00BF6D4F">
        <w:rPr>
          <w:rFonts w:eastAsia="Times New Roman" w:cs="Times New Roman"/>
          <w:bCs/>
          <w:szCs w:val="26"/>
          <w:lang w:val="pt-BR"/>
        </w:rPr>
        <w:softHyphen/>
        <w:t>ường đi:</w:t>
      </w:r>
    </w:p>
    <w:p w14:paraId="43DA1FE7"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Dấu hiệu định vị cáp ngầm trên lề đ</w:t>
      </w:r>
      <w:r w:rsidRPr="00BF6D4F">
        <w:rPr>
          <w:rFonts w:eastAsia="Times New Roman" w:cs="Times New Roman"/>
          <w:bCs/>
          <w:szCs w:val="26"/>
          <w:lang w:val="pt-BR"/>
        </w:rPr>
        <w:softHyphen/>
        <w:t>ường và lòng đ</w:t>
      </w:r>
      <w:r w:rsidRPr="00BF6D4F">
        <w:rPr>
          <w:rFonts w:eastAsia="Times New Roman" w:cs="Times New Roman"/>
          <w:bCs/>
          <w:szCs w:val="26"/>
          <w:lang w:val="pt-BR"/>
        </w:rPr>
        <w:softHyphen/>
        <w:t>ường đi có hai loại : loại bằng gang và loại bằng sành sứ. Loại bằng gang đư</w:t>
      </w:r>
      <w:r w:rsidRPr="00BF6D4F">
        <w:rPr>
          <w:rFonts w:eastAsia="Times New Roman" w:cs="Times New Roman"/>
          <w:bCs/>
          <w:szCs w:val="26"/>
          <w:lang w:val="pt-BR"/>
        </w:rPr>
        <w:softHyphen/>
        <w:t>ợc lắp trên lòng đ</w:t>
      </w:r>
      <w:r w:rsidRPr="00BF6D4F">
        <w:rPr>
          <w:rFonts w:eastAsia="Times New Roman" w:cs="Times New Roman"/>
          <w:bCs/>
          <w:szCs w:val="26"/>
          <w:lang w:val="pt-BR"/>
        </w:rPr>
        <w:softHyphen/>
        <w:t>ường với mặt đường nhựa hay bê tông, loại bằng sành sứ chỉ đư</w:t>
      </w:r>
      <w:r w:rsidRPr="00BF6D4F">
        <w:rPr>
          <w:rFonts w:eastAsia="Times New Roman" w:cs="Times New Roman"/>
          <w:bCs/>
          <w:szCs w:val="26"/>
          <w:lang w:val="pt-BR"/>
        </w:rPr>
        <w:softHyphen/>
        <w:t>ợc lắp đặt trên lề đư</w:t>
      </w:r>
      <w:r w:rsidRPr="00BF6D4F">
        <w:rPr>
          <w:rFonts w:eastAsia="Times New Roman" w:cs="Times New Roman"/>
          <w:bCs/>
          <w:szCs w:val="26"/>
          <w:lang w:val="pt-BR"/>
        </w:rPr>
        <w:softHyphen/>
        <w:t>ờng, vỉa hè.</w:t>
      </w:r>
    </w:p>
    <w:p w14:paraId="2206ADB9"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Loại bằng gang gồm nắp tán và bu lông - tắc - kê đặt giữa nắp tán để cố định nắp tán trên lề đư</w:t>
      </w:r>
      <w:r w:rsidRPr="00BF6D4F">
        <w:rPr>
          <w:rFonts w:eastAsia="Times New Roman" w:cs="Times New Roman"/>
          <w:bCs/>
          <w:szCs w:val="26"/>
          <w:lang w:val="pt-BR"/>
        </w:rPr>
        <w:softHyphen/>
        <w:t>ờng hoặc lòng đ</w:t>
      </w:r>
      <w:r w:rsidRPr="00BF6D4F">
        <w:rPr>
          <w:rFonts w:eastAsia="Times New Roman" w:cs="Times New Roman"/>
          <w:bCs/>
          <w:szCs w:val="26"/>
          <w:lang w:val="pt-BR"/>
        </w:rPr>
        <w:softHyphen/>
        <w:t>ường. Kích thư</w:t>
      </w:r>
      <w:r w:rsidRPr="00BF6D4F">
        <w:rPr>
          <w:rFonts w:eastAsia="Times New Roman" w:cs="Times New Roman"/>
          <w:bCs/>
          <w:szCs w:val="26"/>
          <w:lang w:val="pt-BR"/>
        </w:rPr>
        <w:softHyphen/>
        <w:t>ớc và quy cách của nắp và bu lông xem bản vẽ chi tiết.</w:t>
      </w:r>
    </w:p>
    <w:p w14:paraId="75434CA6"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Loại bằng sành sứ đư</w:t>
      </w:r>
      <w:r w:rsidRPr="00BF6D4F">
        <w:rPr>
          <w:rFonts w:eastAsia="Times New Roman" w:cs="Times New Roman"/>
          <w:bCs/>
          <w:szCs w:val="26"/>
          <w:lang w:val="pt-BR"/>
        </w:rPr>
        <w:softHyphen/>
        <w:t>ợc đúc nguyên khối hình trụ có tráng men. Kích thư</w:t>
      </w:r>
      <w:r w:rsidRPr="00BF6D4F">
        <w:rPr>
          <w:rFonts w:eastAsia="Times New Roman" w:cs="Times New Roman"/>
          <w:bCs/>
          <w:szCs w:val="26"/>
          <w:lang w:val="pt-BR"/>
        </w:rPr>
        <w:softHyphen/>
        <w:t>ớc và quy cách khối sứ xem bản vẽ chi tiết.</w:t>
      </w:r>
    </w:p>
    <w:p w14:paraId="31E07038" w14:textId="77777777" w:rsidR="00BF6D4F" w:rsidRPr="00BF6D4F" w:rsidRDefault="00BF6D4F" w:rsidP="00BF6D4F">
      <w:pPr>
        <w:spacing w:before="0" w:after="0" w:line="312" w:lineRule="auto"/>
        <w:ind w:firstLine="720"/>
        <w:jc w:val="both"/>
        <w:rPr>
          <w:rFonts w:eastAsia="Times New Roman" w:cs="Times New Roman"/>
          <w:bCs/>
          <w:szCs w:val="26"/>
          <w:lang w:val="pt-BR"/>
        </w:rPr>
      </w:pPr>
      <w:r w:rsidRPr="00BF6D4F">
        <w:rPr>
          <w:rFonts w:eastAsia="Times New Roman" w:cs="Times New Roman"/>
          <w:bCs/>
          <w:szCs w:val="26"/>
          <w:lang w:val="pt-BR"/>
        </w:rPr>
        <w:t>- Bề mặt nắp tán của loại bằng gang hoặc mặt trên khối sứ của loại bằng sành sứ có in chìm:</w:t>
      </w:r>
    </w:p>
    <w:p w14:paraId="0A3DEE30" w14:textId="77777777" w:rsidR="00BF6D4F" w:rsidRPr="00BF6D4F" w:rsidRDefault="00BF6D4F" w:rsidP="00BF6D4F">
      <w:pPr>
        <w:tabs>
          <w:tab w:val="left" w:pos="0"/>
          <w:tab w:val="left" w:pos="545"/>
          <w:tab w:val="left" w:pos="1090"/>
        </w:tabs>
        <w:spacing w:before="0" w:after="0" w:line="312" w:lineRule="auto"/>
        <w:ind w:firstLine="1080"/>
        <w:rPr>
          <w:rFonts w:eastAsia="Times New Roman" w:cs="Times New Roman"/>
          <w:bCs/>
          <w:szCs w:val="26"/>
          <w:lang w:val="pt-BR"/>
        </w:rPr>
      </w:pPr>
      <w:r w:rsidRPr="00BF6D4F">
        <w:rPr>
          <w:rFonts w:eastAsia="Times New Roman" w:cs="Times New Roman"/>
          <w:bCs/>
          <w:szCs w:val="26"/>
          <w:lang w:val="pt-BR"/>
        </w:rPr>
        <w:tab/>
        <w:t>+ Dòng chữ CÁP NGẦM ĐIỆN LỰC 22kV dùng định vị cáp ngầm trung thế.</w:t>
      </w:r>
    </w:p>
    <w:p w14:paraId="04E752C0" w14:textId="77777777" w:rsidR="00BF6D4F" w:rsidRPr="00BF6D4F" w:rsidRDefault="00BF6D4F" w:rsidP="00BF6D4F">
      <w:pPr>
        <w:tabs>
          <w:tab w:val="left" w:pos="0"/>
          <w:tab w:val="left" w:pos="545"/>
          <w:tab w:val="left" w:pos="1090"/>
        </w:tabs>
        <w:spacing w:before="0" w:after="0" w:line="312" w:lineRule="auto"/>
        <w:ind w:firstLine="1080"/>
        <w:rPr>
          <w:rFonts w:eastAsia="Times New Roman" w:cs="Times New Roman"/>
          <w:bCs/>
          <w:szCs w:val="26"/>
          <w:lang w:val="pt-BR"/>
        </w:rPr>
      </w:pPr>
      <w:r w:rsidRPr="00BF6D4F">
        <w:rPr>
          <w:rFonts w:eastAsia="Times New Roman" w:cs="Times New Roman"/>
          <w:bCs/>
          <w:szCs w:val="26"/>
          <w:lang w:val="pt-BR"/>
        </w:rPr>
        <w:tab/>
        <w:t>+ Hình mũi tên in chìm để chỉ hư</w:t>
      </w:r>
      <w:r w:rsidRPr="00BF6D4F">
        <w:rPr>
          <w:rFonts w:eastAsia="Times New Roman" w:cs="Times New Roman"/>
          <w:bCs/>
          <w:szCs w:val="26"/>
          <w:lang w:val="pt-BR"/>
        </w:rPr>
        <w:softHyphen/>
        <w:t>ớng cáp. Tùy theo vị trí lắp đặt mà sử dụng nắp tán có 1 hay 2 hình mũi tên để chỉ h</w:t>
      </w:r>
      <w:r w:rsidRPr="00BF6D4F">
        <w:rPr>
          <w:rFonts w:eastAsia="Times New Roman" w:cs="Times New Roman"/>
          <w:bCs/>
          <w:szCs w:val="26"/>
          <w:lang w:val="pt-BR"/>
        </w:rPr>
        <w:softHyphen/>
        <w:t>ướng cáp cho phù hợp. Với vị trí đầu hoặc cuối tuyến sử dụng nắp tán có 1 mũi tên, với vị trí giữa tuyến cáp sử dụng nắp tán có 2 mũi tên.</w:t>
      </w:r>
    </w:p>
    <w:p w14:paraId="2FD35AB5" w14:textId="4BC170BA" w:rsidR="00BF6D4F" w:rsidRPr="002744B7" w:rsidRDefault="00BF6D4F" w:rsidP="002744B7">
      <w:pPr>
        <w:spacing w:before="0" w:after="0" w:line="312" w:lineRule="auto"/>
        <w:ind w:firstLine="720"/>
        <w:jc w:val="both"/>
        <w:rPr>
          <w:rFonts w:eastAsia="Times New Roman" w:cs="Times New Roman"/>
          <w:b/>
          <w:bCs/>
          <w:szCs w:val="26"/>
          <w:lang w:val="pt-BR"/>
        </w:rPr>
      </w:pPr>
      <w:r w:rsidRPr="00BF6D4F">
        <w:rPr>
          <w:rFonts w:eastAsia="Times New Roman" w:cs="Times New Roman"/>
          <w:bCs/>
          <w:szCs w:val="26"/>
          <w:lang w:val="pt-BR"/>
        </w:rPr>
        <w:t>- Các mốc báo hiệu cáp trên vỉa hè phải được gắn bằng xi măng, mặt của mốc báo hiệu bằng mặt hè. Các mốc báo hiệu cáp được gắn trên mặt đường nhựa bê tông atphan và bê tông xi măng phải được khoan gắn bằng nhựa bê tông atphan, mặt của mốc báo hiệu bằng mặt đường.</w:t>
      </w:r>
    </w:p>
    <w:p w14:paraId="5A4BA227" w14:textId="77777777" w:rsidR="00BF6D4F" w:rsidRPr="00BF6D4F" w:rsidRDefault="00BF6D4F" w:rsidP="00BF6D4F">
      <w:pPr>
        <w:spacing w:before="0" w:after="0" w:line="312" w:lineRule="auto"/>
        <w:ind w:firstLine="360"/>
        <w:jc w:val="both"/>
        <w:rPr>
          <w:rFonts w:eastAsia="Times New Roman" w:cs="Times New Roman"/>
          <w:b/>
          <w:bCs/>
          <w:szCs w:val="26"/>
          <w:lang w:val="pt-BR"/>
        </w:rPr>
      </w:pPr>
      <w:r w:rsidRPr="00BF6D4F">
        <w:rPr>
          <w:rFonts w:eastAsia="Times New Roman" w:cs="Times New Roman"/>
          <w:b/>
          <w:bCs/>
          <w:szCs w:val="26"/>
          <w:lang w:val="pt-BR"/>
        </w:rPr>
        <w:t>* Khoảng cách và vị trí lắp đặt dấu hiệu định vị cáp ngầm:</w:t>
      </w:r>
    </w:p>
    <w:p w14:paraId="22988830"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Các yêu cầu về khoảng cách đặt mốc báo hiệu cáp ở trên là yêu cầu của từng tuyến cáp riêng biệt; khi có nhiều hơn 1 tuyến cáp đi chung một tuy-nel (</w:t>
      </w:r>
      <w:r w:rsidRPr="00BF6D4F">
        <w:rPr>
          <w:rFonts w:eastAsia="Calibri" w:cs="Times New Roman"/>
          <w:bCs/>
          <w:i/>
          <w:szCs w:val="28"/>
          <w:lang w:val="pt-BR"/>
        </w:rPr>
        <w:t>mương cáp hoặc tương đương</w:t>
      </w:r>
      <w:r w:rsidRPr="00BF6D4F">
        <w:rPr>
          <w:rFonts w:eastAsia="Calibri" w:cs="Times New Roman"/>
          <w:bCs/>
          <w:szCs w:val="28"/>
          <w:lang w:val="pt-BR"/>
        </w:rPr>
        <w:t>) thì phải đặt mốc cáp cho tất cả các tuyến</w:t>
      </w:r>
      <w:r w:rsidRPr="00BF6D4F">
        <w:rPr>
          <w:rFonts w:eastAsia="Calibri" w:cs="Times New Roman"/>
          <w:bCs/>
          <w:spacing w:val="-16"/>
          <w:szCs w:val="28"/>
          <w:lang w:val="pt-BR"/>
        </w:rPr>
        <w:t xml:space="preserve"> </w:t>
      </w:r>
      <w:r w:rsidRPr="00BF6D4F">
        <w:rPr>
          <w:rFonts w:eastAsia="Calibri" w:cs="Times New Roman"/>
          <w:bCs/>
          <w:szCs w:val="28"/>
          <w:lang w:val="pt-BR"/>
        </w:rPr>
        <w:t>cáp.</w:t>
      </w:r>
    </w:p>
    <w:p w14:paraId="50AD60FE"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lastRenderedPageBreak/>
        <w:t>- Khi có nhiều hơn 1 tuyến cáp đi chung một tuy-nel (</w:t>
      </w:r>
      <w:r w:rsidRPr="00BF6D4F">
        <w:rPr>
          <w:rFonts w:eastAsia="Calibri" w:cs="Times New Roman"/>
          <w:bCs/>
          <w:i/>
          <w:szCs w:val="28"/>
          <w:lang w:val="pt-BR"/>
        </w:rPr>
        <w:t>mương cáp hoặc tương đương</w:t>
      </w:r>
      <w:r w:rsidRPr="00BF6D4F">
        <w:rPr>
          <w:rFonts w:eastAsia="Calibri" w:cs="Times New Roman"/>
          <w:bCs/>
          <w:szCs w:val="28"/>
          <w:lang w:val="pt-BR"/>
        </w:rPr>
        <w:t>) nhưng được bố trí dạng mặt phẳng đứng thì các mốc cáp phải đặt đúng tim của sợi cáp trên cùng và dọc theo tuyến</w:t>
      </w:r>
      <w:r w:rsidRPr="00BF6D4F">
        <w:rPr>
          <w:rFonts w:eastAsia="Calibri" w:cs="Times New Roman"/>
          <w:bCs/>
          <w:spacing w:val="-9"/>
          <w:szCs w:val="28"/>
          <w:lang w:val="pt-BR"/>
        </w:rPr>
        <w:t xml:space="preserve"> </w:t>
      </w:r>
      <w:r w:rsidRPr="00BF6D4F">
        <w:rPr>
          <w:rFonts w:eastAsia="Calibri" w:cs="Times New Roman"/>
          <w:bCs/>
          <w:szCs w:val="28"/>
          <w:lang w:val="pt-BR"/>
        </w:rPr>
        <w:t>cáp.</w:t>
      </w:r>
    </w:p>
    <w:p w14:paraId="266EDC06"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Tại các vị trí bẻ góc của tuyến cáp (</w:t>
      </w:r>
      <w:r w:rsidRPr="00BF6D4F">
        <w:rPr>
          <w:rFonts w:eastAsia="Calibri" w:cs="Times New Roman"/>
          <w:bCs/>
          <w:i/>
          <w:szCs w:val="28"/>
          <w:lang w:val="pt-BR"/>
        </w:rPr>
        <w:t>chuyển hướng tuyến cáp</w:t>
      </w:r>
      <w:r w:rsidRPr="00BF6D4F">
        <w:rPr>
          <w:rFonts w:eastAsia="Calibri" w:cs="Times New Roman"/>
          <w:bCs/>
          <w:szCs w:val="28"/>
          <w:lang w:val="pt-BR"/>
        </w:rPr>
        <w:t>), bố trí các mốc báo hiệu cáp tại hai đầu và giữa bán kính cong của đường cáp với khoảng cách 1m/mốc tại vị trí mỗi sợi cáp. Nếu tại vị trí bẻ góc tuyến cáp còn đi thẳng thì đặt thêm 01 dấu hiệu định vị cáp.</w:t>
      </w:r>
    </w:p>
    <w:p w14:paraId="05FB8D4D"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Dấu hiệu định vị cáp ngầm phải đặt tránh các đầu dò của đèn tín hiệu giao thông.</w:t>
      </w:r>
    </w:p>
    <w:p w14:paraId="1E688284"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Dấu hiệu định vị cáp ngầm đ</w:t>
      </w:r>
      <w:r w:rsidRPr="00BF6D4F">
        <w:rPr>
          <w:rFonts w:eastAsia="Calibri" w:cs="Times New Roman"/>
          <w:bCs/>
          <w:szCs w:val="28"/>
          <w:lang w:val="pt-BR"/>
        </w:rPr>
        <w:softHyphen/>
        <w:t>ược lắp đặt tại vị trí giữa 2 nhà dân trên một tuyến đường để tránh hư</w:t>
      </w:r>
      <w:r w:rsidRPr="00BF6D4F">
        <w:rPr>
          <w:rFonts w:eastAsia="Calibri" w:cs="Times New Roman"/>
          <w:bCs/>
          <w:szCs w:val="28"/>
          <w:lang w:val="pt-BR"/>
        </w:rPr>
        <w:softHyphen/>
        <w:t xml:space="preserve"> hỏng dấu hiệu khi các hộ dân có nhu cầu đào đ</w:t>
      </w:r>
      <w:r w:rsidRPr="00BF6D4F">
        <w:rPr>
          <w:rFonts w:eastAsia="Calibri" w:cs="Times New Roman"/>
          <w:bCs/>
          <w:szCs w:val="28"/>
          <w:lang w:val="pt-BR"/>
        </w:rPr>
        <w:softHyphen/>
        <w:t>ường lắp đặt công trình ngầm sau này.</w:t>
      </w:r>
    </w:p>
    <w:p w14:paraId="2A63B6A1"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Dấu hiệu định vị cáp ngầm đ</w:t>
      </w:r>
      <w:r w:rsidRPr="00BF6D4F">
        <w:rPr>
          <w:rFonts w:eastAsia="Calibri" w:cs="Times New Roman"/>
          <w:bCs/>
          <w:szCs w:val="28"/>
          <w:lang w:val="pt-BR"/>
        </w:rPr>
        <w:softHyphen/>
        <w:t>ược lắp đặt sao cho chiều của mũi tên trên bề mặt lắp tán phải được đặt trùng tâm với tuyến cáp (ở vị trí cáp đi thẳng), hoặc với tuyến của đư</w:t>
      </w:r>
      <w:r w:rsidRPr="00BF6D4F">
        <w:rPr>
          <w:rFonts w:eastAsia="Calibri" w:cs="Times New Roman"/>
          <w:bCs/>
          <w:szCs w:val="28"/>
          <w:lang w:val="pt-BR"/>
        </w:rPr>
        <w:softHyphen/>
        <w:t>ờng cáp ( ở vị trí cáp bẻ góc).</w:t>
      </w:r>
    </w:p>
    <w:p w14:paraId="4E620C90" w14:textId="77777777" w:rsidR="00BF6D4F" w:rsidRPr="00BF6D4F" w:rsidRDefault="00BF6D4F" w:rsidP="00BF6D4F">
      <w:pPr>
        <w:spacing w:before="0" w:after="0" w:line="312" w:lineRule="auto"/>
        <w:ind w:firstLine="720"/>
        <w:jc w:val="both"/>
        <w:rPr>
          <w:rFonts w:eastAsia="Calibri" w:cs="Times New Roman"/>
          <w:bCs/>
          <w:szCs w:val="28"/>
          <w:lang w:val="pt-BR"/>
        </w:rPr>
      </w:pPr>
      <w:r w:rsidRPr="00BF6D4F">
        <w:rPr>
          <w:rFonts w:eastAsia="Calibri" w:cs="Times New Roman"/>
          <w:bCs/>
          <w:szCs w:val="28"/>
          <w:lang w:val="pt-BR"/>
        </w:rPr>
        <w:t>- Dấu hiệu định vị cáp ngầm bằng cọc bê tông cốt thép phải đặt tại các vị trí mà không gây cản trở đến ngư</w:t>
      </w:r>
      <w:r w:rsidRPr="00BF6D4F">
        <w:rPr>
          <w:rFonts w:eastAsia="Calibri" w:cs="Times New Roman"/>
          <w:bCs/>
          <w:szCs w:val="28"/>
          <w:lang w:val="pt-BR"/>
        </w:rPr>
        <w:softHyphen/>
        <w:t>ời đi bộ và ph</w:t>
      </w:r>
      <w:r w:rsidRPr="00BF6D4F">
        <w:rPr>
          <w:rFonts w:eastAsia="Calibri" w:cs="Times New Roman"/>
          <w:bCs/>
          <w:szCs w:val="28"/>
          <w:lang w:val="pt-BR"/>
        </w:rPr>
        <w:softHyphen/>
        <w:t>ương tiện giao thông. Khoảng cách giữa các cọc mốc dấu hiệu xa nhất là 10m.</w:t>
      </w:r>
    </w:p>
    <w:p w14:paraId="2288D47E" w14:textId="77777777" w:rsidR="00BF6D4F" w:rsidRPr="00BF6D4F" w:rsidRDefault="00BF6D4F" w:rsidP="00BF6D4F">
      <w:pPr>
        <w:tabs>
          <w:tab w:val="left" w:pos="0"/>
          <w:tab w:val="left" w:pos="545"/>
          <w:tab w:val="left" w:pos="1090"/>
        </w:tabs>
        <w:spacing w:before="0" w:after="0" w:line="312" w:lineRule="auto"/>
        <w:ind w:left="284" w:firstLine="0"/>
        <w:jc w:val="both"/>
        <w:rPr>
          <w:rFonts w:eastAsia="Times New Roman" w:cs="Times New Roman"/>
          <w:bCs/>
          <w:szCs w:val="26"/>
          <w:lang w:val="pt-BR"/>
        </w:rPr>
      </w:pPr>
      <w:r w:rsidRPr="00BF6D4F">
        <w:rPr>
          <w:rFonts w:eastAsia="Times New Roman" w:cs="Times New Roman"/>
          <w:sz w:val="28"/>
          <w:szCs w:val="28"/>
          <w:lang w:val="pt-BR"/>
        </w:rPr>
        <w:t>1</w:t>
      </w:r>
      <w:r w:rsidRPr="00BF6D4F">
        <w:rPr>
          <w:rFonts w:eastAsia="Times New Roman" w:cs="Times New Roman"/>
          <w:bCs/>
          <w:szCs w:val="26"/>
          <w:lang w:val="pt-BR"/>
        </w:rPr>
        <w:t>/ Dùng cho mặt đ</w:t>
      </w:r>
      <w:r w:rsidRPr="00BF6D4F">
        <w:rPr>
          <w:rFonts w:eastAsia="Times New Roman" w:cs="Times New Roman"/>
          <w:bCs/>
          <w:szCs w:val="26"/>
          <w:lang w:val="pt-BR"/>
        </w:rPr>
        <w:softHyphen/>
        <w:t>ường nhựa hoặc bê tông: (sử dụng dấu hiệu bằng gang)</w:t>
      </w:r>
    </w:p>
    <w:p w14:paraId="764CB9FD"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1: Xác định vị trí cần lắp dấu hiệu định vị cáp ngầm</w:t>
      </w:r>
    </w:p>
    <w:p w14:paraId="78882567"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Bư</w:t>
      </w:r>
      <w:r w:rsidRPr="00BF6D4F">
        <w:rPr>
          <w:rFonts w:eastAsia="Times New Roman" w:cs="Times New Roman"/>
          <w:bCs/>
          <w:szCs w:val="26"/>
          <w:lang w:val="pt-BR"/>
        </w:rPr>
        <w:softHyphen/>
        <w:t>ớc 2: Gạt một lớp mặt đ</w:t>
      </w:r>
      <w:r w:rsidRPr="00BF6D4F">
        <w:rPr>
          <w:rFonts w:eastAsia="Times New Roman" w:cs="Times New Roman"/>
          <w:bCs/>
          <w:szCs w:val="26"/>
          <w:lang w:val="pt-BR"/>
        </w:rPr>
        <w:softHyphen/>
        <w:t>ường có độ sâu 10mm, đ</w:t>
      </w:r>
      <w:r w:rsidRPr="00BF6D4F">
        <w:rPr>
          <w:rFonts w:eastAsia="Times New Roman" w:cs="Times New Roman"/>
          <w:bCs/>
          <w:szCs w:val="26"/>
          <w:lang w:val="pt-BR"/>
        </w:rPr>
        <w:softHyphen/>
        <w:t>ường kính 120mm</w:t>
      </w:r>
    </w:p>
    <w:p w14:paraId="1A0FE26C"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3: Khoan 1 lỗ đư</w:t>
      </w:r>
      <w:r w:rsidRPr="00BF6D4F">
        <w:rPr>
          <w:rFonts w:eastAsia="Times New Roman" w:cs="Times New Roman"/>
          <w:bCs/>
          <w:szCs w:val="26"/>
          <w:lang w:val="pt-BR"/>
        </w:rPr>
        <w:softHyphen/>
        <w:t>ờng kính Ø14, có độ sâu so với mặt đ</w:t>
      </w:r>
      <w:r w:rsidRPr="00BF6D4F">
        <w:rPr>
          <w:rFonts w:eastAsia="Times New Roman" w:cs="Times New Roman"/>
          <w:bCs/>
          <w:szCs w:val="26"/>
          <w:lang w:val="pt-BR"/>
        </w:rPr>
        <w:softHyphen/>
        <w:t>ường đã gạt 100mm.</w:t>
      </w:r>
    </w:p>
    <w:p w14:paraId="6E6E0267"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4: Đóng tắc - kê, đặt nắp định vị và bắt bu lông.</w:t>
      </w:r>
    </w:p>
    <w:p w14:paraId="0D5F19F7"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Bư</w:t>
      </w:r>
      <w:r w:rsidRPr="00BF6D4F">
        <w:rPr>
          <w:rFonts w:eastAsia="Times New Roman" w:cs="Times New Roman"/>
          <w:bCs/>
          <w:szCs w:val="26"/>
          <w:lang w:val="pt-BR"/>
        </w:rPr>
        <w:softHyphen/>
        <w:t>ớc 5: Gia tán bu lông để tránh mất cắp.</w:t>
      </w:r>
    </w:p>
    <w:p w14:paraId="1473C59E" w14:textId="77777777" w:rsidR="00BF6D4F" w:rsidRPr="00BF6D4F" w:rsidRDefault="00BF6D4F" w:rsidP="00BF6D4F">
      <w:pPr>
        <w:tabs>
          <w:tab w:val="left" w:pos="0"/>
          <w:tab w:val="left" w:pos="545"/>
          <w:tab w:val="left" w:pos="1090"/>
        </w:tabs>
        <w:spacing w:before="0" w:after="0" w:line="312" w:lineRule="auto"/>
        <w:ind w:left="284" w:firstLine="0"/>
        <w:jc w:val="both"/>
        <w:rPr>
          <w:rFonts w:eastAsia="Times New Roman" w:cs="Times New Roman"/>
          <w:bCs/>
          <w:szCs w:val="26"/>
          <w:lang w:val="pt-BR"/>
        </w:rPr>
      </w:pPr>
      <w:r w:rsidRPr="00BF6D4F">
        <w:rPr>
          <w:rFonts w:eastAsia="Times New Roman" w:cs="Times New Roman"/>
          <w:bCs/>
          <w:szCs w:val="26"/>
          <w:lang w:val="pt-BR"/>
        </w:rPr>
        <w:t>2/ Dùng cho lề đ</w:t>
      </w:r>
      <w:r w:rsidRPr="00BF6D4F">
        <w:rPr>
          <w:rFonts w:eastAsia="Times New Roman" w:cs="Times New Roman"/>
          <w:bCs/>
          <w:szCs w:val="26"/>
          <w:lang w:val="pt-BR"/>
        </w:rPr>
        <w:softHyphen/>
        <w:t>ường, vỉa hè lát gạch hoặc tráng bê tông:</w:t>
      </w:r>
    </w:p>
    <w:p w14:paraId="3870EA4F" w14:textId="77777777" w:rsidR="00BF6D4F" w:rsidRPr="00BF6D4F" w:rsidRDefault="00BF6D4F" w:rsidP="00BF6D4F">
      <w:pPr>
        <w:tabs>
          <w:tab w:val="left" w:pos="0"/>
          <w:tab w:val="left" w:pos="545"/>
          <w:tab w:val="left" w:pos="1090"/>
        </w:tabs>
        <w:spacing w:before="0" w:after="0" w:line="312" w:lineRule="auto"/>
        <w:ind w:left="284" w:firstLine="0"/>
        <w:jc w:val="both"/>
        <w:rPr>
          <w:rFonts w:eastAsia="Times New Roman" w:cs="Times New Roman"/>
          <w:bCs/>
          <w:szCs w:val="26"/>
          <w:lang w:val="pt-BR"/>
        </w:rPr>
      </w:pPr>
      <w:r w:rsidRPr="00BF6D4F">
        <w:rPr>
          <w:rFonts w:eastAsia="Times New Roman" w:cs="Times New Roman"/>
          <w:bCs/>
          <w:szCs w:val="26"/>
          <w:lang w:val="pt-BR"/>
        </w:rPr>
        <w:tab/>
        <w:t>* Tr</w:t>
      </w:r>
      <w:r w:rsidRPr="00BF6D4F">
        <w:rPr>
          <w:rFonts w:eastAsia="Times New Roman" w:cs="Times New Roman"/>
          <w:bCs/>
          <w:szCs w:val="26"/>
          <w:lang w:val="pt-BR"/>
        </w:rPr>
        <w:softHyphen/>
        <w:t>ường hợp sử dụng dấu hiệu bằng sành sứ:</w:t>
      </w:r>
    </w:p>
    <w:p w14:paraId="5ED99D1B"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1: Xác định vị trí cần lắp dấu hiệu định vị cáp ngầm.</w:t>
      </w:r>
    </w:p>
    <w:p w14:paraId="5D6D0ECA"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2: Đào 01 hố có kích th</w:t>
      </w:r>
      <w:r w:rsidRPr="00BF6D4F">
        <w:rPr>
          <w:rFonts w:eastAsia="Times New Roman" w:cs="Times New Roman"/>
          <w:bCs/>
          <w:szCs w:val="26"/>
          <w:lang w:val="pt-BR"/>
        </w:rPr>
        <w:softHyphen/>
        <w:t>ước 200x200x200mm</w:t>
      </w:r>
    </w:p>
    <w:p w14:paraId="3BDD507F"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3: Đặt dấu hiệu và đổ bê tông M200.</w:t>
      </w:r>
    </w:p>
    <w:p w14:paraId="3465EE4E" w14:textId="77777777" w:rsidR="00BF6D4F" w:rsidRPr="00BF6D4F" w:rsidRDefault="00BF6D4F" w:rsidP="00BF6D4F">
      <w:pPr>
        <w:tabs>
          <w:tab w:val="left" w:pos="0"/>
          <w:tab w:val="left" w:pos="545"/>
          <w:tab w:val="left" w:pos="1090"/>
        </w:tabs>
        <w:spacing w:before="0" w:after="0" w:line="312" w:lineRule="auto"/>
        <w:ind w:left="284" w:firstLine="0"/>
        <w:jc w:val="both"/>
        <w:rPr>
          <w:rFonts w:eastAsia="Times New Roman" w:cs="Times New Roman"/>
          <w:bCs/>
          <w:szCs w:val="26"/>
          <w:lang w:val="pt-BR"/>
        </w:rPr>
      </w:pPr>
      <w:r w:rsidRPr="00BF6D4F">
        <w:rPr>
          <w:rFonts w:eastAsia="Times New Roman" w:cs="Times New Roman"/>
          <w:bCs/>
          <w:szCs w:val="26"/>
          <w:lang w:val="pt-BR"/>
        </w:rPr>
        <w:t>3/ Dùng cho đ</w:t>
      </w:r>
      <w:r w:rsidRPr="00BF6D4F">
        <w:rPr>
          <w:rFonts w:eastAsia="Times New Roman" w:cs="Times New Roman"/>
          <w:bCs/>
          <w:szCs w:val="26"/>
          <w:lang w:val="pt-BR"/>
        </w:rPr>
        <w:softHyphen/>
        <w:t>ường đất tự nhiên (bờ ruộng, bờ mư</w:t>
      </w:r>
      <w:r w:rsidRPr="00BF6D4F">
        <w:rPr>
          <w:rFonts w:eastAsia="Times New Roman" w:cs="Times New Roman"/>
          <w:bCs/>
          <w:szCs w:val="26"/>
          <w:lang w:val="pt-BR"/>
        </w:rPr>
        <w:softHyphen/>
        <w:t>ơng, v</w:t>
      </w:r>
      <w:r w:rsidRPr="00BF6D4F">
        <w:rPr>
          <w:rFonts w:eastAsia="Times New Roman" w:cs="Times New Roman"/>
          <w:bCs/>
          <w:szCs w:val="26"/>
          <w:lang w:val="pt-BR"/>
        </w:rPr>
        <w:softHyphen/>
        <w:t>ườn cây, đồi, núi, rừng):</w:t>
      </w:r>
    </w:p>
    <w:p w14:paraId="4573FBD4" w14:textId="77777777" w:rsidR="00BF6D4F" w:rsidRPr="00BF6D4F" w:rsidRDefault="00BF6D4F" w:rsidP="00BF6D4F">
      <w:pPr>
        <w:tabs>
          <w:tab w:val="left" w:pos="0"/>
          <w:tab w:val="left" w:pos="545"/>
          <w:tab w:val="left" w:pos="1090"/>
        </w:tabs>
        <w:spacing w:before="0" w:after="0" w:line="312" w:lineRule="auto"/>
        <w:ind w:firstLine="0"/>
        <w:jc w:val="both"/>
        <w:rPr>
          <w:rFonts w:eastAsia="Times New Roman" w:cs="Times New Roman"/>
          <w:bCs/>
          <w:szCs w:val="26"/>
          <w:lang w:val="pt-BR"/>
        </w:rPr>
      </w:pPr>
      <w:r w:rsidRPr="00BF6D4F">
        <w:rPr>
          <w:rFonts w:eastAsia="Times New Roman" w:cs="Times New Roman"/>
          <w:bCs/>
          <w:szCs w:val="26"/>
          <w:lang w:val="pt-BR"/>
        </w:rPr>
        <w:tab/>
        <w:t>* Tr</w:t>
      </w:r>
      <w:r w:rsidRPr="00BF6D4F">
        <w:rPr>
          <w:rFonts w:eastAsia="Times New Roman" w:cs="Times New Roman"/>
          <w:bCs/>
          <w:szCs w:val="26"/>
          <w:lang w:val="pt-BR"/>
        </w:rPr>
        <w:softHyphen/>
        <w:t>ường hợp sử dụng dấu hiệu định vị bằng bê tông cốt thép loại khắc chữ trên cột:</w:t>
      </w:r>
    </w:p>
    <w:p w14:paraId="0D90D786"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1: Đúc cột bê tông cốt thép (có khắc chữ sẵn trên cột).</w:t>
      </w:r>
    </w:p>
    <w:p w14:paraId="08A8EB8D"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2: Xác định vị trí cần đặt dấu hiệu.</w:t>
      </w:r>
    </w:p>
    <w:p w14:paraId="536138B8"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Bư</w:t>
      </w:r>
      <w:r w:rsidRPr="00BF6D4F">
        <w:rPr>
          <w:rFonts w:eastAsia="Times New Roman" w:cs="Times New Roman"/>
          <w:bCs/>
          <w:szCs w:val="26"/>
          <w:lang w:val="pt-BR"/>
        </w:rPr>
        <w:softHyphen/>
        <w:t>ớc 3: Đào 01 hố có kích th</w:t>
      </w:r>
      <w:r w:rsidRPr="00BF6D4F">
        <w:rPr>
          <w:rFonts w:eastAsia="Times New Roman" w:cs="Times New Roman"/>
          <w:bCs/>
          <w:szCs w:val="26"/>
          <w:lang w:val="pt-BR"/>
        </w:rPr>
        <w:softHyphen/>
        <w:t>ước 350x350mm, sâu 500mm.</w:t>
      </w:r>
    </w:p>
    <w:p w14:paraId="53C9C309" w14:textId="77777777" w:rsidR="00BF6D4F" w:rsidRPr="00BF6D4F" w:rsidRDefault="00BF6D4F"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BF6D4F">
        <w:rPr>
          <w:rFonts w:eastAsia="Times New Roman" w:cs="Times New Roman"/>
          <w:bCs/>
          <w:szCs w:val="26"/>
          <w:lang w:val="pt-BR"/>
        </w:rPr>
        <w:t>B</w:t>
      </w:r>
      <w:r w:rsidRPr="00BF6D4F">
        <w:rPr>
          <w:rFonts w:eastAsia="Times New Roman" w:cs="Times New Roman"/>
          <w:bCs/>
          <w:szCs w:val="26"/>
          <w:lang w:val="pt-BR"/>
        </w:rPr>
        <w:softHyphen/>
        <w:t>ước 4: Đặt cột định vị vào hố chôn, lắp đất đá và nèn chặt.</w:t>
      </w:r>
    </w:p>
    <w:p w14:paraId="660099FB" w14:textId="7B414DEF" w:rsidR="00BF6D4F" w:rsidRPr="00BF6D4F" w:rsidRDefault="00BF6D4F" w:rsidP="00931776">
      <w:pPr>
        <w:widowControl w:val="0"/>
        <w:numPr>
          <w:ilvl w:val="1"/>
          <w:numId w:val="10"/>
        </w:numPr>
        <w:spacing w:before="60" w:after="60" w:line="312" w:lineRule="auto"/>
        <w:contextualSpacing/>
        <w:jc w:val="both"/>
        <w:outlineLvl w:val="1"/>
        <w:rPr>
          <w:color w:val="0000FF"/>
          <w:szCs w:val="26"/>
          <w:lang w:val="es-PE"/>
        </w:rPr>
      </w:pPr>
      <w:r>
        <w:rPr>
          <w:color w:val="0000FF"/>
          <w:szCs w:val="26"/>
          <w:lang w:val="es-PE"/>
        </w:rPr>
        <w:br w:type="page"/>
      </w:r>
    </w:p>
    <w:p w14:paraId="3EBF9A27" w14:textId="30B68B09" w:rsidR="000824F4" w:rsidRPr="000C6B3A" w:rsidRDefault="000824F4" w:rsidP="00931776">
      <w:pPr>
        <w:pStyle w:val="Title"/>
        <w:widowControl w:val="0"/>
        <w:numPr>
          <w:ilvl w:val="0"/>
          <w:numId w:val="10"/>
        </w:numPr>
        <w:spacing w:line="312" w:lineRule="auto"/>
        <w:ind w:left="0"/>
        <w:contextualSpacing/>
        <w:outlineLvl w:val="0"/>
        <w:rPr>
          <w:rFonts w:ascii="Times New Roman" w:hAnsi="Times New Roman"/>
          <w:sz w:val="26"/>
          <w:szCs w:val="26"/>
          <w:lang w:val="de-DE"/>
        </w:rPr>
      </w:pPr>
      <w:bookmarkStart w:id="58" w:name="_Toc233366801"/>
      <w:r w:rsidRPr="000C6B3A">
        <w:rPr>
          <w:rFonts w:ascii="Times New Roman" w:hAnsi="Times New Roman"/>
          <w:sz w:val="26"/>
          <w:szCs w:val="26"/>
          <w:lang w:val="de-DE"/>
        </w:rPr>
        <w:lastRenderedPageBreak/>
        <w:t>CÁC GIẢI PHÁP KỸ THUẬT PHẦN TRẠM BIẾN ÁP</w:t>
      </w:r>
      <w:bookmarkEnd w:id="58"/>
    </w:p>
    <w:p w14:paraId="5789B22B" w14:textId="466DAF16" w:rsidR="000824F4" w:rsidRPr="000C6B3A" w:rsidRDefault="00CF36B4" w:rsidP="00931776">
      <w:pPr>
        <w:pStyle w:val="BodyText"/>
        <w:widowControl w:val="0"/>
        <w:numPr>
          <w:ilvl w:val="1"/>
          <w:numId w:val="10"/>
        </w:numPr>
        <w:spacing w:before="60" w:after="60" w:line="312" w:lineRule="auto"/>
        <w:contextualSpacing/>
        <w:outlineLvl w:val="1"/>
        <w:rPr>
          <w:rFonts w:ascii="Times New Roman" w:hAnsi="Times New Roman"/>
          <w:b/>
          <w:sz w:val="26"/>
          <w:szCs w:val="26"/>
          <w:lang w:val="de-DE"/>
        </w:rPr>
      </w:pPr>
      <w:bookmarkStart w:id="59" w:name="_Toc233366802"/>
      <w:r>
        <w:rPr>
          <w:rFonts w:ascii="Times New Roman" w:hAnsi="Times New Roman"/>
          <w:b/>
          <w:sz w:val="26"/>
          <w:szCs w:val="26"/>
          <w:lang w:val="de-DE"/>
        </w:rPr>
        <w:t>Phương án</w:t>
      </w:r>
      <w:r w:rsidR="000824F4" w:rsidRPr="000C6B3A">
        <w:rPr>
          <w:rFonts w:ascii="Times New Roman" w:hAnsi="Times New Roman"/>
          <w:b/>
          <w:sz w:val="26"/>
          <w:szCs w:val="26"/>
          <w:lang w:val="de-DE"/>
        </w:rPr>
        <w:t xml:space="preserve"> </w:t>
      </w:r>
      <w:r>
        <w:rPr>
          <w:rFonts w:ascii="Times New Roman" w:hAnsi="Times New Roman"/>
          <w:b/>
          <w:sz w:val="26"/>
          <w:szCs w:val="26"/>
          <w:lang w:val="de-DE"/>
        </w:rPr>
        <w:t xml:space="preserve">cải tạo </w:t>
      </w:r>
      <w:r w:rsidR="000824F4" w:rsidRPr="000C6B3A">
        <w:rPr>
          <w:rFonts w:ascii="Times New Roman" w:hAnsi="Times New Roman"/>
          <w:b/>
          <w:sz w:val="26"/>
          <w:szCs w:val="26"/>
          <w:lang w:val="de-DE"/>
        </w:rPr>
        <w:t>chi tiết</w:t>
      </w:r>
      <w:bookmarkEnd w:id="59"/>
    </w:p>
    <w:p w14:paraId="7AC88589" w14:textId="17896CB4" w:rsidR="00C74D12" w:rsidRPr="008035B7" w:rsidRDefault="00487024" w:rsidP="00931776">
      <w:pPr>
        <w:pStyle w:val="BodyTextIndent"/>
        <w:widowControl w:val="0"/>
        <w:numPr>
          <w:ilvl w:val="2"/>
          <w:numId w:val="10"/>
        </w:numPr>
        <w:spacing w:before="60" w:after="60" w:line="312" w:lineRule="auto"/>
        <w:contextualSpacing/>
        <w:jc w:val="both"/>
        <w:outlineLvl w:val="2"/>
        <w:rPr>
          <w:b/>
          <w:bCs/>
          <w:i/>
          <w:iCs/>
          <w:color w:val="0000FF"/>
          <w:lang w:val="sv-SE"/>
        </w:rPr>
      </w:pPr>
      <w:bookmarkStart w:id="60" w:name="_Toc233366803"/>
      <w:r>
        <w:rPr>
          <w:b/>
          <w:bCs/>
          <w:i/>
          <w:iCs/>
          <w:color w:val="0000FF"/>
          <w:lang w:val="sv-SE"/>
        </w:rPr>
        <w:t>Tại TBA E</w:t>
      </w:r>
      <w:r w:rsidR="00CF36B4" w:rsidRPr="008035B7">
        <w:rPr>
          <w:b/>
          <w:bCs/>
          <w:i/>
          <w:iCs/>
          <w:color w:val="0000FF"/>
          <w:lang w:val="sv-SE"/>
        </w:rPr>
        <w:t>-01</w:t>
      </w:r>
      <w:r w:rsidR="00C74D12" w:rsidRPr="008035B7">
        <w:rPr>
          <w:b/>
          <w:bCs/>
          <w:i/>
          <w:iCs/>
          <w:color w:val="0000FF"/>
          <w:lang w:val="sv-SE"/>
        </w:rPr>
        <w:t>:</w:t>
      </w:r>
      <w:bookmarkEnd w:id="60"/>
    </w:p>
    <w:p w14:paraId="05340BA1" w14:textId="338B2722" w:rsidR="00CF36B4" w:rsidRDefault="00CF36B4"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8035B7">
        <w:rPr>
          <w:rFonts w:eastAsia="Times New Roman" w:cs="Times New Roman"/>
          <w:bCs/>
          <w:color w:val="0000FF"/>
          <w:szCs w:val="26"/>
          <w:lang w:val="sv-SE"/>
        </w:rPr>
        <w:t xml:space="preserve">Xây dựng mới TBA TS-01 </w:t>
      </w:r>
      <w:r w:rsidR="00C0175A" w:rsidRPr="008035B7">
        <w:rPr>
          <w:rFonts w:eastAsia="Times New Roman" w:cs="Times New Roman"/>
          <w:bCs/>
          <w:color w:val="0000FF"/>
          <w:szCs w:val="26"/>
          <w:lang w:val="sv-SE"/>
        </w:rPr>
        <w:t xml:space="preserve">kiểu kios ngoài trời </w:t>
      </w:r>
      <w:r w:rsidRPr="008035B7">
        <w:rPr>
          <w:rFonts w:eastAsia="Times New Roman" w:cs="Times New Roman"/>
          <w:bCs/>
          <w:color w:val="0000FF"/>
          <w:szCs w:val="26"/>
          <w:lang w:val="sv-SE"/>
        </w:rPr>
        <w:t xml:space="preserve">sử dụng </w:t>
      </w:r>
      <w:r w:rsidR="00C0175A" w:rsidRPr="008035B7">
        <w:rPr>
          <w:rFonts w:eastAsia="Times New Roman" w:cs="Times New Roman"/>
          <w:bCs/>
          <w:color w:val="0000FF"/>
          <w:szCs w:val="26"/>
          <w:lang w:val="sv-SE"/>
        </w:rPr>
        <w:t xml:space="preserve">01 </w:t>
      </w:r>
      <w:r w:rsidRPr="008035B7">
        <w:rPr>
          <w:rFonts w:eastAsia="Times New Roman" w:cs="Times New Roman"/>
          <w:bCs/>
          <w:color w:val="0000FF"/>
          <w:szCs w:val="26"/>
          <w:lang w:val="sv-SE"/>
        </w:rPr>
        <w:t xml:space="preserve">MBA </w:t>
      </w:r>
      <w:r w:rsidR="00487024">
        <w:rPr>
          <w:rFonts w:eastAsia="Times New Roman" w:cs="Times New Roman"/>
          <w:bCs/>
          <w:color w:val="0000FF"/>
          <w:szCs w:val="26"/>
          <w:lang w:val="sv-SE"/>
        </w:rPr>
        <w:t>dầu 3 pha 22kV 1600</w:t>
      </w:r>
      <w:r w:rsidR="00C0175A" w:rsidRPr="008035B7">
        <w:rPr>
          <w:rFonts w:eastAsia="Times New Roman" w:cs="Times New Roman"/>
          <w:bCs/>
          <w:color w:val="0000FF"/>
          <w:szCs w:val="26"/>
          <w:lang w:val="sv-SE"/>
        </w:rPr>
        <w:t>kVA cách điện plug-in-bình dầu phụ.</w:t>
      </w:r>
    </w:p>
    <w:p w14:paraId="7C691848" w14:textId="0B2BFFB0" w:rsidR="00487024" w:rsidRPr="008035B7" w:rsidRDefault="00487024"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Pr>
          <w:rFonts w:eastAsia="Times New Roman" w:cs="Times New Roman"/>
          <w:bCs/>
          <w:color w:val="0000FF"/>
          <w:szCs w:val="26"/>
          <w:lang w:val="sv-SE"/>
        </w:rPr>
        <w:t>Lắp mới 01 Tủ hạ thế 600V-2500A trọn bộ gồm: 2 dãy tủ hạ thế 2500A, 2 tủ tụ bù, 1 tủ liên lạc.</w:t>
      </w:r>
    </w:p>
    <w:p w14:paraId="0E3D37CB" w14:textId="77777777" w:rsidR="00C0175A" w:rsidRPr="008035B7" w:rsidRDefault="00B85358"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8035B7">
        <w:rPr>
          <w:rFonts w:eastAsia="Times New Roman" w:cs="Times New Roman"/>
          <w:bCs/>
          <w:color w:val="0000FF"/>
          <w:szCs w:val="26"/>
          <w:lang w:val="sv-SE"/>
        </w:rPr>
        <w:t xml:space="preserve">Lắp mới </w:t>
      </w:r>
      <w:r w:rsidR="00C0175A" w:rsidRPr="008035B7">
        <w:rPr>
          <w:rFonts w:eastAsia="Times New Roman" w:cs="Times New Roman"/>
          <w:bCs/>
          <w:color w:val="0000FF"/>
          <w:szCs w:val="26"/>
          <w:lang w:val="sv-SE"/>
        </w:rPr>
        <w:t>0</w:t>
      </w:r>
      <w:r w:rsidRPr="008035B7">
        <w:rPr>
          <w:rFonts w:eastAsia="Times New Roman" w:cs="Times New Roman"/>
          <w:bCs/>
          <w:color w:val="0000FF"/>
          <w:szCs w:val="26"/>
          <w:lang w:val="sv-SE"/>
        </w:rPr>
        <w:t xml:space="preserve">1 </w:t>
      </w:r>
      <w:r w:rsidR="00C0175A" w:rsidRPr="008035B7">
        <w:rPr>
          <w:rFonts w:eastAsia="Times New Roman" w:cs="Times New Roman"/>
          <w:bCs/>
          <w:color w:val="0000FF"/>
          <w:szCs w:val="26"/>
          <w:lang w:val="de-DE"/>
        </w:rPr>
        <w:t>Tủ RMU 22kV kiểu compact 4 ngăn (2CD+2CC) Không mở rộng được, 2CC sang MBA, có kết nối SCADA</w:t>
      </w:r>
      <w:r w:rsidR="00D74ED9" w:rsidRPr="008035B7">
        <w:rPr>
          <w:rFonts w:eastAsia="Times New Roman" w:cs="Times New Roman"/>
          <w:bCs/>
          <w:color w:val="0000FF"/>
          <w:szCs w:val="26"/>
          <w:lang w:val="sv-SE"/>
        </w:rPr>
        <w:t>.</w:t>
      </w:r>
    </w:p>
    <w:p w14:paraId="3DC37BA4" w14:textId="52C467EF" w:rsidR="00487024" w:rsidRPr="00390DAE" w:rsidRDefault="00487024"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Pr>
          <w:rFonts w:eastAsia="Times New Roman" w:cs="Times New Roman"/>
          <w:bCs/>
          <w:color w:val="0000FF"/>
          <w:szCs w:val="26"/>
          <w:lang w:val="sv-SE"/>
        </w:rPr>
        <w:t>Kéo mới 126</w:t>
      </w:r>
      <w:r w:rsidR="00D74ED9" w:rsidRPr="008035B7">
        <w:rPr>
          <w:rFonts w:eastAsia="Times New Roman" w:cs="Times New Roman"/>
          <w:bCs/>
          <w:color w:val="0000FF"/>
          <w:szCs w:val="26"/>
          <w:lang w:val="sv-SE"/>
        </w:rPr>
        <w:t xml:space="preserve">m </w:t>
      </w:r>
      <w:r>
        <w:rPr>
          <w:rFonts w:eastAsia="Times New Roman" w:cs="Times New Roman"/>
          <w:bCs/>
          <w:color w:val="0000FF"/>
          <w:szCs w:val="26"/>
          <w:lang w:val="sv-SE"/>
        </w:rPr>
        <w:t>Cáp hạ áp Cu-1x300</w:t>
      </w:r>
      <w:r w:rsidR="00C0175A" w:rsidRPr="008035B7">
        <w:rPr>
          <w:rFonts w:eastAsia="Times New Roman" w:cs="Times New Roman"/>
          <w:bCs/>
          <w:color w:val="0000FF"/>
          <w:szCs w:val="26"/>
          <w:lang w:val="sv-SE"/>
        </w:rPr>
        <w:t>mm2-không giáp kim loại, cách điện XLPE.</w:t>
      </w:r>
    </w:p>
    <w:p w14:paraId="7ECC492A" w14:textId="0A48DE86" w:rsidR="00D11C52" w:rsidRPr="008035B7" w:rsidRDefault="00C0175A" w:rsidP="0049463F">
      <w:pPr>
        <w:tabs>
          <w:tab w:val="num" w:pos="540"/>
          <w:tab w:val="num" w:pos="851"/>
        </w:tabs>
        <w:spacing w:before="60" w:after="60" w:line="312" w:lineRule="auto"/>
        <w:jc w:val="both"/>
        <w:rPr>
          <w:rFonts w:eastAsia="Times New Roman" w:cs="Times New Roman"/>
          <w:bCs/>
          <w:i/>
          <w:iCs/>
          <w:color w:val="0000FF"/>
          <w:szCs w:val="26"/>
          <w:lang w:val="sv-SE"/>
        </w:rPr>
      </w:pPr>
      <w:r w:rsidRPr="008035B7">
        <w:rPr>
          <w:rFonts w:eastAsia="Times New Roman" w:cs="Times New Roman"/>
          <w:bCs/>
          <w:i/>
          <w:iCs/>
          <w:color w:val="0000FF"/>
          <w:szCs w:val="26"/>
          <w:lang w:val="sv-SE"/>
        </w:rPr>
        <w:t xml:space="preserve"> </w:t>
      </w:r>
      <w:r w:rsidR="00D11C52" w:rsidRPr="008035B7">
        <w:rPr>
          <w:rFonts w:eastAsia="Times New Roman" w:cs="Times New Roman"/>
          <w:bCs/>
          <w:i/>
          <w:iCs/>
          <w:color w:val="0000FF"/>
          <w:szCs w:val="26"/>
          <w:lang w:val="sv-SE"/>
        </w:rPr>
        <w:t>(Khối lượng chi tiết xem bảng kê)</w:t>
      </w:r>
    </w:p>
    <w:p w14:paraId="0A12C341" w14:textId="762BEE90" w:rsidR="0000579C" w:rsidRPr="008035B7" w:rsidRDefault="0000579C" w:rsidP="00931776">
      <w:pPr>
        <w:pStyle w:val="BodyTextIndent"/>
        <w:widowControl w:val="0"/>
        <w:numPr>
          <w:ilvl w:val="2"/>
          <w:numId w:val="10"/>
        </w:numPr>
        <w:spacing w:before="60" w:after="60" w:line="312" w:lineRule="auto"/>
        <w:contextualSpacing/>
        <w:jc w:val="both"/>
        <w:outlineLvl w:val="2"/>
        <w:rPr>
          <w:b/>
          <w:bCs/>
          <w:i/>
          <w:iCs/>
          <w:color w:val="0000FF"/>
          <w:lang w:val="sv-SE"/>
        </w:rPr>
      </w:pPr>
      <w:bookmarkStart w:id="61" w:name="_Toc233366804"/>
      <w:r w:rsidRPr="008035B7">
        <w:rPr>
          <w:b/>
          <w:bCs/>
          <w:i/>
          <w:iCs/>
          <w:color w:val="0000FF"/>
          <w:lang w:val="sv-SE"/>
        </w:rPr>
        <w:t xml:space="preserve">Tại </w:t>
      </w:r>
      <w:r w:rsidR="00390DAE">
        <w:rPr>
          <w:b/>
          <w:bCs/>
          <w:i/>
          <w:iCs/>
          <w:color w:val="0000FF"/>
          <w:lang w:val="sv-SE"/>
        </w:rPr>
        <w:t>TBA F</w:t>
      </w:r>
      <w:r w:rsidR="00C0175A" w:rsidRPr="008035B7">
        <w:rPr>
          <w:b/>
          <w:bCs/>
          <w:i/>
          <w:iCs/>
          <w:color w:val="0000FF"/>
          <w:lang w:val="sv-SE"/>
        </w:rPr>
        <w:t>-0</w:t>
      </w:r>
      <w:r w:rsidR="00390DAE">
        <w:rPr>
          <w:b/>
          <w:bCs/>
          <w:i/>
          <w:iCs/>
          <w:color w:val="0000FF"/>
          <w:lang w:val="sv-SE"/>
        </w:rPr>
        <w:t>1</w:t>
      </w:r>
      <w:r w:rsidRPr="008035B7">
        <w:rPr>
          <w:b/>
          <w:bCs/>
          <w:i/>
          <w:iCs/>
          <w:color w:val="0000FF"/>
          <w:lang w:val="sv-SE"/>
        </w:rPr>
        <w:t>:</w:t>
      </w:r>
      <w:bookmarkEnd w:id="61"/>
    </w:p>
    <w:p w14:paraId="3FEF9F6D" w14:textId="77777777" w:rsidR="00390DAE" w:rsidRDefault="00390DAE"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8035B7">
        <w:rPr>
          <w:rFonts w:eastAsia="Times New Roman" w:cs="Times New Roman"/>
          <w:bCs/>
          <w:color w:val="0000FF"/>
          <w:szCs w:val="26"/>
          <w:lang w:val="sv-SE"/>
        </w:rPr>
        <w:t xml:space="preserve">Xây dựng mới TBA TS-01 kiểu kios ngoài trời sử dụng 01 MBA </w:t>
      </w:r>
      <w:r>
        <w:rPr>
          <w:rFonts w:eastAsia="Times New Roman" w:cs="Times New Roman"/>
          <w:bCs/>
          <w:color w:val="0000FF"/>
          <w:szCs w:val="26"/>
          <w:lang w:val="sv-SE"/>
        </w:rPr>
        <w:t>dầu 3 pha 22kV 1600</w:t>
      </w:r>
      <w:r w:rsidRPr="008035B7">
        <w:rPr>
          <w:rFonts w:eastAsia="Times New Roman" w:cs="Times New Roman"/>
          <w:bCs/>
          <w:color w:val="0000FF"/>
          <w:szCs w:val="26"/>
          <w:lang w:val="sv-SE"/>
        </w:rPr>
        <w:t>kVA cách điện plug-in-bình dầu phụ.</w:t>
      </w:r>
    </w:p>
    <w:p w14:paraId="66C40012" w14:textId="77777777" w:rsidR="00390DAE" w:rsidRPr="008035B7" w:rsidRDefault="00390DAE"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Pr>
          <w:rFonts w:eastAsia="Times New Roman" w:cs="Times New Roman"/>
          <w:bCs/>
          <w:color w:val="0000FF"/>
          <w:szCs w:val="26"/>
          <w:lang w:val="sv-SE"/>
        </w:rPr>
        <w:t>Lắp mới 01 Tủ hạ thế 600V-2500A trọn bộ gồm: 2 dãy tủ hạ thế 2500A, 2 tủ tụ bù, 1 tủ liên lạc.</w:t>
      </w:r>
    </w:p>
    <w:p w14:paraId="0843ACD3" w14:textId="2C1170AE" w:rsidR="00390DAE" w:rsidRPr="008035B7" w:rsidRDefault="00390DAE"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8035B7">
        <w:rPr>
          <w:rFonts w:eastAsia="Times New Roman" w:cs="Times New Roman"/>
          <w:bCs/>
          <w:color w:val="0000FF"/>
          <w:szCs w:val="26"/>
          <w:lang w:val="sv-SE"/>
        </w:rPr>
        <w:t xml:space="preserve">Lắp mới 01 </w:t>
      </w:r>
      <w:r w:rsidRPr="008035B7">
        <w:rPr>
          <w:rFonts w:eastAsia="Times New Roman" w:cs="Times New Roman"/>
          <w:bCs/>
          <w:color w:val="0000FF"/>
          <w:szCs w:val="26"/>
          <w:lang w:val="de-DE"/>
        </w:rPr>
        <w:t>Tủ RMU 22kV kiểu compact 4 ngăn (2CD+2CC) Khôn</w:t>
      </w:r>
      <w:r>
        <w:rPr>
          <w:rFonts w:eastAsia="Times New Roman" w:cs="Times New Roman"/>
          <w:bCs/>
          <w:color w:val="0000FF"/>
          <w:szCs w:val="26"/>
          <w:lang w:val="de-DE"/>
        </w:rPr>
        <w:t>g mở rộng được, 2CC sang MBA, không</w:t>
      </w:r>
      <w:r w:rsidRPr="008035B7">
        <w:rPr>
          <w:rFonts w:eastAsia="Times New Roman" w:cs="Times New Roman"/>
          <w:bCs/>
          <w:color w:val="0000FF"/>
          <w:szCs w:val="26"/>
          <w:lang w:val="de-DE"/>
        </w:rPr>
        <w:t xml:space="preserve"> kết nối SCADA</w:t>
      </w:r>
      <w:r w:rsidRPr="008035B7">
        <w:rPr>
          <w:rFonts w:eastAsia="Times New Roman" w:cs="Times New Roman"/>
          <w:bCs/>
          <w:color w:val="0000FF"/>
          <w:szCs w:val="26"/>
          <w:lang w:val="sv-SE"/>
        </w:rPr>
        <w:t>.</w:t>
      </w:r>
    </w:p>
    <w:p w14:paraId="2749DEEA" w14:textId="77777777" w:rsidR="00390DAE" w:rsidRPr="00390DAE" w:rsidRDefault="00390DAE"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Pr>
          <w:rFonts w:eastAsia="Times New Roman" w:cs="Times New Roman"/>
          <w:bCs/>
          <w:color w:val="0000FF"/>
          <w:szCs w:val="26"/>
          <w:lang w:val="sv-SE"/>
        </w:rPr>
        <w:t>Kéo mới 126</w:t>
      </w:r>
      <w:r w:rsidRPr="008035B7">
        <w:rPr>
          <w:rFonts w:eastAsia="Times New Roman" w:cs="Times New Roman"/>
          <w:bCs/>
          <w:color w:val="0000FF"/>
          <w:szCs w:val="26"/>
          <w:lang w:val="sv-SE"/>
        </w:rPr>
        <w:t xml:space="preserve">m </w:t>
      </w:r>
      <w:r>
        <w:rPr>
          <w:rFonts w:eastAsia="Times New Roman" w:cs="Times New Roman"/>
          <w:bCs/>
          <w:color w:val="0000FF"/>
          <w:szCs w:val="26"/>
          <w:lang w:val="sv-SE"/>
        </w:rPr>
        <w:t>Cáp hạ áp Cu-1x300</w:t>
      </w:r>
      <w:r w:rsidRPr="008035B7">
        <w:rPr>
          <w:rFonts w:eastAsia="Times New Roman" w:cs="Times New Roman"/>
          <w:bCs/>
          <w:color w:val="0000FF"/>
          <w:szCs w:val="26"/>
          <w:lang w:val="sv-SE"/>
        </w:rPr>
        <w:t>mm2-không giáp kim loại, cách điện XLPE.</w:t>
      </w:r>
    </w:p>
    <w:p w14:paraId="57F97CB1" w14:textId="77777777" w:rsidR="00390DAE" w:rsidRPr="008035B7" w:rsidRDefault="00390DAE" w:rsidP="00390DAE">
      <w:pPr>
        <w:tabs>
          <w:tab w:val="num" w:pos="540"/>
          <w:tab w:val="num" w:pos="851"/>
        </w:tabs>
        <w:spacing w:before="60" w:after="60" w:line="312" w:lineRule="auto"/>
        <w:jc w:val="both"/>
        <w:rPr>
          <w:rFonts w:eastAsia="Times New Roman" w:cs="Times New Roman"/>
          <w:bCs/>
          <w:i/>
          <w:iCs/>
          <w:color w:val="0000FF"/>
          <w:szCs w:val="26"/>
          <w:lang w:val="sv-SE"/>
        </w:rPr>
      </w:pPr>
      <w:r w:rsidRPr="008035B7">
        <w:rPr>
          <w:rFonts w:eastAsia="Times New Roman" w:cs="Times New Roman"/>
          <w:bCs/>
          <w:i/>
          <w:iCs/>
          <w:color w:val="0000FF"/>
          <w:szCs w:val="26"/>
          <w:lang w:val="sv-SE"/>
        </w:rPr>
        <w:t xml:space="preserve"> (Khối lượng chi tiết xem bảng kê)</w:t>
      </w:r>
    </w:p>
    <w:p w14:paraId="6963D271" w14:textId="77777777" w:rsidR="00D30987" w:rsidRPr="000C6B3A" w:rsidRDefault="00D30987" w:rsidP="00931776">
      <w:pPr>
        <w:pStyle w:val="BodyText"/>
        <w:widowControl w:val="0"/>
        <w:numPr>
          <w:ilvl w:val="1"/>
          <w:numId w:val="10"/>
        </w:numPr>
        <w:spacing w:before="60" w:after="60" w:line="312" w:lineRule="auto"/>
        <w:contextualSpacing/>
        <w:outlineLvl w:val="1"/>
        <w:rPr>
          <w:rFonts w:ascii="Times New Roman" w:hAnsi="Times New Roman"/>
          <w:b/>
          <w:sz w:val="26"/>
          <w:szCs w:val="26"/>
          <w:lang w:val="sv-SE"/>
        </w:rPr>
      </w:pPr>
      <w:bookmarkStart w:id="62" w:name="_Toc201509158"/>
      <w:bookmarkStart w:id="63" w:name="_Toc233366805"/>
      <w:bookmarkStart w:id="64" w:name="_Hlk199312822"/>
      <w:bookmarkEnd w:id="31"/>
      <w:r w:rsidRPr="000C6B3A">
        <w:rPr>
          <w:rFonts w:ascii="Times New Roman" w:hAnsi="Times New Roman"/>
          <w:b/>
          <w:sz w:val="26"/>
          <w:szCs w:val="26"/>
          <w:lang w:val="sv-SE"/>
        </w:rPr>
        <w:t>Các giải pháp kỹ thuật phần TBA:</w:t>
      </w:r>
      <w:bookmarkEnd w:id="62"/>
      <w:bookmarkEnd w:id="63"/>
    </w:p>
    <w:p w14:paraId="358D2014" w14:textId="77777777" w:rsidR="00D30987" w:rsidRPr="00B326A6" w:rsidRDefault="00D30987" w:rsidP="00931776">
      <w:pPr>
        <w:pStyle w:val="BodyTextIndent"/>
        <w:widowControl w:val="0"/>
        <w:numPr>
          <w:ilvl w:val="2"/>
          <w:numId w:val="10"/>
        </w:numPr>
        <w:spacing w:before="60" w:after="60" w:line="312" w:lineRule="auto"/>
        <w:contextualSpacing/>
        <w:jc w:val="both"/>
        <w:outlineLvl w:val="2"/>
        <w:rPr>
          <w:b/>
          <w:bCs/>
          <w:i/>
          <w:iCs/>
          <w:color w:val="auto"/>
          <w:lang w:val="sv-SE"/>
        </w:rPr>
      </w:pPr>
      <w:bookmarkStart w:id="65" w:name="_Toc233366806"/>
      <w:r w:rsidRPr="00B326A6">
        <w:rPr>
          <w:b/>
          <w:bCs/>
          <w:i/>
          <w:iCs/>
          <w:color w:val="auto"/>
          <w:lang w:val="sv-SE"/>
        </w:rPr>
        <w:t>Phạm vi cấp điện, lựa chọn cấp điện áp, công suất và địa điểm:</w:t>
      </w:r>
      <w:bookmarkEnd w:id="65"/>
    </w:p>
    <w:p w14:paraId="02146FBE" w14:textId="77777777" w:rsidR="00D30987" w:rsidRPr="00B326A6" w:rsidRDefault="00D30987" w:rsidP="00931776">
      <w:pPr>
        <w:numPr>
          <w:ilvl w:val="0"/>
          <w:numId w:val="67"/>
        </w:numPr>
        <w:tabs>
          <w:tab w:val="left" w:pos="284"/>
        </w:tabs>
        <w:spacing w:before="0" w:after="0" w:line="312" w:lineRule="auto"/>
        <w:ind w:left="0" w:firstLine="0"/>
        <w:jc w:val="both"/>
        <w:rPr>
          <w:rFonts w:cs="Times New Roman"/>
          <w:b/>
          <w:bCs/>
          <w:i/>
          <w:lang w:val="vi-VN"/>
        </w:rPr>
      </w:pPr>
      <w:r w:rsidRPr="00B326A6">
        <w:rPr>
          <w:rFonts w:cs="Times New Roman"/>
          <w:b/>
          <w:bCs/>
          <w:i/>
          <w:lang w:val="vi-VN"/>
        </w:rPr>
        <w:t>Phạm vi cấp điện và vị trí xây dựng trạm biến</w:t>
      </w:r>
      <w:r w:rsidRPr="00B326A6">
        <w:rPr>
          <w:rFonts w:cs="Times New Roman"/>
          <w:b/>
          <w:bCs/>
          <w:i/>
          <w:spacing w:val="-8"/>
          <w:lang w:val="vi-VN"/>
        </w:rPr>
        <w:t xml:space="preserve"> </w:t>
      </w:r>
      <w:r w:rsidRPr="00B326A6">
        <w:rPr>
          <w:rFonts w:cs="Times New Roman"/>
          <w:b/>
          <w:bCs/>
          <w:i/>
          <w:lang w:val="vi-VN"/>
        </w:rPr>
        <w:t>áp</w:t>
      </w:r>
    </w:p>
    <w:p w14:paraId="4CAF1AFB" w14:textId="77777777" w:rsidR="00885969" w:rsidRPr="00885969" w:rsidRDefault="008859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bookmarkStart w:id="66" w:name="_bookmark49"/>
      <w:bookmarkEnd w:id="66"/>
      <w:r w:rsidRPr="00885969">
        <w:rPr>
          <w:rFonts w:eastAsia="Times New Roman" w:cs="Times New Roman"/>
          <w:bCs/>
          <w:color w:val="0000FF"/>
          <w:szCs w:val="26"/>
          <w:lang w:val="sv-SE"/>
        </w:rPr>
        <w:t>Các TBA thuộc đề án được đầu tư cấp điện cho các phụ tải trạm sạc thuộc các ô HTKT01; 02 - khu đô thị đô thị Green City Đan Phượng – tại xã Ô Diên, TP Hà Nội:</w:t>
      </w:r>
    </w:p>
    <w:p w14:paraId="4CB85FFB" w14:textId="77777777"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TBA E-01: cấp điện cho phụ tải thấp tầng khu E</w:t>
      </w:r>
    </w:p>
    <w:p w14:paraId="5846EBA3" w14:textId="77777777"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TBA F-01: cấp điện cho phụ tải thấp tầng khu F</w:t>
      </w:r>
    </w:p>
    <w:p w14:paraId="582E9EC9" w14:textId="77777777" w:rsidR="00D30987" w:rsidRPr="00B326A6" w:rsidRDefault="00D30987" w:rsidP="00931776">
      <w:pPr>
        <w:numPr>
          <w:ilvl w:val="0"/>
          <w:numId w:val="67"/>
        </w:numPr>
        <w:tabs>
          <w:tab w:val="left" w:pos="284"/>
        </w:tabs>
        <w:spacing w:before="0" w:after="0" w:line="312" w:lineRule="auto"/>
        <w:ind w:left="0" w:firstLine="0"/>
        <w:jc w:val="both"/>
        <w:rPr>
          <w:rFonts w:cs="Times New Roman"/>
          <w:b/>
          <w:bCs/>
          <w:i/>
          <w:lang w:val="vi-VN"/>
        </w:rPr>
      </w:pPr>
      <w:r w:rsidRPr="00B326A6">
        <w:rPr>
          <w:rFonts w:cs="Times New Roman"/>
          <w:b/>
          <w:bCs/>
          <w:i/>
          <w:lang w:val="vi-VN"/>
        </w:rPr>
        <w:t>Công nghệ lắp đặt trạm biến áp.</w:t>
      </w:r>
    </w:p>
    <w:p w14:paraId="74D70D6A" w14:textId="77777777" w:rsidR="00885969" w:rsidRPr="00885969" w:rsidRDefault="008859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bookmarkStart w:id="67" w:name="_bookmark50"/>
      <w:bookmarkEnd w:id="67"/>
      <w:r w:rsidRPr="00885969">
        <w:rPr>
          <w:rFonts w:eastAsia="Times New Roman" w:cs="Times New Roman"/>
          <w:bCs/>
          <w:color w:val="0000FF"/>
          <w:szCs w:val="26"/>
          <w:lang w:val="sv-SE"/>
        </w:rPr>
        <w:t>Do đặc thù các TBA trong đề án cấp điện cho các phụ tải thuộc khu đô thị, nên sử dụng Trạm hợp bộ kiểu kios: Toàn bộ thiết bị trạm được bố trí trong một vỏ bọc có kết cấu chắc chắn, thuận tiện cho việc lắp đặt; loại trạm này được bố trí tại nơi đảm bảo về mỹ quan như: trong đô thị, vườn hoa, công viên.</w:t>
      </w:r>
    </w:p>
    <w:p w14:paraId="631C3821" w14:textId="77777777" w:rsidR="00D30987" w:rsidRPr="00B326A6" w:rsidRDefault="00D30987" w:rsidP="00931776">
      <w:pPr>
        <w:numPr>
          <w:ilvl w:val="0"/>
          <w:numId w:val="67"/>
        </w:numPr>
        <w:tabs>
          <w:tab w:val="left" w:pos="284"/>
        </w:tabs>
        <w:spacing w:before="0" w:after="0" w:line="312" w:lineRule="auto"/>
        <w:ind w:left="0" w:firstLine="0"/>
        <w:jc w:val="both"/>
        <w:rPr>
          <w:rFonts w:cs="Times New Roman"/>
          <w:b/>
          <w:bCs/>
          <w:i/>
          <w:lang w:val="vi-VN"/>
        </w:rPr>
      </w:pPr>
      <w:r w:rsidRPr="00B326A6">
        <w:rPr>
          <w:rFonts w:cs="Times New Roman"/>
          <w:b/>
          <w:bCs/>
          <w:i/>
          <w:lang w:val="vi-VN"/>
        </w:rPr>
        <w:t>Cấp điện áp, công suất máy biến áp.</w:t>
      </w:r>
    </w:p>
    <w:p w14:paraId="55E72217" w14:textId="7C1A1D51" w:rsidR="00885969" w:rsidRPr="00885969" w:rsidRDefault="008859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bookmarkStart w:id="68" w:name="_Hlk200457565"/>
      <w:r w:rsidRPr="00885969">
        <w:rPr>
          <w:rFonts w:eastAsia="Times New Roman" w:cs="Times New Roman"/>
          <w:bCs/>
          <w:color w:val="0000FF"/>
          <w:szCs w:val="26"/>
          <w:lang w:val="sv-SE"/>
        </w:rPr>
        <w:lastRenderedPageBreak/>
        <w:t xml:space="preserve">Lắp đặt máy biến áp dầu 3 pha, cấp điện </w:t>
      </w:r>
      <w:r w:rsidR="005F39C2">
        <w:rPr>
          <w:rFonts w:eastAsia="Times New Roman" w:cs="Times New Roman"/>
          <w:bCs/>
          <w:color w:val="0000FF"/>
          <w:szCs w:val="26"/>
          <w:lang w:val="sv-SE"/>
        </w:rPr>
        <w:t>áp 22kV, công suất định mức 1600</w:t>
      </w:r>
      <w:r w:rsidRPr="00885969">
        <w:rPr>
          <w:rFonts w:eastAsia="Times New Roman" w:cs="Times New Roman"/>
          <w:bCs/>
          <w:color w:val="0000FF"/>
          <w:szCs w:val="26"/>
          <w:lang w:val="sv-SE"/>
        </w:rPr>
        <w:t>kVA; kiểu cách điện plug-in, làm mát bằng dầu, có bình dầu phụ, phù hợp vận hành tro</w:t>
      </w:r>
      <w:r>
        <w:rPr>
          <w:rFonts w:eastAsia="Times New Roman" w:cs="Times New Roman"/>
          <w:bCs/>
          <w:color w:val="0000FF"/>
          <w:szCs w:val="26"/>
          <w:lang w:val="sv-SE"/>
        </w:rPr>
        <w:t>ng lưới điện trung áp hiện hữu.</w:t>
      </w:r>
    </w:p>
    <w:p w14:paraId="31441770" w14:textId="790D0325" w:rsidR="00AD40F3" w:rsidRPr="00AD40F3" w:rsidRDefault="00D30987" w:rsidP="00931776">
      <w:pPr>
        <w:pStyle w:val="BodyTextIndent"/>
        <w:widowControl w:val="0"/>
        <w:numPr>
          <w:ilvl w:val="2"/>
          <w:numId w:val="10"/>
        </w:numPr>
        <w:spacing w:before="60" w:after="60" w:line="312" w:lineRule="auto"/>
        <w:contextualSpacing/>
        <w:jc w:val="both"/>
        <w:outlineLvl w:val="2"/>
        <w:rPr>
          <w:b/>
          <w:bCs/>
          <w:i/>
          <w:iCs/>
          <w:color w:val="auto"/>
          <w:lang w:val="sv-SE"/>
        </w:rPr>
      </w:pPr>
      <w:bookmarkStart w:id="69" w:name="_Toc84325938"/>
      <w:bookmarkStart w:id="70" w:name="_Toc169008953"/>
      <w:bookmarkStart w:id="71" w:name="_Toc233366807"/>
      <w:bookmarkEnd w:id="68"/>
      <w:r w:rsidRPr="00B326A6">
        <w:rPr>
          <w:b/>
          <w:bCs/>
          <w:i/>
          <w:iCs/>
          <w:color w:val="auto"/>
          <w:lang w:val="sv-SE"/>
        </w:rPr>
        <w:t>Tính toán, lựa chọn sơ đồ nối điện:</w:t>
      </w:r>
      <w:bookmarkEnd w:id="69"/>
      <w:bookmarkEnd w:id="70"/>
      <w:bookmarkEnd w:id="71"/>
    </w:p>
    <w:p w14:paraId="4FC2BDF4" w14:textId="2F99F7E4" w:rsidR="00D30987" w:rsidRDefault="005F39C2" w:rsidP="00931776">
      <w:pPr>
        <w:pStyle w:val="Vanban0"/>
        <w:numPr>
          <w:ilvl w:val="1"/>
          <w:numId w:val="65"/>
        </w:numPr>
        <w:tabs>
          <w:tab w:val="num" w:pos="720"/>
        </w:tabs>
        <w:ind w:left="284" w:firstLine="0"/>
        <w:rPr>
          <w:rFonts w:ascii="Times New Roman" w:hAnsi="Times New Roman" w:cs="Times New Roman"/>
          <w:b/>
          <w:bCs w:val="0"/>
        </w:rPr>
      </w:pPr>
      <w:bookmarkStart w:id="72" w:name="_bookmark94"/>
      <w:bookmarkEnd w:id="72"/>
      <w:r>
        <w:rPr>
          <w:rFonts w:ascii="Times New Roman" w:hAnsi="Times New Roman" w:cs="Times New Roman"/>
          <w:b/>
          <w:bCs w:val="0"/>
        </w:rPr>
        <w:t>TBA E</w:t>
      </w:r>
      <w:r w:rsidR="00AD40F3">
        <w:rPr>
          <w:rFonts w:ascii="Times New Roman" w:hAnsi="Times New Roman" w:cs="Times New Roman"/>
          <w:b/>
          <w:bCs w:val="0"/>
        </w:rPr>
        <w:t>-01</w:t>
      </w:r>
    </w:p>
    <w:p w14:paraId="78573D1B" w14:textId="77777777" w:rsidR="005F39C2"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x-none"/>
        </w:rPr>
      </w:pPr>
      <w:r w:rsidRPr="005F39C2">
        <w:rPr>
          <w:rFonts w:eastAsia="Times New Roman" w:cs="Times New Roman"/>
          <w:bCs/>
          <w:i/>
          <w:color w:val="0000FF"/>
          <w:szCs w:val="26"/>
          <w:lang w:val="sv-SE"/>
        </w:rPr>
        <w:t>Sử dụng sơ đồ:</w:t>
      </w:r>
      <w:r w:rsidRPr="005F39C2">
        <w:rPr>
          <w:rFonts w:eastAsia="Times New Roman" w:cs="Times New Roman"/>
          <w:bCs/>
          <w:color w:val="0000FF"/>
          <w:szCs w:val="26"/>
          <w:lang w:val="sv-SE"/>
        </w:rPr>
        <w:t xml:space="preserve"> </w:t>
      </w:r>
      <w:r w:rsidR="005F39C2" w:rsidRPr="005F39C2">
        <w:rPr>
          <w:rFonts w:eastAsia="Times New Roman" w:cs="Times New Roman"/>
          <w:bCs/>
          <w:color w:val="0000FF"/>
          <w:szCs w:val="26"/>
          <w:lang w:val="x-none"/>
        </w:rPr>
        <w:t>Loại trạm đấu búc trên đường trục cáp ngầm đến và đi → Tủ RMU (2CD+2CC) → MBA → Tủ hạ áp 600V.</w:t>
      </w:r>
    </w:p>
    <w:p w14:paraId="07EBF78E" w14:textId="77777777" w:rsidR="005F39C2"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bCs/>
          <w:color w:val="0000FF"/>
        </w:rPr>
      </w:pPr>
      <w:r w:rsidRPr="005F39C2">
        <w:rPr>
          <w:i/>
          <w:iCs/>
          <w:color w:val="0000FF"/>
          <w:lang w:val="sv-SE"/>
        </w:rPr>
        <w:t>Phía 22kV</w:t>
      </w:r>
      <w:r w:rsidRPr="005F39C2">
        <w:rPr>
          <w:color w:val="0000FF"/>
          <w:lang w:val="sv-SE"/>
        </w:rPr>
        <w:t xml:space="preserve">: </w:t>
      </w:r>
      <w:r w:rsidR="005F39C2" w:rsidRPr="005F39C2">
        <w:rPr>
          <w:bCs/>
          <w:color w:val="0000FF"/>
        </w:rPr>
        <w:t>Sử dụng cấu hình RMU – 630A thông dụng gồm 02 ngăn dao cắt tải (LBS) cho cáp đến cáp đi và 02 ngăn Cầu chì (CC 200A) bảo vệ máy biến áp. Tủ có kết nối SCADA và có điều khiển xa.</w:t>
      </w:r>
    </w:p>
    <w:p w14:paraId="4EE792B4" w14:textId="33315DE5" w:rsidR="00AD40F3"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5F39C2">
        <w:rPr>
          <w:i/>
          <w:iCs/>
          <w:color w:val="0000FF"/>
        </w:rPr>
        <w:t xml:space="preserve">Phía 0.4kV: </w:t>
      </w:r>
    </w:p>
    <w:p w14:paraId="0AF99691" w14:textId="77777777"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Tủ hạ thế tổng: sử dụng hệ tủ loại 600V, Aptomat tổng dùng loại ACB 2500A.</w:t>
      </w:r>
    </w:p>
    <w:p w14:paraId="2411E017" w14:textId="2B26CC94"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Mỗi thanh cái hạ thế được lắp đặt 1 tủ tụ bù hạ thế 600V có bộ điều khiển, dung lượng 8x40kVar.</w:t>
      </w:r>
    </w:p>
    <w:p w14:paraId="3ABF8189" w14:textId="1CACCE8C" w:rsidR="00D30987" w:rsidRDefault="005F39C2" w:rsidP="00931776">
      <w:pPr>
        <w:pStyle w:val="Vanban0"/>
        <w:numPr>
          <w:ilvl w:val="1"/>
          <w:numId w:val="65"/>
        </w:numPr>
        <w:tabs>
          <w:tab w:val="num" w:pos="720"/>
        </w:tabs>
        <w:ind w:left="284" w:firstLine="0"/>
        <w:rPr>
          <w:rFonts w:ascii="Times New Roman" w:hAnsi="Times New Roman" w:cs="Times New Roman"/>
          <w:b/>
          <w:bCs w:val="0"/>
          <w:lang w:val="es-PE"/>
        </w:rPr>
      </w:pPr>
      <w:r>
        <w:rPr>
          <w:rFonts w:ascii="Times New Roman" w:hAnsi="Times New Roman" w:cs="Times New Roman"/>
          <w:b/>
          <w:bCs w:val="0"/>
          <w:lang w:val="es-PE"/>
        </w:rPr>
        <w:t>TBA F-01</w:t>
      </w:r>
      <w:r w:rsidR="00D30987" w:rsidRPr="00AD40F3">
        <w:rPr>
          <w:rFonts w:ascii="Times New Roman" w:hAnsi="Times New Roman" w:cs="Times New Roman"/>
          <w:b/>
          <w:bCs w:val="0"/>
          <w:lang w:val="es-PE"/>
        </w:rPr>
        <w:t>:</w:t>
      </w:r>
    </w:p>
    <w:p w14:paraId="4E30076B" w14:textId="77777777" w:rsidR="005F39C2"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bCs/>
          <w:color w:val="0000FF"/>
          <w:lang w:val="x-none"/>
        </w:rPr>
      </w:pPr>
      <w:r w:rsidRPr="005F39C2">
        <w:rPr>
          <w:i/>
          <w:color w:val="0000FF"/>
          <w:lang w:val="sv-SE"/>
        </w:rPr>
        <w:t>Sử dụng sơ đồ:</w:t>
      </w:r>
      <w:r w:rsidRPr="005F39C2">
        <w:rPr>
          <w:color w:val="0000FF"/>
          <w:lang w:val="sv-SE"/>
        </w:rPr>
        <w:t xml:space="preserve"> </w:t>
      </w:r>
      <w:r w:rsidR="005F39C2" w:rsidRPr="005F39C2">
        <w:rPr>
          <w:bCs/>
          <w:color w:val="0000FF"/>
          <w:lang w:val="x-none"/>
        </w:rPr>
        <w:t>Loại trạm đấu búc trên đường trục cáp ngầm đến và đi → Tủ RMU (2CD+2CC) → MBA → Tủ hạ áp 600V.</w:t>
      </w:r>
    </w:p>
    <w:p w14:paraId="5C9124E8" w14:textId="77777777" w:rsidR="005F39C2"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bCs/>
          <w:color w:val="0000FF"/>
        </w:rPr>
      </w:pPr>
      <w:r w:rsidRPr="005F39C2">
        <w:rPr>
          <w:i/>
          <w:color w:val="0000FF"/>
          <w:lang w:val="sv-SE"/>
        </w:rPr>
        <w:t>Phía 22kV:</w:t>
      </w:r>
      <w:r w:rsidRPr="005F39C2">
        <w:rPr>
          <w:color w:val="0000FF"/>
          <w:lang w:val="sv-SE"/>
        </w:rPr>
        <w:t xml:space="preserve"> </w:t>
      </w:r>
      <w:r w:rsidR="005F39C2" w:rsidRPr="005F39C2">
        <w:rPr>
          <w:bCs/>
          <w:color w:val="0000FF"/>
        </w:rPr>
        <w:t>Sử dụng cấu hình RMU – 630A thông dụng gồm 02 ngăn dao cắt tải (LBS) cho cáp đến cáp đi và 02 ngăn Cầu chì (CC 200A) bảo vệ máy biến áp. Tủ không kết nối SCADA và không điều khiển xa.</w:t>
      </w:r>
    </w:p>
    <w:p w14:paraId="1885D60B" w14:textId="1EA93634" w:rsidR="00AD40F3" w:rsidRPr="005F39C2" w:rsidRDefault="00AD40F3" w:rsidP="00931776">
      <w:pPr>
        <w:numPr>
          <w:ilvl w:val="0"/>
          <w:numId w:val="12"/>
        </w:numPr>
        <w:tabs>
          <w:tab w:val="num" w:pos="540"/>
          <w:tab w:val="num" w:pos="851"/>
          <w:tab w:val="num" w:pos="2062"/>
        </w:tabs>
        <w:spacing w:before="60" w:after="60" w:line="312" w:lineRule="auto"/>
        <w:ind w:left="0" w:firstLine="567"/>
        <w:contextualSpacing/>
        <w:jc w:val="both"/>
        <w:rPr>
          <w:i/>
          <w:color w:val="0000FF"/>
          <w:lang w:val="sv-SE"/>
        </w:rPr>
      </w:pPr>
      <w:r w:rsidRPr="005F39C2">
        <w:rPr>
          <w:i/>
          <w:color w:val="0000FF"/>
          <w:lang w:val="sv-SE"/>
        </w:rPr>
        <w:t xml:space="preserve">Phía 0.4kV: </w:t>
      </w:r>
    </w:p>
    <w:p w14:paraId="6473A082" w14:textId="04617A88"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Tủ hạ thế tổng: sử dụng hệ tủ loại 600V, Aptomat tổng dùng loại ACB 2500A.</w:t>
      </w:r>
    </w:p>
    <w:p w14:paraId="42E18314" w14:textId="6FE17EA6" w:rsidR="005F39C2" w:rsidRPr="005F39C2" w:rsidRDefault="005F39C2" w:rsidP="00931776">
      <w:pPr>
        <w:pStyle w:val="ListParagraph"/>
        <w:numPr>
          <w:ilvl w:val="0"/>
          <w:numId w:val="23"/>
        </w:numPr>
        <w:tabs>
          <w:tab w:val="num" w:pos="540"/>
          <w:tab w:val="num" w:pos="851"/>
          <w:tab w:val="left" w:pos="1134"/>
          <w:tab w:val="left" w:pos="1440"/>
        </w:tabs>
        <w:spacing w:line="312" w:lineRule="auto"/>
        <w:ind w:left="0" w:firstLine="851"/>
        <w:rPr>
          <w:color w:val="0000FF"/>
          <w:sz w:val="26"/>
          <w:szCs w:val="26"/>
          <w:lang w:val="sv-SE"/>
        </w:rPr>
      </w:pPr>
      <w:r w:rsidRPr="005F39C2">
        <w:rPr>
          <w:color w:val="0000FF"/>
          <w:sz w:val="26"/>
          <w:szCs w:val="26"/>
          <w:lang w:val="sv-SE"/>
        </w:rPr>
        <w:t>Mỗi thanh cái hạ thế được lắp đặt 1 tủ tụ bù hạ thế 600V có bộ điều khiển, dung lượng 8x40kVar.</w:t>
      </w:r>
    </w:p>
    <w:p w14:paraId="3304F89D" w14:textId="77777777" w:rsidR="00D30987" w:rsidRPr="00AD40F3" w:rsidRDefault="00D30987" w:rsidP="00931776">
      <w:pPr>
        <w:pStyle w:val="BodyTextIndent"/>
        <w:widowControl w:val="0"/>
        <w:numPr>
          <w:ilvl w:val="2"/>
          <w:numId w:val="10"/>
        </w:numPr>
        <w:spacing w:before="60" w:after="60" w:line="312" w:lineRule="auto"/>
        <w:contextualSpacing/>
        <w:jc w:val="both"/>
        <w:outlineLvl w:val="2"/>
        <w:rPr>
          <w:b/>
          <w:bCs/>
          <w:i/>
          <w:iCs/>
          <w:color w:val="0000FF"/>
          <w:lang w:val="sv-SE"/>
        </w:rPr>
      </w:pPr>
      <w:bookmarkStart w:id="73" w:name="_Toc233366808"/>
      <w:r w:rsidRPr="00AD40F3">
        <w:rPr>
          <w:b/>
          <w:bCs/>
          <w:i/>
          <w:iCs/>
          <w:color w:val="0000FF"/>
          <w:lang w:val="sv-SE"/>
        </w:rPr>
        <w:t>Giải pháp chống sét, nối đất:</w:t>
      </w:r>
      <w:bookmarkEnd w:id="73"/>
    </w:p>
    <w:p w14:paraId="60C264DE" w14:textId="6DD9020E" w:rsidR="00D30987" w:rsidRPr="00AD40F3" w:rsidRDefault="00AD40F3" w:rsidP="00931776">
      <w:pPr>
        <w:numPr>
          <w:ilvl w:val="0"/>
          <w:numId w:val="69"/>
        </w:numPr>
        <w:tabs>
          <w:tab w:val="left" w:pos="284"/>
        </w:tabs>
        <w:spacing w:before="0" w:after="0" w:line="288" w:lineRule="auto"/>
        <w:ind w:left="0" w:firstLine="0"/>
        <w:jc w:val="both"/>
        <w:rPr>
          <w:rFonts w:cs="Times New Roman"/>
          <w:b/>
          <w:i/>
          <w:color w:val="0000FF"/>
        </w:rPr>
      </w:pPr>
      <w:r w:rsidRPr="00AD40F3">
        <w:rPr>
          <w:rFonts w:cs="Times New Roman"/>
          <w:b/>
          <w:i/>
          <w:color w:val="0000FF"/>
        </w:rPr>
        <w:t>Giải pháp chống sét</w:t>
      </w:r>
    </w:p>
    <w:p w14:paraId="3BB707D7" w14:textId="77777777" w:rsidR="00AD40F3" w:rsidRPr="00AD40F3" w:rsidRDefault="00AD40F3" w:rsidP="00AD40F3">
      <w:pPr>
        <w:ind w:firstLine="426"/>
        <w:rPr>
          <w:color w:val="0000FF"/>
          <w:lang w:val="pt-BR"/>
        </w:rPr>
      </w:pPr>
      <w:bookmarkStart w:id="74" w:name="_bookmark57"/>
      <w:bookmarkEnd w:id="74"/>
      <w:r w:rsidRPr="00AD40F3">
        <w:rPr>
          <w:color w:val="0000FF"/>
          <w:lang w:val="pt-BR"/>
        </w:rPr>
        <w:t>Không yêu cầu lắp CSV tại các TBA kiểu trạm hợp bộ kios, trạm kios, trạm xây sử dụng cáp ngầm để đấu nối từ lưới điện khu vực vào TBA.</w:t>
      </w:r>
    </w:p>
    <w:p w14:paraId="6D7263F0" w14:textId="436D7134" w:rsidR="00D30987" w:rsidRPr="00AD40F3" w:rsidRDefault="00AD40F3" w:rsidP="00931776">
      <w:pPr>
        <w:numPr>
          <w:ilvl w:val="0"/>
          <w:numId w:val="69"/>
        </w:numPr>
        <w:tabs>
          <w:tab w:val="left" w:pos="284"/>
        </w:tabs>
        <w:spacing w:before="0" w:after="0" w:line="288" w:lineRule="auto"/>
        <w:ind w:left="0" w:firstLine="0"/>
        <w:jc w:val="both"/>
        <w:rPr>
          <w:rFonts w:cs="Times New Roman"/>
          <w:b/>
          <w:i/>
          <w:color w:val="0000FF"/>
        </w:rPr>
      </w:pPr>
      <w:r w:rsidRPr="00AD40F3">
        <w:rPr>
          <w:rFonts w:cs="Times New Roman"/>
          <w:b/>
          <w:i/>
          <w:color w:val="0000FF"/>
        </w:rPr>
        <w:t>Giải pháp nối đất</w:t>
      </w:r>
      <w:r w:rsidR="00D30987" w:rsidRPr="00AD40F3">
        <w:rPr>
          <w:rFonts w:cs="Times New Roman"/>
          <w:b/>
          <w:i/>
          <w:color w:val="0000FF"/>
        </w:rPr>
        <w:t>.</w:t>
      </w:r>
    </w:p>
    <w:p w14:paraId="6FCD366A" w14:textId="77777777" w:rsidR="00AD40F3" w:rsidRPr="00AD40F3" w:rsidRDefault="00AD40F3" w:rsidP="00AD40F3">
      <w:pPr>
        <w:ind w:firstLine="284"/>
        <w:rPr>
          <w:color w:val="0000FF"/>
          <w:lang w:val="pt-BR"/>
        </w:rPr>
      </w:pPr>
      <w:r w:rsidRPr="00AD40F3">
        <w:rPr>
          <w:color w:val="0000FF"/>
          <w:lang w:val="pt-BR"/>
        </w:rPr>
        <w:t>1. Trung tính MBA, chống sét, các cấu kiện sắt thép và vỏ thiết bị trong trạm đều được nối vào hệ thống nối đất của trạm.</w:t>
      </w:r>
    </w:p>
    <w:p w14:paraId="2EAD60B8" w14:textId="77777777" w:rsidR="00AD40F3" w:rsidRPr="00AD40F3" w:rsidRDefault="00AD40F3" w:rsidP="00AD40F3">
      <w:pPr>
        <w:ind w:firstLine="284"/>
        <w:rPr>
          <w:color w:val="0000FF"/>
          <w:lang w:val="pt-BR"/>
        </w:rPr>
      </w:pPr>
      <w:r w:rsidRPr="00AD40F3">
        <w:rPr>
          <w:color w:val="0000FF"/>
          <w:lang w:val="pt-BR"/>
        </w:rPr>
        <w:t>2. Nối đất an toàn, nối đất làm việc và nối đất chống sét phải được nối đất vào hệ thống nối đất bằng các dây nhánh riêng.</w:t>
      </w:r>
    </w:p>
    <w:p w14:paraId="4C642F03" w14:textId="77777777" w:rsidR="00AD40F3" w:rsidRPr="00AD40F3" w:rsidRDefault="00AD40F3" w:rsidP="00AD40F3">
      <w:pPr>
        <w:ind w:firstLine="284"/>
        <w:rPr>
          <w:color w:val="0000FF"/>
          <w:lang w:val="pt-BR"/>
        </w:rPr>
      </w:pPr>
      <w:r w:rsidRPr="00AD40F3">
        <w:rPr>
          <w:color w:val="0000FF"/>
          <w:lang w:val="pt-BR"/>
        </w:rPr>
        <w:t>3. Hệ thống nối đất của trạm bao gồm:</w:t>
      </w:r>
    </w:p>
    <w:p w14:paraId="3A6C5A76" w14:textId="77777777" w:rsidR="00AD40F3" w:rsidRPr="00AD40F3" w:rsidRDefault="00AD40F3" w:rsidP="00AD40F3">
      <w:pPr>
        <w:ind w:firstLine="284"/>
        <w:rPr>
          <w:color w:val="0000FF"/>
          <w:lang w:val="pt-BR"/>
        </w:rPr>
      </w:pPr>
      <w:r w:rsidRPr="00AD40F3">
        <w:rPr>
          <w:color w:val="0000FF"/>
          <w:lang w:val="pt-BR"/>
        </w:rPr>
        <w:lastRenderedPageBreak/>
        <w:t>a) Hệ thống nối đất của trạm có kết cấu dạng cọc tia hỗn hợp bằng thép L63x63x6 mm, chiều dài mỗi cọc là 2,5 m (tuỳ thuộc vào địa chất và điện trở suất của đất có thể thay đổi cho phù hợp). Dây nối giữa các cọc bằng thép tròn đường kính tối thiểu 10mm hoặc bằng thép có tiết diện tương đương. Các chi tiết thép được mạ kẽm nhúng nóng hoặc mạ đồng theo quy định.</w:t>
      </w:r>
    </w:p>
    <w:p w14:paraId="69D72892" w14:textId="77777777" w:rsidR="00AD40F3" w:rsidRPr="00AD40F3" w:rsidRDefault="00AD40F3" w:rsidP="00AD40F3">
      <w:pPr>
        <w:ind w:firstLine="284"/>
        <w:rPr>
          <w:color w:val="0000FF"/>
          <w:lang w:val="pt-BR"/>
        </w:rPr>
      </w:pPr>
      <w:r w:rsidRPr="00AD40F3">
        <w:rPr>
          <w:color w:val="0000FF"/>
          <w:lang w:val="pt-BR"/>
        </w:rPr>
        <w:t xml:space="preserve">b) Dây trục chính của hệ thống nối đất (dây từ hệ thống ngầm đến các vị trí cần nối đất) sử dụng thép tròn có đường kính tối thiểu 10 mm hoặc thép có tiết diện tương đương. </w:t>
      </w:r>
    </w:p>
    <w:p w14:paraId="7E3C62B8" w14:textId="77777777" w:rsidR="00AD40F3" w:rsidRPr="00AD40F3" w:rsidRDefault="00AD40F3" w:rsidP="00AD40F3">
      <w:pPr>
        <w:ind w:firstLine="284"/>
        <w:rPr>
          <w:color w:val="0000FF"/>
          <w:lang w:val="pt-BR"/>
        </w:rPr>
      </w:pPr>
      <w:r w:rsidRPr="00AD40F3">
        <w:rPr>
          <w:color w:val="0000FF"/>
          <w:lang w:val="pt-BR"/>
        </w:rPr>
        <w:t>c) Dây nối từ trục chính đến các vị trí cần nối đất (trừ các vị trí có yêu cầu đấu nối bằng các vật liệu khác) sử dụng thép tròn có đường kính tối thiểu 6mm hoặc thép tiết diện tương đương.</w:t>
      </w:r>
    </w:p>
    <w:p w14:paraId="6DA42C72" w14:textId="77777777" w:rsidR="00AD40F3" w:rsidRPr="00AD40F3" w:rsidRDefault="00AD40F3" w:rsidP="00AD40F3">
      <w:pPr>
        <w:ind w:firstLine="284"/>
        <w:rPr>
          <w:color w:val="0000FF"/>
          <w:lang w:val="pt-BR"/>
        </w:rPr>
      </w:pPr>
      <w:r w:rsidRPr="00AD40F3">
        <w:rPr>
          <w:color w:val="0000FF"/>
          <w:lang w:val="pt-BR"/>
        </w:rPr>
        <w:t>d) Tại vị trí nối dây nối đất với cọc nối đất phải được hàn chắc chắn bằng phương pháp hàn điện (chiều cao đường hàn không nhỏ hơn 6 mm và được bảo vệ chống ăn mòn) hoặc hàn hóa nhiệt; Dây nối đất bắt vào vỏ thiết bị, vào kết cấu công trình hoặc nối giữa các dây nối đất với nhau được bắt bằng bu lông hoặc hàn.</w:t>
      </w:r>
    </w:p>
    <w:p w14:paraId="4E49F824" w14:textId="77777777" w:rsidR="00AD40F3" w:rsidRPr="00AD40F3" w:rsidRDefault="00AD40F3" w:rsidP="00AD40F3">
      <w:pPr>
        <w:ind w:firstLine="284"/>
        <w:rPr>
          <w:color w:val="0000FF"/>
          <w:lang w:val="pt-BR"/>
        </w:rPr>
      </w:pPr>
      <w:r w:rsidRPr="00AD40F3">
        <w:rPr>
          <w:color w:val="0000FF"/>
          <w:lang w:val="pt-BR"/>
        </w:rPr>
        <w:t>e) Các chi tiết bằng thép của hệ thống nối đất phải được mạ kẽm nhúng nóng với chiều dày lớp mạ không nhỏ hơn 80µm hoặc mạ đồng.</w:t>
      </w:r>
    </w:p>
    <w:p w14:paraId="06C1581F" w14:textId="77777777" w:rsidR="00AD40F3" w:rsidRPr="00AD40F3" w:rsidRDefault="00AD40F3" w:rsidP="00AD40F3">
      <w:pPr>
        <w:ind w:firstLine="284"/>
        <w:rPr>
          <w:color w:val="0000FF"/>
          <w:lang w:val="pt-BR"/>
        </w:rPr>
      </w:pPr>
      <w:r w:rsidRPr="00AD40F3">
        <w:rPr>
          <w:color w:val="0000FF"/>
          <w:lang w:val="pt-BR"/>
        </w:rPr>
        <w:t>4. Trị số tổng điện trở nối đất cho TBA phân phối ở bất kỳ thời điểm nào trong năm không được lớn hơn 4,0Ω (theo Quy phạm trạng bị điện 11TCN-2006).</w:t>
      </w:r>
    </w:p>
    <w:p w14:paraId="425E44F9" w14:textId="1A5856BC" w:rsidR="00AD40F3" w:rsidRPr="00AD40F3" w:rsidRDefault="00AD40F3" w:rsidP="00AD40F3">
      <w:pPr>
        <w:ind w:firstLine="284"/>
        <w:rPr>
          <w:color w:val="0000FF"/>
          <w:lang w:val="pt-BR"/>
        </w:rPr>
      </w:pPr>
      <w:r w:rsidRPr="00AD40F3">
        <w:rPr>
          <w:color w:val="0000FF"/>
          <w:lang w:val="pt-BR"/>
        </w:rPr>
        <w:t>Sau khi thi công, kiểm tra nếu giá trị điện trở của hệ thống không đạt yêu cầu, cần báo cáo lại chủ đầu tư và tư vấn thiết kế để bổ sung.</w:t>
      </w:r>
    </w:p>
    <w:p w14:paraId="7F373E01" w14:textId="3CC8F603" w:rsidR="00D30987" w:rsidRPr="00CF0C23" w:rsidRDefault="00D30987" w:rsidP="00931776">
      <w:pPr>
        <w:pStyle w:val="BodyTextIndent"/>
        <w:widowControl w:val="0"/>
        <w:numPr>
          <w:ilvl w:val="2"/>
          <w:numId w:val="10"/>
        </w:numPr>
        <w:spacing w:before="60" w:after="60" w:line="312" w:lineRule="auto"/>
        <w:contextualSpacing/>
        <w:jc w:val="both"/>
        <w:outlineLvl w:val="2"/>
        <w:rPr>
          <w:b/>
          <w:bCs/>
          <w:i/>
          <w:iCs/>
          <w:color w:val="0000FF"/>
          <w:lang w:val="sv-SE"/>
        </w:rPr>
      </w:pPr>
      <w:bookmarkStart w:id="75" w:name="_Toc84325940"/>
      <w:bookmarkStart w:id="76" w:name="_Toc122090272"/>
      <w:bookmarkStart w:id="77" w:name="_Toc233366809"/>
      <w:r w:rsidRPr="00CF0C23">
        <w:rPr>
          <w:b/>
          <w:bCs/>
          <w:i/>
          <w:iCs/>
          <w:color w:val="0000FF"/>
          <w:lang w:val="sv-SE"/>
        </w:rPr>
        <w:t>Thiết bị đóng cắt bảo vệ</w:t>
      </w:r>
      <w:bookmarkEnd w:id="75"/>
      <w:bookmarkEnd w:id="76"/>
      <w:r w:rsidR="00CF0C23">
        <w:rPr>
          <w:b/>
          <w:bCs/>
          <w:i/>
          <w:iCs/>
          <w:color w:val="0000FF"/>
          <w:lang w:val="sv-SE"/>
        </w:rPr>
        <w:t xml:space="preserve"> trạm biến áp</w:t>
      </w:r>
      <w:bookmarkEnd w:id="77"/>
    </w:p>
    <w:p w14:paraId="0552A959" w14:textId="77777777" w:rsidR="00D30987" w:rsidRPr="00AD40F3" w:rsidRDefault="00D30987" w:rsidP="00931776">
      <w:pPr>
        <w:numPr>
          <w:ilvl w:val="0"/>
          <w:numId w:val="70"/>
        </w:numPr>
        <w:tabs>
          <w:tab w:val="left" w:pos="284"/>
        </w:tabs>
        <w:spacing w:before="0" w:after="0" w:line="288" w:lineRule="auto"/>
        <w:ind w:left="0" w:firstLine="0"/>
        <w:jc w:val="both"/>
        <w:rPr>
          <w:rFonts w:cs="Times New Roman"/>
          <w:b/>
          <w:i/>
          <w:color w:val="0000FF"/>
        </w:rPr>
      </w:pPr>
      <w:bookmarkStart w:id="78" w:name="_bookmark53"/>
      <w:bookmarkStart w:id="79" w:name="_Hlk199256042"/>
      <w:bookmarkEnd w:id="78"/>
      <w:r w:rsidRPr="00AD40F3">
        <w:rPr>
          <w:rFonts w:cs="Times New Roman"/>
          <w:b/>
          <w:i/>
          <w:color w:val="0000FF"/>
        </w:rPr>
        <w:t>Phía sơ cấp:</w:t>
      </w:r>
    </w:p>
    <w:p w14:paraId="317B8C62" w14:textId="77777777" w:rsidR="00AD40F3" w:rsidRPr="00AD40F3" w:rsidRDefault="00AD40F3" w:rsidP="00AD40F3">
      <w:pPr>
        <w:ind w:firstLine="426"/>
        <w:rPr>
          <w:color w:val="0000FF"/>
          <w:lang w:val="pt-BR"/>
        </w:rPr>
      </w:pPr>
      <w:bookmarkStart w:id="80" w:name="_bookmark54"/>
      <w:bookmarkEnd w:id="79"/>
      <w:bookmarkEnd w:id="80"/>
      <w:r w:rsidRPr="00AD40F3">
        <w:rPr>
          <w:color w:val="0000FF"/>
          <w:lang w:val="pt-BR"/>
        </w:rPr>
        <w:t>Đối với các TBA hợp bộ: Phía sơ cấp sử dụng thiết bị hợp bộ cầu dao kết hợp cầu chì.</w:t>
      </w:r>
    </w:p>
    <w:p w14:paraId="0D512D27" w14:textId="77777777" w:rsidR="00D30987" w:rsidRPr="00AD40F3" w:rsidRDefault="00D30987" w:rsidP="00931776">
      <w:pPr>
        <w:numPr>
          <w:ilvl w:val="0"/>
          <w:numId w:val="70"/>
        </w:numPr>
        <w:tabs>
          <w:tab w:val="left" w:pos="284"/>
        </w:tabs>
        <w:spacing w:before="0" w:after="0" w:line="288" w:lineRule="auto"/>
        <w:ind w:left="0" w:firstLine="0"/>
        <w:jc w:val="both"/>
        <w:rPr>
          <w:rFonts w:cs="Times New Roman"/>
          <w:b/>
          <w:i/>
          <w:color w:val="0000FF"/>
        </w:rPr>
      </w:pPr>
      <w:r w:rsidRPr="00AD40F3">
        <w:rPr>
          <w:rFonts w:cs="Times New Roman"/>
          <w:b/>
          <w:i/>
          <w:color w:val="0000FF"/>
        </w:rPr>
        <w:t>Phía thứ cấp:</w:t>
      </w:r>
    </w:p>
    <w:p w14:paraId="42BDA696" w14:textId="77777777" w:rsidR="00AD40F3" w:rsidRPr="00AD40F3" w:rsidRDefault="00AD40F3" w:rsidP="00AD40F3">
      <w:pPr>
        <w:ind w:firstLine="284"/>
        <w:rPr>
          <w:color w:val="0000FF"/>
          <w:lang w:val="pt-BR"/>
        </w:rPr>
      </w:pPr>
      <w:bookmarkStart w:id="81" w:name="_Toc84325941"/>
      <w:bookmarkStart w:id="82" w:name="_Toc169008956"/>
      <w:r w:rsidRPr="00AD40F3">
        <w:rPr>
          <w:color w:val="0000FF"/>
          <w:lang w:val="pt-BR"/>
        </w:rPr>
        <w:t>1. Phía thứ cấp (hạ áp): Sử dụng máy cắt hạ áp (aptomat) cho lộ tổng và các lộ xuất tuyến. Lưu ý tính toán phối hợp bảo vệ giữa aptomat tổng và aptomat nhánh.</w:t>
      </w:r>
    </w:p>
    <w:p w14:paraId="00ACAC87" w14:textId="4A8D36CD" w:rsidR="00AD40F3" w:rsidRDefault="00AD40F3" w:rsidP="00AD40F3">
      <w:pPr>
        <w:ind w:firstLine="284"/>
        <w:rPr>
          <w:color w:val="0000FF"/>
          <w:lang w:val="pt-BR"/>
        </w:rPr>
      </w:pPr>
      <w:r w:rsidRPr="00AD40F3">
        <w:rPr>
          <w:color w:val="0000FF"/>
          <w:lang w:val="pt-BR"/>
        </w:rPr>
        <w:t>2. Số lượng máy cắt hạ áp (aptomat) lộ xuất tuyến được lựa chọn theo quy mô, công suất và phạm vi cấp điện.</w:t>
      </w:r>
    </w:p>
    <w:p w14:paraId="267C2C6B" w14:textId="1032EAAC" w:rsidR="00CF0C23" w:rsidRPr="00CF0C23" w:rsidRDefault="00CF0C23" w:rsidP="00931776">
      <w:pPr>
        <w:pStyle w:val="BodyTextIndent"/>
        <w:widowControl w:val="0"/>
        <w:numPr>
          <w:ilvl w:val="2"/>
          <w:numId w:val="10"/>
        </w:numPr>
        <w:spacing w:before="60" w:after="60" w:line="312" w:lineRule="auto"/>
        <w:contextualSpacing/>
        <w:jc w:val="both"/>
        <w:outlineLvl w:val="2"/>
        <w:rPr>
          <w:color w:val="0000FF"/>
          <w:lang w:val="pt-BR"/>
        </w:rPr>
      </w:pPr>
      <w:bookmarkStart w:id="83" w:name="_Toc233366810"/>
      <w:r>
        <w:rPr>
          <w:b/>
          <w:i/>
          <w:color w:val="0000FF"/>
          <w:lang w:val="pt-BR"/>
        </w:rPr>
        <w:t>Bù công suất phản kháng</w:t>
      </w:r>
      <w:bookmarkEnd w:id="83"/>
    </w:p>
    <w:p w14:paraId="197FA924" w14:textId="77777777"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CF0C23">
        <w:rPr>
          <w:rFonts w:eastAsia="Times New Roman" w:cs="Times New Roman"/>
          <w:bCs/>
          <w:color w:val="0000FF"/>
          <w:szCs w:val="26"/>
          <w:lang w:val="sv-SE"/>
        </w:rPr>
        <w:t>Sử dụng hệ thống tụ bù công suất phản kháng có điều khiển phía hạ áp tại các TBA phân phối.</w:t>
      </w:r>
    </w:p>
    <w:p w14:paraId="51889156" w14:textId="71D3A404"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CF0C23">
        <w:rPr>
          <w:rFonts w:eastAsia="Times New Roman" w:cs="Times New Roman"/>
          <w:bCs/>
          <w:color w:val="0000FF"/>
          <w:szCs w:val="26"/>
          <w:lang w:val="sv-SE"/>
        </w:rPr>
        <w:t>Thiết bị bù hạ áp có điều khiển được lắp đặt chung với tủ hạ áp tổng cho cả trạm trên cột và trạm hợp bộ. Đối với trường hợp dung lượng bù lớn, cho phép tách riêng tủ tụ bù hạ áp.</w:t>
      </w:r>
    </w:p>
    <w:p w14:paraId="7F3C601D" w14:textId="4C55E12C"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CF0C23">
        <w:rPr>
          <w:rFonts w:eastAsia="Times New Roman" w:cs="Times New Roman"/>
          <w:bCs/>
          <w:color w:val="0000FF"/>
          <w:szCs w:val="26"/>
          <w:lang w:val="sv-SE"/>
        </w:rPr>
        <w:lastRenderedPageBreak/>
        <w:t>Dung lượng bù cho các TBA trong đề án được tính toán trong khoảng 15-20% Sdm và đề xuất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718"/>
        <w:gridCol w:w="2323"/>
      </w:tblGrid>
      <w:tr w:rsidR="00CF0C23" w:rsidRPr="00CF0C23" w14:paraId="2A9320A5" w14:textId="77777777" w:rsidTr="00CA31AF">
        <w:trPr>
          <w:jc w:val="center"/>
        </w:trPr>
        <w:tc>
          <w:tcPr>
            <w:tcW w:w="2977" w:type="dxa"/>
          </w:tcPr>
          <w:p w14:paraId="433FADA4"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Công suất MBA</w:t>
            </w:r>
          </w:p>
          <w:p w14:paraId="7CF5376E"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(KVA)</w:t>
            </w:r>
          </w:p>
        </w:tc>
        <w:tc>
          <w:tcPr>
            <w:tcW w:w="2718" w:type="dxa"/>
          </w:tcPr>
          <w:p w14:paraId="665C6268"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Dung lượng bù hạ áp</w:t>
            </w:r>
          </w:p>
          <w:p w14:paraId="01381BE8"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(KVAR)</w:t>
            </w:r>
          </w:p>
        </w:tc>
        <w:tc>
          <w:tcPr>
            <w:tcW w:w="2323" w:type="dxa"/>
          </w:tcPr>
          <w:p w14:paraId="60934AE0"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Cấu hình tụ bù</w:t>
            </w:r>
          </w:p>
          <w:p w14:paraId="0DAC6B0A" w14:textId="77777777" w:rsidR="00CF0C23" w:rsidRPr="00CF0C23" w:rsidRDefault="00CF0C23" w:rsidP="00CF0C23">
            <w:pPr>
              <w:spacing w:before="0" w:after="0" w:line="288" w:lineRule="auto"/>
              <w:ind w:firstLine="0"/>
              <w:jc w:val="center"/>
              <w:rPr>
                <w:rFonts w:eastAsia="Times New Roman" w:cs="Times New Roman"/>
                <w:b/>
                <w:color w:val="0000FF"/>
                <w:szCs w:val="26"/>
              </w:rPr>
            </w:pPr>
            <w:r w:rsidRPr="00CF0C23">
              <w:rPr>
                <w:rFonts w:eastAsia="Times New Roman" w:cs="Times New Roman"/>
                <w:b/>
                <w:color w:val="0000FF"/>
                <w:szCs w:val="26"/>
              </w:rPr>
              <w:t>(cấp x dung lượng bình)</w:t>
            </w:r>
          </w:p>
        </w:tc>
      </w:tr>
      <w:tr w:rsidR="004C511B" w:rsidRPr="00CF0C23" w14:paraId="0612914C" w14:textId="77777777" w:rsidTr="00CA31AF">
        <w:trPr>
          <w:jc w:val="center"/>
        </w:trPr>
        <w:tc>
          <w:tcPr>
            <w:tcW w:w="2977" w:type="dxa"/>
          </w:tcPr>
          <w:p w14:paraId="695834C1" w14:textId="313AF946" w:rsidR="004C511B" w:rsidRPr="004C511B" w:rsidRDefault="004C511B" w:rsidP="004C511B">
            <w:pPr>
              <w:spacing w:before="0" w:after="0" w:line="288" w:lineRule="auto"/>
              <w:ind w:firstLine="0"/>
              <w:jc w:val="center"/>
              <w:rPr>
                <w:rFonts w:eastAsia="Times New Roman" w:cs="Times New Roman"/>
                <w:bCs/>
                <w:color w:val="0000FF"/>
                <w:szCs w:val="26"/>
              </w:rPr>
            </w:pPr>
            <w:r w:rsidRPr="004C511B">
              <w:rPr>
                <w:color w:val="0000FF"/>
              </w:rPr>
              <w:t>1600</w:t>
            </w:r>
          </w:p>
        </w:tc>
        <w:tc>
          <w:tcPr>
            <w:tcW w:w="2718" w:type="dxa"/>
          </w:tcPr>
          <w:p w14:paraId="77ECAFA5" w14:textId="5DD87031" w:rsidR="004C511B" w:rsidRPr="004C511B" w:rsidRDefault="004C511B" w:rsidP="004C511B">
            <w:pPr>
              <w:spacing w:before="0" w:after="0" w:line="288" w:lineRule="auto"/>
              <w:ind w:firstLine="0"/>
              <w:jc w:val="center"/>
              <w:rPr>
                <w:rFonts w:eastAsia="Times New Roman" w:cs="Times New Roman"/>
                <w:bCs/>
                <w:color w:val="0000FF"/>
                <w:szCs w:val="26"/>
              </w:rPr>
            </w:pPr>
            <w:r w:rsidRPr="004C511B">
              <w:rPr>
                <w:color w:val="0000FF"/>
              </w:rPr>
              <w:t>320</w:t>
            </w:r>
          </w:p>
        </w:tc>
        <w:tc>
          <w:tcPr>
            <w:tcW w:w="2323" w:type="dxa"/>
          </w:tcPr>
          <w:p w14:paraId="4E1B3D7C" w14:textId="7AD9DCD1" w:rsidR="004C511B" w:rsidRPr="004C511B" w:rsidRDefault="004C511B" w:rsidP="004C511B">
            <w:pPr>
              <w:spacing w:before="0" w:after="0" w:line="288" w:lineRule="auto"/>
              <w:ind w:firstLine="0"/>
              <w:jc w:val="center"/>
              <w:rPr>
                <w:rFonts w:eastAsia="Times New Roman" w:cs="Times New Roman"/>
                <w:bCs/>
                <w:color w:val="0000FF"/>
                <w:szCs w:val="26"/>
              </w:rPr>
            </w:pPr>
            <w:r w:rsidRPr="004C511B">
              <w:rPr>
                <w:color w:val="0000FF"/>
              </w:rPr>
              <w:t>8x40</w:t>
            </w:r>
          </w:p>
        </w:tc>
      </w:tr>
    </w:tbl>
    <w:p w14:paraId="283FB6B1" w14:textId="77777777" w:rsidR="00D30987" w:rsidRPr="00CF0C23" w:rsidRDefault="00D30987" w:rsidP="00931776">
      <w:pPr>
        <w:pStyle w:val="BodyTextIndent"/>
        <w:widowControl w:val="0"/>
        <w:numPr>
          <w:ilvl w:val="2"/>
          <w:numId w:val="10"/>
        </w:numPr>
        <w:spacing w:before="60" w:after="60" w:line="312" w:lineRule="auto"/>
        <w:contextualSpacing/>
        <w:jc w:val="both"/>
        <w:outlineLvl w:val="2"/>
        <w:rPr>
          <w:b/>
          <w:i/>
          <w:color w:val="0000FF"/>
          <w:lang w:val="pt-BR"/>
        </w:rPr>
      </w:pPr>
      <w:bookmarkStart w:id="84" w:name="_Toc233366811"/>
      <w:r w:rsidRPr="00CF0C23">
        <w:rPr>
          <w:b/>
          <w:i/>
          <w:color w:val="0000FF"/>
          <w:lang w:val="pt-BR"/>
        </w:rPr>
        <w:t>Đo đếm điện năng, điện áp và dòng điện.</w:t>
      </w:r>
      <w:bookmarkEnd w:id="81"/>
      <w:bookmarkEnd w:id="82"/>
      <w:bookmarkEnd w:id="84"/>
    </w:p>
    <w:p w14:paraId="32AED12E" w14:textId="3BA0CDB5"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bookmarkStart w:id="85" w:name="_bookmark59"/>
      <w:bookmarkStart w:id="86" w:name="_Toc84325942"/>
      <w:bookmarkStart w:id="87" w:name="_Toc169008957"/>
      <w:bookmarkEnd w:id="85"/>
      <w:r w:rsidRPr="00CF0C23">
        <w:rPr>
          <w:rFonts w:eastAsia="Times New Roman" w:cs="Times New Roman"/>
          <w:bCs/>
          <w:color w:val="0000FF"/>
          <w:szCs w:val="26"/>
          <w:lang w:val="sv-SE"/>
        </w:rPr>
        <w:t xml:space="preserve">Vị trí lắp đặt hệ thống đo đếm: lắp đặt tại tủ hạ áp tổng của các máy biến áp. </w:t>
      </w:r>
    </w:p>
    <w:p w14:paraId="779B9598" w14:textId="24CB5861"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CF0C23">
        <w:rPr>
          <w:rFonts w:eastAsia="Times New Roman" w:cs="Times New Roman"/>
          <w:bCs/>
          <w:color w:val="0000FF"/>
          <w:szCs w:val="26"/>
          <w:lang w:val="sv-SE"/>
        </w:rPr>
        <w:t>Đối với MBA: mỗi máy lắp riêng một hệ thống đo đếm hạ thế với công tơ 3 pha 5A/380V; Biến dòng có cấp chính xác 0,5 và tỷ số biến dòng phù hợp với công suất MBA.</w:t>
      </w:r>
    </w:p>
    <w:p w14:paraId="26C6D7CA" w14:textId="44D19451" w:rsidR="00CF0C23" w:rsidRPr="00CF0C23" w:rsidRDefault="00CF0C23"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CF0C23">
        <w:rPr>
          <w:rFonts w:eastAsia="Times New Roman" w:cs="Times New Roman"/>
          <w:bCs/>
          <w:color w:val="0000FF"/>
          <w:szCs w:val="26"/>
          <w:lang w:val="sv-SE"/>
        </w:rPr>
        <w:t>Ngăn đựng các thiết bị đo đếm điện năng và công tơ được thiết kế riêng biệt, có khóa và kẹp chì niêm phong. Hệ thống đo đếm điện năng và hệ thống thu thập số liệu đo đếm (thu thập số liệu đo đếm từ xa) được lắp đặt, kiểm định và quản lý vận hành theo đúng quy định tại Thông tư 05/2025/TT-BCT quy định đo đếm điện năng trong hệ thống điện do Bộ Công thương ban hành.</w:t>
      </w:r>
    </w:p>
    <w:p w14:paraId="42960E63" w14:textId="47047AB7" w:rsidR="00D30987" w:rsidRPr="00CF0C23" w:rsidRDefault="00CF0C23" w:rsidP="00931776">
      <w:pPr>
        <w:pStyle w:val="BodyTextIndent"/>
        <w:widowControl w:val="0"/>
        <w:numPr>
          <w:ilvl w:val="2"/>
          <w:numId w:val="10"/>
        </w:numPr>
        <w:spacing w:before="60" w:after="60" w:line="312" w:lineRule="auto"/>
        <w:contextualSpacing/>
        <w:jc w:val="both"/>
        <w:outlineLvl w:val="2"/>
        <w:rPr>
          <w:b/>
          <w:i/>
          <w:color w:val="0000FF"/>
          <w:lang w:val="pt-BR"/>
        </w:rPr>
      </w:pPr>
      <w:bookmarkStart w:id="88" w:name="_Toc233366812"/>
      <w:bookmarkEnd w:id="86"/>
      <w:bookmarkEnd w:id="87"/>
      <w:r w:rsidRPr="00CF0C23">
        <w:rPr>
          <w:b/>
          <w:i/>
          <w:color w:val="0000FF"/>
          <w:lang w:val="pt-BR"/>
        </w:rPr>
        <w:t>Giải pháp kết nối SCADA và điều khiển xa</w:t>
      </w:r>
      <w:bookmarkEnd w:id="88"/>
    </w:p>
    <w:p w14:paraId="213A7A06" w14:textId="77777777" w:rsidR="006F0C50" w:rsidRPr="000D4442" w:rsidRDefault="006F0C50" w:rsidP="00931776">
      <w:pPr>
        <w:pStyle w:val="Heading4"/>
        <w:keepLines w:val="0"/>
        <w:numPr>
          <w:ilvl w:val="6"/>
          <w:numId w:val="76"/>
        </w:numPr>
        <w:spacing w:before="0" w:after="0"/>
        <w:jc w:val="both"/>
        <w:rPr>
          <w:lang w:val="pt-BR"/>
        </w:rPr>
      </w:pPr>
      <w:bookmarkStart w:id="89" w:name="_Toc84923309"/>
      <w:bookmarkStart w:id="90" w:name="_Toc85441433"/>
      <w:bookmarkStart w:id="91" w:name="_Toc85447544"/>
      <w:bookmarkStart w:id="92" w:name="_Toc85470119"/>
      <w:bookmarkStart w:id="93" w:name="_Toc88486514"/>
      <w:bookmarkStart w:id="94" w:name="_Toc93759944"/>
      <w:bookmarkStart w:id="95" w:name="_Toc187133641"/>
      <w:bookmarkEnd w:id="64"/>
      <w:r w:rsidRPr="000D4442">
        <w:rPr>
          <w:lang w:val="pt-BR"/>
        </w:rPr>
        <w:t>Giải pháp mô hình kết nối</w:t>
      </w:r>
      <w:bookmarkEnd w:id="89"/>
      <w:bookmarkEnd w:id="90"/>
      <w:bookmarkEnd w:id="91"/>
      <w:bookmarkEnd w:id="92"/>
      <w:bookmarkEnd w:id="93"/>
      <w:bookmarkEnd w:id="94"/>
      <w:bookmarkEnd w:id="95"/>
    </w:p>
    <w:p w14:paraId="5B67E9B5" w14:textId="77777777" w:rsidR="006F0C50" w:rsidRPr="00261882" w:rsidRDefault="006F0C50" w:rsidP="006F0C50">
      <w:pPr>
        <w:spacing w:line="312" w:lineRule="auto"/>
        <w:jc w:val="both"/>
        <w:rPr>
          <w:rFonts w:eastAsia="Calibri"/>
          <w:bCs/>
          <w:lang w:val="pt-BR"/>
        </w:rPr>
      </w:pPr>
      <w:bookmarkStart w:id="96" w:name="_Hlk135378644"/>
      <w:r w:rsidRPr="00261882">
        <w:rPr>
          <w:rFonts w:eastAsia="Calibri"/>
          <w:lang w:val="pt-BR"/>
        </w:rPr>
        <w:t>Mô hình kết nối SCADA cho thiết bị RMU thực hiện kết nối trực tiếp đến phần mềm SCADA/DMS được nâng cấp mới của TTĐK. Dữ liệu thiết bị RMU được chia sẻ dữ liệu xuống các Công ty Điện lực qua các Client phần mềm SCADA được kết nối về TTĐK.</w:t>
      </w:r>
    </w:p>
    <w:p w14:paraId="3C7DA111" w14:textId="77777777" w:rsidR="006F0C50" w:rsidRPr="00261882" w:rsidRDefault="006F0C50" w:rsidP="006F0C50">
      <w:pPr>
        <w:spacing w:line="312" w:lineRule="auto"/>
        <w:jc w:val="both"/>
        <w:rPr>
          <w:rFonts w:eastAsia="Calibri"/>
          <w:bCs/>
          <w:lang w:val="pt-BR"/>
        </w:rPr>
      </w:pPr>
      <w:r w:rsidRPr="00261882">
        <w:rPr>
          <w:rFonts w:eastAsia="Calibri"/>
          <w:lang w:val="pt-BR"/>
        </w:rPr>
        <w:t>Các thiết bị FRTU trên lưới điện trung áp thuộc phạm vi trong dự án này sẽ được kết nối vào hệ thống phần mềm Network Manager 10.4 theo giao thức IEC60870-5-104 qua mạng VPN/APN – 3G/4G và kết nối sang hệ thống SCADA/DMS trung tâm điều khiển B1 của Tổng Công ty Điện lực TP Hà Nội.</w:t>
      </w:r>
    </w:p>
    <w:p w14:paraId="3A98DAA0" w14:textId="77777777" w:rsidR="006F0C50" w:rsidRPr="00261882" w:rsidRDefault="006F0C50" w:rsidP="006F0C50">
      <w:pPr>
        <w:spacing w:line="312" w:lineRule="auto"/>
        <w:jc w:val="both"/>
        <w:rPr>
          <w:rFonts w:eastAsia="Calibri"/>
          <w:bCs/>
          <w:lang w:val="pt-BR"/>
        </w:rPr>
      </w:pPr>
      <w:r w:rsidRPr="00261882">
        <w:rPr>
          <w:rFonts w:eastAsia="Calibri"/>
          <w:lang w:val="pt-BR"/>
        </w:rPr>
        <w:t xml:space="preserve">Dữ liệu SCADA thuộc phạm vi quản lý của điện lực Từ Liêm được chia sẻ từ hệ thống phần mềm Network Manager 10.4 của Trung tâm điều khiển B1 về phòng điều độ Điện lực Từ Liêm qua đường truyền cáp quang nội bộ của mạng WAN-HTĐ. Ngoài ra </w:t>
      </w:r>
      <w:r w:rsidRPr="00940E90">
        <w:rPr>
          <w:rFonts w:eastAsia="Calibri"/>
          <w:lang w:val="pt-BR"/>
        </w:rPr>
        <w:t xml:space="preserve">phòng điều độ của điện lực Từ Liêm </w:t>
      </w:r>
      <w:r w:rsidRPr="00261882">
        <w:rPr>
          <w:rFonts w:eastAsia="Calibri"/>
          <w:lang w:val="pt-BR"/>
        </w:rPr>
        <w:t>cũng được cung cấp các phân quyền giám sát điều khiển theo đúng chức năng của điều độ điện lực.</w:t>
      </w:r>
    </w:p>
    <w:p w14:paraId="1507F09D" w14:textId="77777777" w:rsidR="006F0C50" w:rsidRPr="000D4442" w:rsidRDefault="006F0C50" w:rsidP="00931776">
      <w:pPr>
        <w:pStyle w:val="Heading4"/>
        <w:keepLines w:val="0"/>
        <w:numPr>
          <w:ilvl w:val="6"/>
          <w:numId w:val="76"/>
        </w:numPr>
        <w:spacing w:before="0" w:after="0"/>
        <w:jc w:val="both"/>
        <w:rPr>
          <w:lang w:val="pt-BR"/>
        </w:rPr>
      </w:pPr>
      <w:bookmarkStart w:id="97" w:name="_Toc187133642"/>
      <w:r w:rsidRPr="000D4442">
        <w:rPr>
          <w:lang w:val="pt-BR"/>
        </w:rPr>
        <w:t>Giải pháp tại Trung tâm Điều độ Hệ thống điện TP Hà Nội</w:t>
      </w:r>
      <w:bookmarkEnd w:id="97"/>
    </w:p>
    <w:p w14:paraId="6CA66B42" w14:textId="77777777" w:rsidR="006F0C50" w:rsidRPr="006F0C50" w:rsidRDefault="006F0C50" w:rsidP="006F0C50">
      <w:pPr>
        <w:spacing w:line="312" w:lineRule="auto"/>
        <w:jc w:val="both"/>
        <w:rPr>
          <w:rFonts w:eastAsia="Calibri"/>
          <w:lang w:val="pt-BR"/>
        </w:rPr>
      </w:pPr>
      <w:bookmarkStart w:id="98" w:name="_Hlk210055276"/>
      <w:bookmarkEnd w:id="96"/>
      <w:r w:rsidRPr="006F0C50">
        <w:rPr>
          <w:rFonts w:eastAsia="Calibri"/>
          <w:lang w:val="pt-BR"/>
        </w:rPr>
        <w:t>Hiện nay hạ tầng SCADA/DMS của trung tâm điều khiển có thể đáp ứng kết nối trực tiếp các tủ RMU, Reclser, LBS về phầm mềm SCADA/DMS Network Manager 10.4 của Trung tâm điều độ HTĐ TP Hà Nội.</w:t>
      </w:r>
      <w:r w:rsidRPr="006F0C50">
        <w:rPr>
          <w:rFonts w:eastAsia="Calibri"/>
          <w:lang w:val="pt-BR"/>
        </w:rPr>
        <w:tab/>
      </w:r>
    </w:p>
    <w:p w14:paraId="476DB3F8" w14:textId="77777777" w:rsidR="006F0C50" w:rsidRPr="006F0C50" w:rsidRDefault="006F0C50" w:rsidP="006F0C50">
      <w:pPr>
        <w:spacing w:line="312" w:lineRule="auto"/>
        <w:jc w:val="both"/>
        <w:rPr>
          <w:rFonts w:eastAsia="Calibri"/>
          <w:lang w:val="pt-BR"/>
        </w:rPr>
      </w:pPr>
      <w:r w:rsidRPr="006F0C50">
        <w:rPr>
          <w:rFonts w:eastAsia="Calibri"/>
          <w:lang w:val="pt-BR"/>
        </w:rPr>
        <w:lastRenderedPageBreak/>
        <w:t>Giải pháp thu thập tín hiệu tại các khối RMU tại dự án thuộc điện lực Từ Liêm về Trung tâm điều độ như sau: Các tín hiệu RMU được thu thập về hệ thống phần mềm Network Manager 10.4 tại Trung tâm điều độ HTĐ TP Hà Nội theo giao thức IEC60870-5-104 qua dịch vụ sim mạng VPN-3G. Đồng thời dữ liệu tại Trung tâm điều độ HTĐ TP Hà Nội được chia sẻ dữ liệu đến Công ty điện lực.</w:t>
      </w:r>
    </w:p>
    <w:p w14:paraId="569E07A3" w14:textId="77777777" w:rsidR="006F0C50" w:rsidRPr="00F34B39" w:rsidRDefault="006F0C50" w:rsidP="006F0C50">
      <w:pPr>
        <w:spacing w:line="312" w:lineRule="auto"/>
        <w:jc w:val="both"/>
        <w:rPr>
          <w:rFonts w:eastAsia="Calibri"/>
          <w:lang w:val="pt-BR"/>
        </w:rPr>
      </w:pPr>
      <w:r w:rsidRPr="00F34B39">
        <w:rPr>
          <w:rFonts w:eastAsia="Calibri"/>
          <w:lang w:val="pt-BR"/>
        </w:rPr>
        <w:t>Các RMU trong dự án này thuộc lưới Từ Liêm sẽ truyền tín hiệu về Trung tâm Điều độ Hệ thống điện Tp Hà Nội thông qua mạng VPN-3G/4G theo giao thức IEC60870-5-104. Toàn bộ hạ tầng thiết bị đều khai thác trên cơ sở thiết bị sẵn có tại Trung tâm Điều độ Hệ thống điện Tp Hà Nội.</w:t>
      </w:r>
    </w:p>
    <w:p w14:paraId="0797CA31" w14:textId="77777777" w:rsidR="006F0C50" w:rsidRPr="00F34B39" w:rsidRDefault="006F0C50" w:rsidP="006F0C50">
      <w:pPr>
        <w:pStyle w:val="Vanban0"/>
        <w:spacing w:before="0" w:after="0" w:line="288" w:lineRule="auto"/>
        <w:rPr>
          <w:rFonts w:ascii="Times New Roman" w:hAnsi="Times New Roman" w:cs="Times New Roman"/>
          <w:b/>
          <w:lang w:val="sv-SE"/>
        </w:rPr>
      </w:pPr>
      <w:r w:rsidRPr="00F34B39">
        <w:rPr>
          <w:rFonts w:ascii="Times New Roman" w:hAnsi="Times New Roman" w:cs="Times New Roman"/>
          <w:b/>
          <w:lang w:val="sv-SE"/>
        </w:rPr>
        <w:t>* Các công việc thực hiện tại Trung tâm điều độ HTĐ TP Hà Nội:</w:t>
      </w:r>
    </w:p>
    <w:p w14:paraId="65346256" w14:textId="77777777" w:rsidR="006F0C50" w:rsidRPr="00F34B39" w:rsidRDefault="006F0C50" w:rsidP="006F0C50">
      <w:pPr>
        <w:spacing w:line="312" w:lineRule="auto"/>
        <w:jc w:val="both"/>
        <w:rPr>
          <w:rFonts w:eastAsia="Calibri"/>
          <w:lang w:val="pt-BR"/>
        </w:rPr>
      </w:pPr>
      <w:r w:rsidRPr="00F34B39">
        <w:rPr>
          <w:rFonts w:eastAsia="Calibri"/>
          <w:lang w:val="pt-BR"/>
        </w:rPr>
        <w:t>Các thiết bị đóng cắt được trang bị điều khiển giám sát theo đề án này trên lưới Từ Liêm sẽ truyền tín hiệu về Trung tâm Điều độ Hệ thống điện Tp Hà Nội thông qua mạng VPN-4G. Toàn bộ hạ tầng thiết bị đều khai thác trên cơ sở thiết bị sẵn có tại Trung tâm Điều độ Hệ thống điện Tp Hà Nội.</w:t>
      </w:r>
    </w:p>
    <w:p w14:paraId="25AD6159" w14:textId="3E0E0AA9"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Phần cứng: Khai thác các thiết bị sẵn có.</w:t>
      </w:r>
    </w:p>
    <w:p w14:paraId="077C6096" w14:textId="02241878"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Phần mềm: Khai thác các thiết bị sẵn có.</w:t>
      </w:r>
    </w:p>
    <w:p w14:paraId="49921862" w14:textId="4284CCE1"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 xml:space="preserve">Kênh truyền: </w:t>
      </w:r>
    </w:p>
    <w:p w14:paraId="04BE42CB" w14:textId="6DE1DC05"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bookmarkStart w:id="99" w:name="_Hlk229071788"/>
      <w:bookmarkEnd w:id="98"/>
      <w:r w:rsidRPr="00F34B39">
        <w:rPr>
          <w:sz w:val="26"/>
          <w:szCs w:val="26"/>
          <w:lang w:val="sv-SE"/>
        </w:rPr>
        <w:t>Kênh truyền từ TTĐK về Điện lực Từ Liêm: Thiết lập trên cơ sở hạ tầng mạng WAN-HTĐ sẵn có đã trang bị của Tổng Công ty (X1 là đơn vị quản lý vận hành).</w:t>
      </w:r>
    </w:p>
    <w:p w14:paraId="12151B66" w14:textId="73D3A829"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Kênh truyền 3G/4G-VPN từ RMU về TTĐK: Khai báo bổ sung theo số lượng thiết bị RMU của dự án.</w:t>
      </w:r>
    </w:p>
    <w:p w14:paraId="4EC8CDA1" w14:textId="3FED813D"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Công tác xây dựng cơ sở dữ liệu và test tại TTĐK: Bao gồm các công việc sau:</w:t>
      </w:r>
    </w:p>
    <w:p w14:paraId="08856E76" w14:textId="37195CDE"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Khai báo cấu hình cơ sở dữ liệu trên phần mềm NM10.4;</w:t>
      </w:r>
    </w:p>
    <w:p w14:paraId="01EB5799" w14:textId="1AEC0A55"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Khai báo thiết lập kênh truyền tín hiệu về Điện lực Từ Liêm</w:t>
      </w:r>
    </w:p>
    <w:p w14:paraId="3C8C3AEF" w14:textId="019789D2"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Khai báo thiết lập kênh truyền 3G/4G/5G-VPN đến các thiết bị FRTU trên lưới.</w:t>
      </w:r>
    </w:p>
    <w:p w14:paraId="6ABDBF10" w14:textId="678890FC"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Thực hiện kiểm tra Point-to-Point và End to End.</w:t>
      </w:r>
    </w:p>
    <w:p w14:paraId="0C57AA4C" w14:textId="3FC4B67E"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Chia sẻ dữ liệu thuộc phạm vi dự án từ phần mềm SCADA cho Điện lực Từ Liêm</w:t>
      </w:r>
      <w:bookmarkEnd w:id="99"/>
    </w:p>
    <w:p w14:paraId="1A2CE527" w14:textId="77777777" w:rsidR="006F0C50" w:rsidRPr="003002F3" w:rsidRDefault="006F0C50" w:rsidP="00931776">
      <w:pPr>
        <w:pStyle w:val="Heading4"/>
        <w:keepLines w:val="0"/>
        <w:numPr>
          <w:ilvl w:val="6"/>
          <w:numId w:val="76"/>
        </w:numPr>
        <w:spacing w:before="0" w:after="0"/>
        <w:jc w:val="both"/>
        <w:rPr>
          <w:lang w:val="sv-SE"/>
        </w:rPr>
      </w:pPr>
      <w:bookmarkStart w:id="100" w:name="_Toc187133643"/>
      <w:r w:rsidRPr="003002F3">
        <w:rPr>
          <w:lang w:val="sv-SE"/>
        </w:rPr>
        <w:t xml:space="preserve">Giải pháp tại phòng điều độ công ty </w:t>
      </w:r>
      <w:bookmarkEnd w:id="100"/>
      <w:r w:rsidRPr="003002F3">
        <w:rPr>
          <w:lang w:val="sv-SE"/>
        </w:rPr>
        <w:t>Điện lực Từ Liêm</w:t>
      </w:r>
    </w:p>
    <w:p w14:paraId="475FBDD8" w14:textId="20507042"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bookmarkStart w:id="101" w:name="_Hlk229072095"/>
      <w:r w:rsidRPr="00F34B39">
        <w:rPr>
          <w:rFonts w:eastAsia="Times New Roman" w:cs="Times New Roman"/>
          <w:bCs/>
          <w:szCs w:val="26"/>
          <w:lang w:val="sv-SE"/>
        </w:rPr>
        <w:t>Phần cứng: Sử dụng hạ tầng hiện có.</w:t>
      </w:r>
    </w:p>
    <w:p w14:paraId="3F02D58B" w14:textId="6171CBD4"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Phần mềm: Sử dụng Client phần mềm SCADA kết nối về TTĐK.</w:t>
      </w:r>
    </w:p>
    <w:p w14:paraId="6AC719AC" w14:textId="36385C25"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Kênh truyền: Sử dụng và giữ kênh truyền hiện trạng.</w:t>
      </w:r>
    </w:p>
    <w:p w14:paraId="7330D610" w14:textId="38DE9C44"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Cập nhật dữ liệu được chia sẻ và thụ hưởng để phục vụ giám sát và vận hành hệ thống lưới điện từ xa.</w:t>
      </w:r>
    </w:p>
    <w:p w14:paraId="33912A4F" w14:textId="77777777" w:rsidR="006F0C50" w:rsidRPr="00F34B39" w:rsidRDefault="006F0C50" w:rsidP="006F0C50">
      <w:pPr>
        <w:spacing w:line="312" w:lineRule="auto"/>
        <w:jc w:val="both"/>
        <w:rPr>
          <w:rFonts w:eastAsia="Calibri"/>
          <w:lang w:val="pt-BR"/>
        </w:rPr>
      </w:pPr>
      <w:bookmarkStart w:id="102" w:name="_Hlk229071821"/>
      <w:r w:rsidRPr="00F34B39">
        <w:rPr>
          <w:rFonts w:eastAsia="Calibri"/>
          <w:lang w:val="pt-BR"/>
        </w:rPr>
        <w:lastRenderedPageBreak/>
        <w:t>Tại Điện lực Từ Liêm đã được cài đặt phần mềm của hệ thống NM10.4 cho wỏkstation. Do đó tại Điện lực Từ Liêm chỉ cần thừa hưởng những tín hiệu, phân quyền từ trung tâm điều độ B1.</w:t>
      </w:r>
    </w:p>
    <w:p w14:paraId="6310F456" w14:textId="77777777" w:rsidR="006F0C50" w:rsidRPr="00F34B39" w:rsidRDefault="006F0C50" w:rsidP="00931776">
      <w:pPr>
        <w:pStyle w:val="Heading4"/>
        <w:keepLines w:val="0"/>
        <w:numPr>
          <w:ilvl w:val="6"/>
          <w:numId w:val="76"/>
        </w:numPr>
        <w:spacing w:before="0" w:after="0"/>
        <w:jc w:val="both"/>
      </w:pPr>
      <w:bookmarkStart w:id="103" w:name="_Toc93759947"/>
      <w:bookmarkStart w:id="104" w:name="_Toc187133644"/>
      <w:bookmarkStart w:id="105" w:name="_Hlk97214206"/>
      <w:bookmarkEnd w:id="101"/>
      <w:bookmarkEnd w:id="102"/>
      <w:r w:rsidRPr="00F34B39">
        <w:t>Giải pháp SCADA tại TBA</w:t>
      </w:r>
      <w:bookmarkStart w:id="106" w:name="_Hlk97213224"/>
      <w:bookmarkStart w:id="107" w:name="_Hlk97214422"/>
      <w:bookmarkEnd w:id="103"/>
      <w:bookmarkEnd w:id="104"/>
    </w:p>
    <w:p w14:paraId="1C7A66B4" w14:textId="62ED1A0C"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bookmarkStart w:id="108" w:name="_Hlk193730075"/>
      <w:r w:rsidRPr="00F34B39">
        <w:rPr>
          <w:rFonts w:eastAsia="Times New Roman" w:cs="Times New Roman"/>
          <w:bCs/>
          <w:szCs w:val="26"/>
          <w:lang w:val="sv-SE"/>
        </w:rPr>
        <w:t>Trong dự án, trạm biến áp E-01 trang bị dùng RMU có khả năng kết nối SCADA/có điều khiển xa.</w:t>
      </w:r>
    </w:p>
    <w:p w14:paraId="1EC2CA9B" w14:textId="77777777"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Lắp đặt lắp đặt 01 tủ FRTU giám sát và điều khiển xa kết nối SCADA trọn bộ cho mỗi trạm biến áp E-01 tích hợp với tủ RMU</w:t>
      </w:r>
      <w:bookmarkEnd w:id="108"/>
      <w:r w:rsidRPr="00F34B39">
        <w:rPr>
          <w:rFonts w:eastAsia="Times New Roman" w:cs="Times New Roman"/>
          <w:bCs/>
          <w:szCs w:val="26"/>
          <w:lang w:val="sv-SE"/>
        </w:rPr>
        <w:t>.</w:t>
      </w:r>
    </w:p>
    <w:p w14:paraId="31E34D2A" w14:textId="77777777"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Tủ FRTU bao gồm:</w:t>
      </w:r>
    </w:p>
    <w:p w14:paraId="78140837" w14:textId="1E006914"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01 bộ FRTU giám sát và điều khiển xa cho cấu hình tương thích tủ RMU;</w:t>
      </w:r>
    </w:p>
    <w:p w14:paraId="338C1C85" w14:textId="16440844"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01 thiết bị Router 3 4G/5G-VPN (tích hợp firewall);</w:t>
      </w:r>
    </w:p>
    <w:p w14:paraId="212EDB95" w14:textId="6D42B1BA"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01 Sim 4G/5G APN kèm gói cước 3 tháng.</w:t>
      </w:r>
    </w:p>
    <w:p w14:paraId="1DAA9EA0" w14:textId="55CBF465"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01 bộ nguồn có ắc quy dự phòng, đáp ứng cấp nguồn cho thiết bị FRTU và các thiết bị thao tác các ngăn RMU;</w:t>
      </w:r>
    </w:p>
    <w:p w14:paraId="35941C25" w14:textId="4FF40D35" w:rsidR="006F0C50" w:rsidRPr="00F34B39" w:rsidRDefault="006F0C50" w:rsidP="00931776">
      <w:pPr>
        <w:pStyle w:val="ListParagraph"/>
        <w:numPr>
          <w:ilvl w:val="0"/>
          <w:numId w:val="23"/>
        </w:numPr>
        <w:tabs>
          <w:tab w:val="num" w:pos="540"/>
          <w:tab w:val="num" w:pos="851"/>
          <w:tab w:val="left" w:pos="1134"/>
          <w:tab w:val="left" w:pos="1440"/>
        </w:tabs>
        <w:spacing w:line="312" w:lineRule="auto"/>
        <w:ind w:left="0" w:firstLine="851"/>
        <w:rPr>
          <w:sz w:val="26"/>
          <w:szCs w:val="26"/>
          <w:lang w:val="sv-SE"/>
        </w:rPr>
      </w:pPr>
      <w:r w:rsidRPr="00F34B39">
        <w:rPr>
          <w:sz w:val="26"/>
          <w:szCs w:val="26"/>
          <w:lang w:val="sv-SE"/>
        </w:rPr>
        <w:t>Phụ kiện như cơ cấu cơ khí giá đỡ, adapter đấu nối, khóa lựa chọn chế độ điều khiển tại chỗ/từ xa, ăng ten với chiều dài dây thích hợp đảm bảo lắp đặt tùy chọn vị trí, phụ kiện đầy đủ khai thác tín hiệu báo rơ le tác động ...</w:t>
      </w:r>
    </w:p>
    <w:p w14:paraId="0E087DE1" w14:textId="5D9CB5A7"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Các ngăn cầu dao đấu cáp của RMU cần yêu cầu sử dụng loại cầu dao có động cơ bao gồm các phụ kiện báo trạng thái tại các ngăn cầu dao (CDMV) và kết nối với FRTU;</w:t>
      </w:r>
    </w:p>
    <w:p w14:paraId="76D1CA52" w14:textId="125C1B24" w:rsidR="006F0C50" w:rsidRPr="00F34B39" w:rsidRDefault="00F34B3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C</w:t>
      </w:r>
      <w:r w:rsidR="006F0C50" w:rsidRPr="00F34B39">
        <w:rPr>
          <w:rFonts w:eastAsia="Times New Roman" w:cs="Times New Roman"/>
          <w:bCs/>
          <w:szCs w:val="26"/>
          <w:lang w:val="sv-SE"/>
        </w:rPr>
        <w:t>ác biến dòng điện dạng kẹp đầu cáp và biến điện áp loại LPVT;</w:t>
      </w:r>
    </w:p>
    <w:p w14:paraId="694BA4B9" w14:textId="5E3E8D2B"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Đối với ngăn máy cắt sang máy biến áp: là loại có bộ tiếp điểm phụ chỉ thị vị trí đóng cắt, kết nối với FRTU, bao gồm đầy đủ ngăn CB+ES hoặc CB+DS+ES tuỳ theo sản phẩm;</w:t>
      </w:r>
    </w:p>
    <w:p w14:paraId="15FB2DA5" w14:textId="7E7D69C3"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Đối với ngăn cầu dao-cầu chì sang máy biến áp: Lắp đặt 01 bộ chỉ báo trạng thái dao cắt tải kết hợp cầu chì và tiếp điểm phụ cho nổ cầu chì;</w:t>
      </w:r>
    </w:p>
    <w:p w14:paraId="6012BDA6" w14:textId="26C3BD5A"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bookmarkStart w:id="109" w:name="_Hlk193730103"/>
      <w:r w:rsidRPr="00F34B39">
        <w:rPr>
          <w:rFonts w:eastAsia="Times New Roman" w:cs="Times New Roman"/>
          <w:bCs/>
          <w:szCs w:val="26"/>
          <w:lang w:val="sv-SE"/>
        </w:rPr>
        <w:t>Nguồn hạ thế cấp nguồn cho điều khiển lấy từ nguồn tủ hạ thế tổng của tại TBA.</w:t>
      </w:r>
    </w:p>
    <w:p w14:paraId="4A0277AC" w14:textId="24FFE242"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Thí nghiệm hiệu chỉnh các thiết bị điện sau lắp đặt;</w:t>
      </w:r>
    </w:p>
    <w:p w14:paraId="5BB5F0AD" w14:textId="5A38018E"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Khai báo cấu hình, test point-to-point tín hiệu SCADA tại tủ RMU;</w:t>
      </w:r>
    </w:p>
    <w:p w14:paraId="6DDF0BF7" w14:textId="182D3C4B"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Kiểm tra test end-to-end tín hiệu SCADA từ tủ RMU đến phòng điều độ Điện lực, Trung tâm Điều độ Hệ thống điện TP Hà Nội</w:t>
      </w:r>
      <w:bookmarkEnd w:id="109"/>
      <w:r w:rsidRPr="00F34B39">
        <w:rPr>
          <w:rFonts w:eastAsia="Times New Roman" w:cs="Times New Roman"/>
          <w:bCs/>
          <w:szCs w:val="26"/>
          <w:lang w:val="sv-SE"/>
        </w:rPr>
        <w:t>.</w:t>
      </w:r>
    </w:p>
    <w:p w14:paraId="20DAEAE2" w14:textId="77777777" w:rsidR="006F0C50" w:rsidRPr="00F34B39" w:rsidRDefault="006F0C50" w:rsidP="00F34B39">
      <w:pPr>
        <w:spacing w:line="312" w:lineRule="auto"/>
        <w:jc w:val="both"/>
        <w:rPr>
          <w:rFonts w:eastAsia="Calibri"/>
          <w:i/>
          <w:lang w:val="pt-BR"/>
        </w:rPr>
      </w:pPr>
      <w:r w:rsidRPr="00F34B39">
        <w:rPr>
          <w:rFonts w:eastAsia="Calibri"/>
          <w:i/>
          <w:lang w:val="pt-BR"/>
        </w:rPr>
        <w:t>Danh sách tín hiệu SCADA tại trạm kết nối với TTĐK thực hiện theo quy định của Tổng Công ty đính kèm trong Phần Liệt kê chương VIII.</w:t>
      </w:r>
    </w:p>
    <w:bookmarkEnd w:id="106"/>
    <w:p w14:paraId="0971A62A" w14:textId="77777777" w:rsidR="006F0C50" w:rsidRPr="00F34B39" w:rsidRDefault="006F0C50" w:rsidP="00F34B39">
      <w:pPr>
        <w:spacing w:line="312" w:lineRule="auto"/>
        <w:jc w:val="both"/>
        <w:rPr>
          <w:rFonts w:eastAsia="Calibri"/>
          <w:lang w:val="pt-BR"/>
        </w:rPr>
      </w:pPr>
      <w:r w:rsidRPr="00F34B39">
        <w:rPr>
          <w:rFonts w:eastAsia="Calibri"/>
          <w:lang w:val="pt-BR"/>
        </w:rPr>
        <w:t xml:space="preserve">Tủ RMU có chức năng điều khiển từ xa được kết nối về Trung tâm Điều độ Hệ thống điện TP Hà Nội phải được hỗ trợ nguồn 12VDC ra hàng kẹp dự phòng chờ sẵn để </w:t>
      </w:r>
      <w:r w:rsidRPr="00F34B39">
        <w:rPr>
          <w:rFonts w:eastAsia="Calibri"/>
          <w:lang w:val="pt-BR"/>
        </w:rPr>
        <w:lastRenderedPageBreak/>
        <w:t>cấp nguồn cho Router 4G/5G VPN Client được lắp mới (Yêu cầu thiết bị Router phải hỗ trợ dải nguồn nuôi là 12÷48VDC).</w:t>
      </w:r>
    </w:p>
    <w:p w14:paraId="6800465D" w14:textId="77777777" w:rsidR="006F0C50" w:rsidRPr="00F34B39" w:rsidRDefault="006F0C50" w:rsidP="00F34B39">
      <w:pPr>
        <w:spacing w:line="312" w:lineRule="auto"/>
        <w:jc w:val="both"/>
        <w:rPr>
          <w:rFonts w:eastAsia="Calibri"/>
          <w:lang w:val="pt-BR"/>
        </w:rPr>
      </w:pPr>
      <w:r w:rsidRPr="00F34B39">
        <w:rPr>
          <w:rFonts w:eastAsia="Calibri"/>
          <w:lang w:val="pt-BR"/>
        </w:rPr>
        <w:t>Trang bị 01 cái VNPT SIM 4G/5G APN kèm gói cước 3 tháng trong thời gian thi công, lắp đặt, hiệu chỉnh.</w:t>
      </w:r>
    </w:p>
    <w:p w14:paraId="6D9844F5" w14:textId="77777777" w:rsidR="006F0C50" w:rsidRPr="00F34B39" w:rsidRDefault="006F0C50" w:rsidP="00F34B39">
      <w:pPr>
        <w:spacing w:line="312" w:lineRule="auto"/>
        <w:jc w:val="both"/>
        <w:rPr>
          <w:rFonts w:eastAsia="Calibri"/>
          <w:i/>
          <w:lang w:val="pt-BR"/>
        </w:rPr>
      </w:pPr>
      <w:r w:rsidRPr="00F34B39">
        <w:rPr>
          <w:rFonts w:eastAsia="Calibri"/>
          <w:i/>
          <w:lang w:val="pt-BR"/>
        </w:rPr>
        <w:t>Điểm cấp nguồn 12VDC điển hình cho thiết bị Router tại tủ RMU có chức năng điều khiển từ xa.</w:t>
      </w:r>
    </w:p>
    <w:tbl>
      <w:tblPr>
        <w:tblW w:w="0" w:type="auto"/>
        <w:tblLook w:val="04A0" w:firstRow="1" w:lastRow="0" w:firstColumn="1" w:lastColumn="0" w:noHBand="0" w:noVBand="1"/>
      </w:tblPr>
      <w:tblGrid>
        <w:gridCol w:w="9071"/>
      </w:tblGrid>
      <w:tr w:rsidR="006F0C50" w:rsidRPr="000D4442" w14:paraId="10BEFA0A" w14:textId="77777777" w:rsidTr="009D2869">
        <w:trPr>
          <w:trHeight w:val="2151"/>
        </w:trPr>
        <w:tc>
          <w:tcPr>
            <w:tcW w:w="9606" w:type="dxa"/>
            <w:hideMark/>
          </w:tcPr>
          <w:p w14:paraId="059A6FC8" w14:textId="77777777" w:rsidR="006F0C50" w:rsidRPr="000D4442" w:rsidRDefault="006F0C50" w:rsidP="00F34B39">
            <w:pPr>
              <w:pStyle w:val="Vanban1"/>
              <w:spacing w:before="0" w:after="0"/>
              <w:ind w:firstLine="37"/>
              <w:jc w:val="center"/>
            </w:pPr>
            <w:r w:rsidRPr="000D4442">
              <w:rPr>
                <w:noProof/>
                <w:lang w:eastAsia="zh-CN"/>
              </w:rPr>
              <w:drawing>
                <wp:inline distT="0" distB="0" distL="0" distR="0" wp14:anchorId="7595BE7F" wp14:editId="53942F52">
                  <wp:extent cx="2920365" cy="18954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0365" cy="1895475"/>
                          </a:xfrm>
                          <a:prstGeom prst="rect">
                            <a:avLst/>
                          </a:prstGeom>
                          <a:noFill/>
                          <a:ln>
                            <a:noFill/>
                          </a:ln>
                        </pic:spPr>
                      </pic:pic>
                    </a:graphicData>
                  </a:graphic>
                </wp:inline>
              </w:drawing>
            </w:r>
          </w:p>
        </w:tc>
      </w:tr>
    </w:tbl>
    <w:p w14:paraId="098B15D2" w14:textId="77777777" w:rsidR="006F0C50" w:rsidRPr="00F34B39" w:rsidRDefault="006F0C50" w:rsidP="006F0C50">
      <w:pPr>
        <w:pStyle w:val="Vanban0"/>
        <w:spacing w:before="0" w:after="0"/>
        <w:rPr>
          <w:rFonts w:ascii="Times New Roman" w:hAnsi="Times New Roman" w:cs="Times New Roman"/>
          <w:i/>
        </w:rPr>
      </w:pPr>
      <w:r w:rsidRPr="00F34B39">
        <w:rPr>
          <w:rFonts w:ascii="Times New Roman" w:hAnsi="Times New Roman" w:cs="Times New Roman"/>
          <w:i/>
          <w:u w:val="single"/>
        </w:rPr>
        <w:t>Ghi chú</w:t>
      </w:r>
      <w:r w:rsidRPr="00F34B39">
        <w:rPr>
          <w:rFonts w:ascii="Times New Roman" w:hAnsi="Times New Roman" w:cs="Times New Roman"/>
          <w:i/>
        </w:rPr>
        <w:t xml:space="preserve">: </w:t>
      </w:r>
    </w:p>
    <w:bookmarkEnd w:id="105"/>
    <w:bookmarkEnd w:id="107"/>
    <w:p w14:paraId="37D0D801" w14:textId="2D860B21"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Trong giai đoạn này do Nhà mạng VNPT chưa thể triển khai đảm bảo chất lượng sóng 4G/5G tại tất cả các vị trí lắp đặt tủ RMU có chức năng điều khiển từ xa nên tạm thời sẽ dùng giải pháp SIM 3G của Nhà mạng. Tuy nhiên các thiết bị Router đặt tại thiết bị phải hỗ trợ sẵn chuẩn 4G/5G để nâng cấp trong  tương lai (cụ thể Router phải hoạt động được với sóng 2G - GPRS, EDGE, GSM; 4G/5G - WCDMA, HSPA, HSPA+ và 4G - LTE).</w:t>
      </w:r>
    </w:p>
    <w:p w14:paraId="61FB7979" w14:textId="0C994B20"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Thiết bị Modem router sử dụng loại ăng ten rời có thể kéo dài và lắp đặt ngoài tủ,  dùng cáp mạng RJ45 loại đúc. Trường hợp dùng kênh truyền VPN 3G, độ trễ trung bình &lt;125ms.</w:t>
      </w:r>
    </w:p>
    <w:p w14:paraId="0770125E" w14:textId="7025D186"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Ắc quy cấp nguồn cho bộ điều khiển RMU và Modem router phải đảm bảo vận hành tối thiểu 24h khi mất điện lưới. Lưu ý, bộ nguồn nạp có tính năng tự động ngắt khi sạc đầy để tránh chai ắc quy.</w:t>
      </w:r>
    </w:p>
    <w:p w14:paraId="717D59D7" w14:textId="08A8201A"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Đối với các biến dòng, biến áp phải đảm bảo sai số đo lường không vượt quá 1% trên toàn dải đo và độ trễ không vượt quá 4s.</w:t>
      </w:r>
    </w:p>
    <w:p w14:paraId="70EC880F" w14:textId="1CDFB63E" w:rsidR="006F0C50" w:rsidRPr="00F34B39"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Cho phép đồng bộ thời gian theo giao thức IEC60870-5-104 hệ thống SCADA hoặc hỗ trợ đồng bộ thời gian qua giao thức SNTP.</w:t>
      </w:r>
    </w:p>
    <w:p w14:paraId="3D2CAA80" w14:textId="1079B264" w:rsidR="006F0C50" w:rsidRDefault="006F0C50"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szCs w:val="26"/>
          <w:lang w:val="sv-SE"/>
        </w:rPr>
      </w:pPr>
      <w:r w:rsidRPr="00F34B39">
        <w:rPr>
          <w:rFonts w:eastAsia="Times New Roman" w:cs="Times New Roman"/>
          <w:bCs/>
          <w:szCs w:val="26"/>
          <w:lang w:val="sv-SE"/>
        </w:rPr>
        <w:t>Giao thức IEC60870-5-104 yêu cầu sử dụng tín hiệu đo lường hàm type 13, điều khiển hỗ trợ hàm type 46.</w:t>
      </w:r>
    </w:p>
    <w:p w14:paraId="15385303" w14:textId="77777777" w:rsidR="00BF6D4F" w:rsidRPr="00BF6D4F" w:rsidRDefault="00BF6D4F" w:rsidP="00931776">
      <w:pPr>
        <w:widowControl w:val="0"/>
        <w:numPr>
          <w:ilvl w:val="1"/>
          <w:numId w:val="10"/>
        </w:numPr>
        <w:spacing w:before="60" w:after="60" w:line="312" w:lineRule="auto"/>
        <w:contextualSpacing/>
        <w:jc w:val="both"/>
        <w:outlineLvl w:val="1"/>
        <w:rPr>
          <w:rFonts w:eastAsia="Times New Roman" w:cs="Times New Roman"/>
          <w:b/>
          <w:szCs w:val="26"/>
          <w:lang w:val="pt-BR"/>
        </w:rPr>
      </w:pPr>
      <w:bookmarkStart w:id="110" w:name="_Toc201509162"/>
      <w:bookmarkStart w:id="111" w:name="_Toc233366813"/>
      <w:bookmarkStart w:id="112" w:name="_Hlk170559613"/>
      <w:r w:rsidRPr="00BF6D4F">
        <w:rPr>
          <w:rFonts w:eastAsia="Times New Roman" w:cs="Times New Roman"/>
          <w:b/>
          <w:szCs w:val="26"/>
          <w:lang w:val="pt-BR"/>
        </w:rPr>
        <w:t>Các giải pháp xây dựng phần trạm biến áp:</w:t>
      </w:r>
      <w:bookmarkEnd w:id="110"/>
      <w:bookmarkEnd w:id="111"/>
    </w:p>
    <w:p w14:paraId="2CD555A9"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113" w:name="_Toc233366814"/>
      <w:bookmarkEnd w:id="112"/>
      <w:r w:rsidRPr="00BF6D4F">
        <w:rPr>
          <w:rFonts w:eastAsia="Times New Roman" w:cs="Times New Roman"/>
          <w:b/>
          <w:bCs/>
          <w:i/>
          <w:iCs/>
          <w:snapToGrid w:val="0"/>
          <w:szCs w:val="26"/>
          <w:lang w:val="sv-SE"/>
        </w:rPr>
        <w:t>Giải pháp bố trí tổng mặt bằng:</w:t>
      </w:r>
      <w:bookmarkEnd w:id="113"/>
    </w:p>
    <w:p w14:paraId="0F43F762" w14:textId="77777777" w:rsidR="00BF6D4F" w:rsidRPr="00BF6D4F" w:rsidRDefault="00BF6D4F" w:rsidP="00BF6D4F">
      <w:pPr>
        <w:spacing w:line="276" w:lineRule="auto"/>
        <w:ind w:firstLine="720"/>
        <w:jc w:val="both"/>
        <w:rPr>
          <w:lang w:val="pt-BR"/>
        </w:rPr>
      </w:pPr>
      <w:bookmarkStart w:id="114" w:name="_Hlk193732180"/>
      <w:r w:rsidRPr="00BF6D4F">
        <w:rPr>
          <w:lang w:val="pt-BR"/>
        </w:rPr>
        <w:lastRenderedPageBreak/>
        <w:t>Các trạm biến áp được bố trí phụ thuộc theo công năng của phần điện, các lộ vào lộ ra của cáp, số lượng máy biến áp. Với trạm kios 2 MBA: trạm được phân chia thành 04 khoang, 01 khoang cho tủ RMU trung thế, 02 khoang cho MBA, 01 khoang cho tủ hạ áp.</w:t>
      </w:r>
    </w:p>
    <w:p w14:paraId="3D762CEA"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115" w:name="_Toc233366815"/>
      <w:bookmarkEnd w:id="114"/>
      <w:r w:rsidRPr="00BF6D4F">
        <w:rPr>
          <w:rFonts w:eastAsia="Times New Roman" w:cs="Times New Roman"/>
          <w:b/>
          <w:bCs/>
          <w:i/>
          <w:iCs/>
          <w:snapToGrid w:val="0"/>
          <w:szCs w:val="26"/>
          <w:lang w:val="sv-SE"/>
        </w:rPr>
        <w:t>Giải pháp xây dựng trạm biến áp:</w:t>
      </w:r>
      <w:bookmarkEnd w:id="115"/>
    </w:p>
    <w:p w14:paraId="79A5DD54" w14:textId="77777777" w:rsidR="00BF6D4F" w:rsidRPr="00BF6D4F" w:rsidRDefault="00BF6D4F" w:rsidP="00BF6D4F">
      <w:pPr>
        <w:ind w:firstLine="284"/>
        <w:jc w:val="both"/>
        <w:rPr>
          <w:lang w:val="pt-BR"/>
        </w:rPr>
      </w:pPr>
      <w:bookmarkStart w:id="116" w:name="_Hlk193876725"/>
      <w:bookmarkStart w:id="117" w:name="_Hlk193731978"/>
      <w:bookmarkStart w:id="118" w:name="_Hlk193876756"/>
      <w:r w:rsidRPr="00BF6D4F">
        <w:rPr>
          <w:lang w:val="pt-BR"/>
        </w:rPr>
        <w:t>- Móng trạm được phân chia thành 03 khoang, 01 khoang cho tủ RMU trung thế, 01 khoang cho MBA, 01 khoang cho tủ hạ áp, móng được đúc bằng bê tông cốt thép tại chỗ, mặt móng cao hơn cốt nền ít nhất 0,5m.</w:t>
      </w:r>
    </w:p>
    <w:p w14:paraId="6B28D4ED" w14:textId="77777777" w:rsidR="00BF6D4F" w:rsidRPr="00BF6D4F" w:rsidRDefault="00BF6D4F" w:rsidP="00BF6D4F">
      <w:pPr>
        <w:ind w:firstLine="284"/>
        <w:jc w:val="both"/>
        <w:rPr>
          <w:lang w:val="pt-BR"/>
        </w:rPr>
      </w:pPr>
      <w:r w:rsidRPr="00BF6D4F">
        <w:rPr>
          <w:lang w:val="pt-BR"/>
        </w:rPr>
        <w:t>- Móng kết cấu bê tông cốt thép , bê tông B20(M250), đá 1x2;</w:t>
      </w:r>
    </w:p>
    <w:p w14:paraId="187D7A37" w14:textId="77777777" w:rsidR="00BF6D4F" w:rsidRPr="00BF6D4F" w:rsidRDefault="00BF6D4F" w:rsidP="00BF6D4F">
      <w:pPr>
        <w:ind w:firstLine="284"/>
        <w:jc w:val="both"/>
        <w:rPr>
          <w:lang w:val="pt-BR"/>
        </w:rPr>
      </w:pPr>
      <w:r w:rsidRPr="00BF6D4F">
        <w:rPr>
          <w:lang w:val="pt-BR"/>
        </w:rPr>
        <w:t>- Thép d&lt;10 có rs= 2250kg/cm2, thép d</w:t>
      </w:r>
      <w:r w:rsidRPr="00BF6D4F">
        <w:rPr>
          <w:u w:val="single"/>
          <w:lang w:val="pt-BR"/>
        </w:rPr>
        <w:t>&gt;</w:t>
      </w:r>
      <w:r w:rsidRPr="00BF6D4F">
        <w:rPr>
          <w:lang w:val="pt-BR"/>
        </w:rPr>
        <w:t>10 có rs = 2800kg/cm2;</w:t>
      </w:r>
    </w:p>
    <w:p w14:paraId="20C65C09" w14:textId="77777777" w:rsidR="00BF6D4F" w:rsidRPr="00BF6D4F" w:rsidRDefault="00BF6D4F" w:rsidP="00BF6D4F">
      <w:pPr>
        <w:ind w:firstLine="284"/>
        <w:jc w:val="both"/>
        <w:rPr>
          <w:lang w:val="pt-BR"/>
        </w:rPr>
      </w:pPr>
      <w:r w:rsidRPr="00BF6D4F">
        <w:rPr>
          <w:lang w:val="pt-BR"/>
        </w:rPr>
        <w:t>- Liên kết giữa phần móng và vỏ trạm qua hệ thống bu lông neo;</w:t>
      </w:r>
    </w:p>
    <w:p w14:paraId="74C586C1" w14:textId="77777777" w:rsidR="00BF6D4F" w:rsidRPr="00BF6D4F" w:rsidRDefault="00BF6D4F" w:rsidP="00BF6D4F">
      <w:pPr>
        <w:ind w:firstLine="284"/>
        <w:jc w:val="both"/>
        <w:rPr>
          <w:lang w:val="pt-BR"/>
        </w:rPr>
      </w:pPr>
      <w:r w:rsidRPr="00BF6D4F">
        <w:rPr>
          <w:lang w:val="pt-BR"/>
        </w:rPr>
        <w:t>- Vỏ trạm được thiết kế lưu thông khí tự nhiên;</w:t>
      </w:r>
    </w:p>
    <w:p w14:paraId="58CF90E0" w14:textId="77777777" w:rsidR="00BF6D4F" w:rsidRPr="00BF6D4F" w:rsidRDefault="00BF6D4F" w:rsidP="00BF6D4F">
      <w:pPr>
        <w:spacing w:line="276" w:lineRule="auto"/>
        <w:ind w:firstLine="284"/>
        <w:jc w:val="both"/>
        <w:rPr>
          <w:lang w:val="pt-BR"/>
        </w:rPr>
      </w:pPr>
      <w:bookmarkStart w:id="119" w:name="_Hlk195042577"/>
      <w:bookmarkEnd w:id="116"/>
      <w:r w:rsidRPr="00BF6D4F">
        <w:rPr>
          <w:lang w:val="pt-BR"/>
        </w:rPr>
        <w:t>- Trang bị hệ thống máng cáp giữa phòng trung thế- MBA-phòng hạ thế sơn tĩnh điện, giá treo máng bằng thép hình mạ kẽm nhúng nóng.</w:t>
      </w:r>
    </w:p>
    <w:p w14:paraId="2DF5B778" w14:textId="77777777" w:rsidR="00BF6D4F" w:rsidRPr="00BF6D4F" w:rsidRDefault="00BF6D4F" w:rsidP="00BF6D4F">
      <w:pPr>
        <w:ind w:firstLine="284"/>
        <w:jc w:val="both"/>
        <w:rPr>
          <w:b/>
          <w:bCs/>
          <w:i/>
          <w:iCs/>
          <w:color w:val="EE0000"/>
          <w:lang w:val="pt-BR"/>
        </w:rPr>
      </w:pPr>
      <w:r w:rsidRPr="00BF6D4F">
        <w:rPr>
          <w:b/>
          <w:i/>
          <w:iCs/>
          <w:color w:val="EE0000"/>
          <w:lang w:val="pt-BR"/>
        </w:rPr>
        <w:t>Lưu ý:</w:t>
      </w:r>
    </w:p>
    <w:bookmarkEnd w:id="117"/>
    <w:p w14:paraId="468C451E" w14:textId="77777777" w:rsidR="00BF6D4F" w:rsidRPr="00BF6D4F" w:rsidRDefault="00BF6D4F" w:rsidP="00BF6D4F">
      <w:pPr>
        <w:spacing w:line="276" w:lineRule="auto"/>
        <w:ind w:firstLine="284"/>
        <w:jc w:val="both"/>
        <w:rPr>
          <w:color w:val="EE0000"/>
          <w:lang w:val="pt-BR"/>
        </w:rPr>
      </w:pPr>
      <w:r w:rsidRPr="00BF6D4F">
        <w:rPr>
          <w:color w:val="EE0000"/>
          <w:lang w:val="pt-BR"/>
        </w:rPr>
        <w:t>Căn cứ văn bản số      ngày    /    /202   , Tập đoàn VINGROUP - Công ty CP sẽ thực hiện đầu tư: Hệ thống móng, bệ đỡ TBA E-01, F-01.</w:t>
      </w:r>
      <w:bookmarkEnd w:id="118"/>
      <w:bookmarkEnd w:id="119"/>
      <w:r w:rsidRPr="00BF6D4F">
        <w:rPr>
          <w:color w:val="EE0000"/>
          <w:lang w:val="pt-BR"/>
        </w:rPr>
        <w:t xml:space="preserve"> Công ty Điện lực Từ Liêm sẽ đầu tư lắp đặt phần vật tư thiết bị, đấu nối và các hệ thống tiếp địa, chiếu sáng…cho các TBA này.</w:t>
      </w:r>
    </w:p>
    <w:p w14:paraId="0E447787"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120" w:name="_Toc233366816"/>
      <w:r w:rsidRPr="00BF6D4F">
        <w:rPr>
          <w:rFonts w:eastAsia="Times New Roman" w:cs="Times New Roman"/>
          <w:b/>
          <w:bCs/>
          <w:i/>
          <w:iCs/>
          <w:snapToGrid w:val="0"/>
          <w:szCs w:val="26"/>
          <w:lang w:val="sv-SE"/>
        </w:rPr>
        <w:t>Quy định dán mã QR, logo nhận dạng thương hiệu</w:t>
      </w:r>
      <w:bookmarkEnd w:id="120"/>
    </w:p>
    <w:p w14:paraId="73AA3189" w14:textId="77777777" w:rsidR="00BF6D4F" w:rsidRPr="00BF6D4F" w:rsidRDefault="00BF6D4F" w:rsidP="00931776">
      <w:pPr>
        <w:keepNext/>
        <w:numPr>
          <w:ilvl w:val="0"/>
          <w:numId w:val="77"/>
        </w:numPr>
        <w:spacing w:before="60" w:after="60" w:line="288" w:lineRule="auto"/>
        <w:ind w:left="426" w:hanging="284"/>
        <w:jc w:val="both"/>
        <w:outlineLvl w:val="3"/>
        <w:rPr>
          <w:rFonts w:eastAsiaTheme="majorEastAsia" w:cstheme="majorBidi"/>
          <w:bCs/>
        </w:rPr>
      </w:pPr>
      <w:r w:rsidRPr="00BF6D4F">
        <w:rPr>
          <w:rFonts w:eastAsiaTheme="majorEastAsia" w:cstheme="majorBidi"/>
          <w:i/>
          <w:iCs/>
        </w:rPr>
        <w:t>Dán mã QR</w:t>
      </w:r>
    </w:p>
    <w:p w14:paraId="633B3726" w14:textId="77777777" w:rsidR="00BF6D4F" w:rsidRPr="00BF6D4F" w:rsidRDefault="00BF6D4F" w:rsidP="00BF6D4F">
      <w:pPr>
        <w:ind w:firstLine="284"/>
        <w:jc w:val="both"/>
      </w:pPr>
      <w:r w:rsidRPr="00BF6D4F">
        <w:t xml:space="preserve"> Thực hiện dán mã QR tại vị trí gắn mác thiết bị. Đối với thiết bị không còn mác, hoặc tại vị trí mác thiết bị không thuận lợi cho việc dán mã QR, đề nghị dán mã QR trực tiếp lên thiết bị tại vị trí bằng phẳng, dễ quan sát, không bị tác động bởi ngoại lực, ít chịu ảnh hưởng bởi môi trường, không ảnh hưởng đến cách điện của thiết bị.</w:t>
      </w:r>
    </w:p>
    <w:p w14:paraId="71BF99AC" w14:textId="77777777" w:rsidR="00BF6D4F" w:rsidRPr="00BF6D4F" w:rsidRDefault="00BF6D4F" w:rsidP="00BF6D4F">
      <w:pPr>
        <w:ind w:firstLine="284"/>
        <w:jc w:val="both"/>
      </w:pPr>
      <w:r w:rsidRPr="00BF6D4F">
        <w:t>Đối với các thiết bị điện ở trên cao: Dán 02 mã vạch, 01 vào chân cột thiết bị và 01 mã dán trực tiếp vào thiết bị.</w:t>
      </w:r>
    </w:p>
    <w:p w14:paraId="5E7758C3" w14:textId="77777777" w:rsidR="00BF6D4F" w:rsidRPr="00BF6D4F" w:rsidRDefault="00BF6D4F" w:rsidP="00BF6D4F">
      <w:pPr>
        <w:ind w:firstLine="284"/>
        <w:jc w:val="both"/>
      </w:pPr>
      <w:r w:rsidRPr="00BF6D4F">
        <w:t>Mã dán trực tiếp vào thiết bị đợc dán cạnh nhãn mác và số thiết bị, trường hợp thiết bị không có mác thì dán mã vạch vào vị trí dễ nhìn và không gây ảnh hưởng đến cách điện của thiết bị.</w:t>
      </w:r>
    </w:p>
    <w:tbl>
      <w:tblPr>
        <w:tblStyle w:val="HoangVan101"/>
        <w:tblW w:w="0" w:type="auto"/>
        <w:jc w:val="center"/>
        <w:tblLook w:val="04A0" w:firstRow="1" w:lastRow="0" w:firstColumn="1" w:lastColumn="0" w:noHBand="0" w:noVBand="1"/>
      </w:tblPr>
      <w:tblGrid>
        <w:gridCol w:w="3096"/>
        <w:gridCol w:w="5121"/>
      </w:tblGrid>
      <w:tr w:rsidR="00BF6D4F" w:rsidRPr="00BF6D4F" w14:paraId="3F934E21" w14:textId="77777777" w:rsidTr="00BF6D4F">
        <w:trPr>
          <w:jc w:val="center"/>
        </w:trPr>
        <w:tc>
          <w:tcPr>
            <w:tcW w:w="3096" w:type="dxa"/>
          </w:tcPr>
          <w:p w14:paraId="239525A8" w14:textId="77777777" w:rsidR="00BF6D4F" w:rsidRPr="00BF6D4F" w:rsidRDefault="00BF6D4F" w:rsidP="00BF6D4F">
            <w:pPr>
              <w:ind w:firstLine="0"/>
              <w:jc w:val="center"/>
              <w:rPr>
                <w:rFonts w:eastAsiaTheme="minorHAnsi" w:cstheme="minorBidi"/>
                <w:b/>
                <w:bCs/>
                <w:szCs w:val="22"/>
              </w:rPr>
            </w:pPr>
            <w:r w:rsidRPr="00BF6D4F">
              <w:rPr>
                <w:rFonts w:eastAsiaTheme="minorHAnsi" w:cstheme="minorBidi"/>
                <w:b/>
                <w:szCs w:val="22"/>
              </w:rPr>
              <w:t>Tên VTTB</w:t>
            </w:r>
          </w:p>
        </w:tc>
        <w:tc>
          <w:tcPr>
            <w:tcW w:w="5121" w:type="dxa"/>
          </w:tcPr>
          <w:p w14:paraId="2BD25854" w14:textId="77777777" w:rsidR="00BF6D4F" w:rsidRPr="00BF6D4F" w:rsidRDefault="00BF6D4F" w:rsidP="00BF6D4F">
            <w:pPr>
              <w:ind w:firstLine="0"/>
              <w:jc w:val="center"/>
              <w:rPr>
                <w:rFonts w:eastAsiaTheme="minorHAnsi" w:cstheme="minorBidi"/>
                <w:b/>
                <w:bCs/>
                <w:szCs w:val="22"/>
              </w:rPr>
            </w:pPr>
            <w:r w:rsidRPr="00BF6D4F">
              <w:rPr>
                <w:rFonts w:eastAsiaTheme="minorHAnsi" w:cstheme="minorBidi"/>
                <w:b/>
                <w:szCs w:val="22"/>
              </w:rPr>
              <w:t>Vị trí dãn mã QR</w:t>
            </w:r>
          </w:p>
        </w:tc>
      </w:tr>
      <w:tr w:rsidR="00BF6D4F" w:rsidRPr="00BF6D4F" w14:paraId="07A2AAFF" w14:textId="77777777" w:rsidTr="00BF6D4F">
        <w:trPr>
          <w:jc w:val="center"/>
        </w:trPr>
        <w:tc>
          <w:tcPr>
            <w:tcW w:w="3096" w:type="dxa"/>
          </w:tcPr>
          <w:p w14:paraId="112929FF"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Máy biến áp</w:t>
            </w:r>
          </w:p>
        </w:tc>
        <w:tc>
          <w:tcPr>
            <w:tcW w:w="5121" w:type="dxa"/>
          </w:tcPr>
          <w:p w14:paraId="733CE597"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 Vị trí dán góc bên trái phía trên hoặc phía dưới Logo của hang sản xuất</w:t>
            </w:r>
          </w:p>
          <w:p w14:paraId="0240B66A"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 Vị trí dễ quan sát không bị khuất.</w:t>
            </w:r>
          </w:p>
        </w:tc>
      </w:tr>
      <w:tr w:rsidR="00BF6D4F" w:rsidRPr="00BF6D4F" w14:paraId="709D48BC" w14:textId="77777777" w:rsidTr="00BF6D4F">
        <w:trPr>
          <w:jc w:val="center"/>
        </w:trPr>
        <w:tc>
          <w:tcPr>
            <w:tcW w:w="3096" w:type="dxa"/>
          </w:tcPr>
          <w:p w14:paraId="0686ABBE"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Tủ RMU</w:t>
            </w:r>
          </w:p>
        </w:tc>
        <w:tc>
          <w:tcPr>
            <w:tcW w:w="5121" w:type="dxa"/>
          </w:tcPr>
          <w:p w14:paraId="77775DD8"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góc bên trái hoặc bên phải phía trên</w:t>
            </w:r>
          </w:p>
          <w:p w14:paraId="39582381"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cạnh Bảng thông số của tủ (theo từng hãng sản</w:t>
            </w:r>
          </w:p>
          <w:p w14:paraId="0556DE5D"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lastRenderedPageBreak/>
              <w:t>xuất)</w:t>
            </w:r>
          </w:p>
        </w:tc>
      </w:tr>
      <w:tr w:rsidR="00BF6D4F" w:rsidRPr="00BF6D4F" w14:paraId="2AF799B5" w14:textId="77777777" w:rsidTr="00BF6D4F">
        <w:trPr>
          <w:jc w:val="center"/>
        </w:trPr>
        <w:tc>
          <w:tcPr>
            <w:tcW w:w="3096" w:type="dxa"/>
          </w:tcPr>
          <w:p w14:paraId="5CFC41EA"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Tủ hạ áp</w:t>
            </w:r>
          </w:p>
        </w:tc>
        <w:tc>
          <w:tcPr>
            <w:tcW w:w="5121" w:type="dxa"/>
          </w:tcPr>
          <w:p w14:paraId="5479A452"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cánh bên trong tủ, phía dưới vị trí tay</w:t>
            </w:r>
          </w:p>
          <w:p w14:paraId="59A1B05C"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thao tác máy cắt hạ áp tổng.</w:t>
            </w:r>
          </w:p>
        </w:tc>
      </w:tr>
      <w:tr w:rsidR="00BF6D4F" w:rsidRPr="00BF6D4F" w14:paraId="5C9EB700" w14:textId="77777777" w:rsidTr="00BF6D4F">
        <w:trPr>
          <w:jc w:val="center"/>
        </w:trPr>
        <w:tc>
          <w:tcPr>
            <w:tcW w:w="3096" w:type="dxa"/>
          </w:tcPr>
          <w:p w14:paraId="77D077E3"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Máy cắt hạ áp</w:t>
            </w:r>
          </w:p>
        </w:tc>
        <w:tc>
          <w:tcPr>
            <w:tcW w:w="5121" w:type="dxa"/>
          </w:tcPr>
          <w:p w14:paraId="13943614"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mặt trước của máy cắt hạ áp góc trái</w:t>
            </w:r>
          </w:p>
          <w:p w14:paraId="37EB656C"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phía trên, dưới Logo của Hãng sản xuất.</w:t>
            </w:r>
          </w:p>
        </w:tc>
      </w:tr>
      <w:tr w:rsidR="00BF6D4F" w:rsidRPr="00BF6D4F" w14:paraId="1EE55F15" w14:textId="77777777" w:rsidTr="00BF6D4F">
        <w:trPr>
          <w:jc w:val="center"/>
        </w:trPr>
        <w:tc>
          <w:tcPr>
            <w:tcW w:w="3096" w:type="dxa"/>
          </w:tcPr>
          <w:p w14:paraId="4FDF61E0"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Máy cắt hạ áp tổng loại 1</w:t>
            </w:r>
          </w:p>
        </w:tc>
        <w:tc>
          <w:tcPr>
            <w:tcW w:w="5121" w:type="dxa"/>
          </w:tcPr>
          <w:p w14:paraId="47BAB746"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mặt trước của máy cắt hạ áp góc trái</w:t>
            </w:r>
          </w:p>
          <w:p w14:paraId="6115DDA8"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phía trên, dưới Logo của Hãng sản xuất</w:t>
            </w:r>
          </w:p>
        </w:tc>
      </w:tr>
      <w:tr w:rsidR="00BF6D4F" w:rsidRPr="00BF6D4F" w14:paraId="319804AA" w14:textId="77777777" w:rsidTr="00BF6D4F">
        <w:trPr>
          <w:jc w:val="center"/>
        </w:trPr>
        <w:tc>
          <w:tcPr>
            <w:tcW w:w="3096" w:type="dxa"/>
          </w:tcPr>
          <w:p w14:paraId="607D756E"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Máy cắt hạ áp nhánh</w:t>
            </w:r>
          </w:p>
        </w:tc>
        <w:tc>
          <w:tcPr>
            <w:tcW w:w="5121" w:type="dxa"/>
          </w:tcPr>
          <w:p w14:paraId="480EDDC5"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mặt trước của máy cắt hạ áp góc trái</w:t>
            </w:r>
          </w:p>
          <w:p w14:paraId="7D5E9C1D"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phía trên, dưới Logo của Hãng sản xuất</w:t>
            </w:r>
          </w:p>
        </w:tc>
      </w:tr>
      <w:tr w:rsidR="00BF6D4F" w:rsidRPr="00BF6D4F" w14:paraId="2EE07EDF" w14:textId="77777777" w:rsidTr="00BF6D4F">
        <w:trPr>
          <w:jc w:val="center"/>
        </w:trPr>
        <w:tc>
          <w:tcPr>
            <w:tcW w:w="3096" w:type="dxa"/>
          </w:tcPr>
          <w:p w14:paraId="2FF7B89D"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Tụ bù hạ áp</w:t>
            </w:r>
          </w:p>
        </w:tc>
        <w:tc>
          <w:tcPr>
            <w:tcW w:w="5121" w:type="dxa"/>
          </w:tcPr>
          <w:p w14:paraId="4D72241E"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dán phía trên nhãn mác của tụ, nếu phần nhãn mác bị che khuất vị trí dán phía mặt ngoài dễ quan sát và quét được mã.</w:t>
            </w:r>
          </w:p>
        </w:tc>
      </w:tr>
      <w:tr w:rsidR="00BF6D4F" w:rsidRPr="00BF6D4F" w14:paraId="237B972B" w14:textId="77777777" w:rsidTr="00BF6D4F">
        <w:trPr>
          <w:jc w:val="center"/>
        </w:trPr>
        <w:tc>
          <w:tcPr>
            <w:tcW w:w="3096" w:type="dxa"/>
          </w:tcPr>
          <w:p w14:paraId="75700108" w14:textId="77777777" w:rsidR="00BF6D4F" w:rsidRPr="00BF6D4F" w:rsidRDefault="00BF6D4F" w:rsidP="00BF6D4F">
            <w:pPr>
              <w:ind w:firstLine="0"/>
              <w:jc w:val="center"/>
              <w:rPr>
                <w:rFonts w:eastAsiaTheme="minorHAnsi" w:cstheme="minorBidi"/>
                <w:szCs w:val="22"/>
              </w:rPr>
            </w:pPr>
            <w:r w:rsidRPr="00BF6D4F">
              <w:rPr>
                <w:rFonts w:eastAsiaTheme="minorHAnsi" w:cstheme="minorBidi"/>
                <w:szCs w:val="22"/>
              </w:rPr>
              <w:t>Tủ tụ bù hạ áp (bù ứng động)</w:t>
            </w:r>
          </w:p>
        </w:tc>
        <w:tc>
          <w:tcPr>
            <w:tcW w:w="5121" w:type="dxa"/>
          </w:tcPr>
          <w:p w14:paraId="64E48FCF"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Vị trí dãn đầy đủ cả tủ, máy cắt hạ áp, tụ bù như</w:t>
            </w:r>
          </w:p>
          <w:p w14:paraId="2F6DD470" w14:textId="77777777" w:rsidR="00BF6D4F" w:rsidRPr="00BF6D4F" w:rsidRDefault="00BF6D4F" w:rsidP="00BF6D4F">
            <w:pPr>
              <w:ind w:firstLine="0"/>
              <w:jc w:val="both"/>
              <w:rPr>
                <w:rFonts w:eastAsiaTheme="minorHAnsi" w:cstheme="minorBidi"/>
                <w:szCs w:val="22"/>
              </w:rPr>
            </w:pPr>
            <w:r w:rsidRPr="00BF6D4F">
              <w:rPr>
                <w:rFonts w:eastAsiaTheme="minorHAnsi" w:cstheme="minorBidi"/>
                <w:szCs w:val="22"/>
              </w:rPr>
              <w:t>tủ hạ áp.</w:t>
            </w:r>
          </w:p>
        </w:tc>
      </w:tr>
    </w:tbl>
    <w:p w14:paraId="5763153A" w14:textId="77777777" w:rsidR="00BF6D4F" w:rsidRPr="00BF6D4F" w:rsidRDefault="00BF6D4F" w:rsidP="00931776">
      <w:pPr>
        <w:keepNext/>
        <w:numPr>
          <w:ilvl w:val="0"/>
          <w:numId w:val="77"/>
        </w:numPr>
        <w:spacing w:before="60" w:after="60" w:line="288" w:lineRule="auto"/>
        <w:ind w:left="426" w:hanging="284"/>
        <w:jc w:val="both"/>
        <w:outlineLvl w:val="3"/>
        <w:rPr>
          <w:rFonts w:eastAsiaTheme="majorEastAsia" w:cstheme="majorBidi"/>
          <w:bCs/>
        </w:rPr>
      </w:pPr>
      <w:r w:rsidRPr="00BF6D4F">
        <w:rPr>
          <w:rFonts w:eastAsiaTheme="majorEastAsia" w:cstheme="majorBidi"/>
          <w:i/>
          <w:iCs/>
        </w:rPr>
        <w:t>Quy định nhận diện thương hiệu</w:t>
      </w:r>
    </w:p>
    <w:p w14:paraId="0F322C4A" w14:textId="77777777" w:rsidR="00BF6D4F" w:rsidRPr="00BF6D4F" w:rsidRDefault="00BF6D4F" w:rsidP="00BF6D4F">
      <w:pPr>
        <w:ind w:firstLine="426"/>
      </w:pPr>
      <w:r w:rsidRPr="00BF6D4F">
        <w:t>Bảng mẫu áp dụng hệ thống nhận diện thương hiệu</w:t>
      </w:r>
    </w:p>
    <w:p w14:paraId="12D9BAAC" w14:textId="77777777" w:rsidR="00BF6D4F" w:rsidRPr="00BF6D4F" w:rsidRDefault="00BF6D4F" w:rsidP="00BF6D4F">
      <w:pPr>
        <w:ind w:firstLine="284"/>
        <w:jc w:val="center"/>
      </w:pPr>
      <w:r w:rsidRPr="00BF6D4F">
        <w:rPr>
          <w:noProof/>
          <w:lang w:eastAsia="zh-CN"/>
        </w:rPr>
        <w:drawing>
          <wp:inline distT="0" distB="0" distL="0" distR="0" wp14:anchorId="232484FD" wp14:editId="4B0E96C8">
            <wp:extent cx="5418200" cy="2332990"/>
            <wp:effectExtent l="0" t="0" r="0" b="0"/>
            <wp:docPr id="1074384015" name="Picture 1" descr="A white sheet with black text and blue and red logo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84015" name="Picture 1" descr="A white sheet with black text and blue and red logos&#10;&#10;AI-generated content may be incorrect."/>
                    <pic:cNvPicPr/>
                  </pic:nvPicPr>
                  <pic:blipFill>
                    <a:blip r:embed="rId30"/>
                    <a:stretch>
                      <a:fillRect/>
                    </a:stretch>
                  </pic:blipFill>
                  <pic:spPr>
                    <a:xfrm>
                      <a:off x="0" y="0"/>
                      <a:ext cx="5420209" cy="2333855"/>
                    </a:xfrm>
                    <a:prstGeom prst="rect">
                      <a:avLst/>
                    </a:prstGeom>
                  </pic:spPr>
                </pic:pic>
              </a:graphicData>
            </a:graphic>
          </wp:inline>
        </w:drawing>
      </w:r>
    </w:p>
    <w:p w14:paraId="45DB1D45" w14:textId="77777777" w:rsidR="00BF6D4F" w:rsidRPr="00BF6D4F" w:rsidRDefault="00BF6D4F" w:rsidP="00BF6D4F">
      <w:pPr>
        <w:ind w:firstLine="426"/>
        <w:jc w:val="both"/>
      </w:pPr>
      <w:r w:rsidRPr="00BF6D4F">
        <w:t>2. Nhãn hiệu EVNHANOI khi sử dụng phải được lấy từ phiên bản gốc tiêu chuẩn được mã hóa bằng phần mềm đồ họa chuyện dụng. Không được vẽ lại nhãn hiệu từ các ấn phẩm cũng như không được chỉnh sửa nhãn hiệu từ phiên bản gốc. Tùy theo ngữ cảnh cụ thể, sao cho đảm bảo tính thẩm mỹ cao và khả năng nhận biết nhãn hiệu tốt nhất.</w:t>
      </w:r>
    </w:p>
    <w:p w14:paraId="01FEB02B" w14:textId="77777777" w:rsidR="00BF6D4F" w:rsidRPr="00BF6D4F" w:rsidRDefault="00BF6D4F" w:rsidP="00BF6D4F">
      <w:pPr>
        <w:ind w:firstLine="426"/>
        <w:jc w:val="both"/>
      </w:pPr>
      <w:r w:rsidRPr="00BF6D4F">
        <w:t>3. Hệ thống nhận diện thương hiệu khi áp dụng tại vị trí bằng phẳng, dễ quan sát, không bị tác động bởi ngoại lực, ít chịu ảnh hưởng bởi môi trường và phải đảm bảo không ảnh hưởng đến cách điện, chế độ vận hành bình thường của thiết bị,…).</w:t>
      </w:r>
    </w:p>
    <w:p w14:paraId="22B91BC4"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121" w:name="_Toc233366817"/>
      <w:r w:rsidRPr="00BF6D4F">
        <w:rPr>
          <w:rFonts w:eastAsia="Times New Roman" w:cs="Times New Roman"/>
          <w:b/>
          <w:bCs/>
          <w:i/>
          <w:iCs/>
          <w:snapToGrid w:val="0"/>
          <w:szCs w:val="26"/>
          <w:lang w:val="sv-SE"/>
        </w:rPr>
        <w:t>Biển tên trạm, biển báo an toàn</w:t>
      </w:r>
      <w:bookmarkEnd w:id="121"/>
    </w:p>
    <w:p w14:paraId="326B063F" w14:textId="77777777" w:rsidR="00BF6D4F" w:rsidRPr="00BF6D4F" w:rsidRDefault="00BF6D4F" w:rsidP="00931776">
      <w:pPr>
        <w:keepNext/>
        <w:numPr>
          <w:ilvl w:val="6"/>
          <w:numId w:val="76"/>
        </w:numPr>
        <w:spacing w:before="60" w:after="60" w:line="288" w:lineRule="auto"/>
        <w:jc w:val="both"/>
        <w:outlineLvl w:val="3"/>
        <w:rPr>
          <w:rFonts w:eastAsiaTheme="majorEastAsia" w:cstheme="majorBidi"/>
          <w:bCs/>
          <w:lang w:val="sv-SE"/>
        </w:rPr>
      </w:pPr>
      <w:r w:rsidRPr="00BF6D4F">
        <w:rPr>
          <w:rFonts w:eastAsiaTheme="majorEastAsia" w:cstheme="majorBidi"/>
          <w:i/>
          <w:iCs/>
          <w:lang w:val="sv-SE"/>
        </w:rPr>
        <w:lastRenderedPageBreak/>
        <w:t>Biển tên trạm biến áp phân phối</w:t>
      </w:r>
    </w:p>
    <w:p w14:paraId="4EDB79C6" w14:textId="77777777" w:rsidR="00BF6D4F" w:rsidRPr="00BF6D4F" w:rsidRDefault="00BF6D4F" w:rsidP="00BF6D4F">
      <w:pPr>
        <w:ind w:firstLine="426"/>
        <w:jc w:val="both"/>
        <w:rPr>
          <w:lang w:val="sv-SE"/>
        </w:rPr>
      </w:pPr>
      <w:r w:rsidRPr="00BF6D4F">
        <w:rPr>
          <w:lang w:val="sv-SE"/>
        </w:rPr>
        <w:t>Quy cách: Hình chữ nhật</w:t>
      </w:r>
    </w:p>
    <w:p w14:paraId="54DB876E" w14:textId="77777777" w:rsidR="00BF6D4F" w:rsidRPr="00BF6D4F" w:rsidRDefault="00BF6D4F" w:rsidP="00BF6D4F">
      <w:pPr>
        <w:ind w:firstLine="426"/>
        <w:jc w:val="both"/>
        <w:rPr>
          <w:lang w:val="sv-SE"/>
        </w:rPr>
      </w:pPr>
      <w:r w:rsidRPr="00BF6D4F">
        <w:rPr>
          <w:lang w:val="sv-SE"/>
        </w:rPr>
        <w:t xml:space="preserve"> Kích thước: 600x300 (mm)</w:t>
      </w:r>
    </w:p>
    <w:p w14:paraId="04E77363" w14:textId="77777777" w:rsidR="00BF6D4F" w:rsidRPr="00BF6D4F" w:rsidRDefault="00BF6D4F" w:rsidP="00BF6D4F">
      <w:pPr>
        <w:ind w:firstLine="426"/>
        <w:jc w:val="both"/>
        <w:rPr>
          <w:lang w:val="sv-SE"/>
        </w:rPr>
      </w:pPr>
      <w:r w:rsidRPr="00BF6D4F">
        <w:rPr>
          <w:lang w:val="sv-SE"/>
        </w:rPr>
        <w:t>Vật liệu: Tôn 0,5 mm sơn chống gỉ, dán decan phản quang 3M (1 mặt), ép</w:t>
      </w:r>
    </w:p>
    <w:p w14:paraId="3E424A12" w14:textId="77777777" w:rsidR="00BF6D4F" w:rsidRPr="00BF6D4F" w:rsidRDefault="00BF6D4F" w:rsidP="00BF6D4F">
      <w:pPr>
        <w:ind w:firstLine="426"/>
        <w:jc w:val="both"/>
        <w:rPr>
          <w:lang w:val="sv-SE"/>
        </w:rPr>
      </w:pPr>
      <w:r w:rsidRPr="00BF6D4F">
        <w:rPr>
          <w:lang w:val="sv-SE"/>
        </w:rPr>
        <w:t>nhiệt có áp lực.</w:t>
      </w:r>
    </w:p>
    <w:p w14:paraId="10207BB8" w14:textId="77777777" w:rsidR="00BF6D4F" w:rsidRPr="00BF6D4F" w:rsidRDefault="00BF6D4F" w:rsidP="00BF6D4F">
      <w:pPr>
        <w:ind w:firstLine="426"/>
        <w:jc w:val="both"/>
        <w:rPr>
          <w:lang w:val="sv-SE"/>
        </w:rPr>
      </w:pPr>
      <w:r w:rsidRPr="00BF6D4F">
        <w:rPr>
          <w:lang w:val="sv-SE"/>
        </w:rPr>
        <w:t>Màu sắc: Chữ trắng (HelveticaBoldVU), viền trắng, nền xanh (Pantone</w:t>
      </w:r>
    </w:p>
    <w:p w14:paraId="4936F9E4" w14:textId="77777777" w:rsidR="00BF6D4F" w:rsidRPr="00BF6D4F" w:rsidRDefault="00BF6D4F" w:rsidP="00BF6D4F">
      <w:pPr>
        <w:ind w:firstLine="426"/>
        <w:jc w:val="both"/>
      </w:pPr>
      <w:r w:rsidRPr="00BF6D4F">
        <w:t>Blue 072C).</w:t>
      </w:r>
    </w:p>
    <w:p w14:paraId="5D1D7492" w14:textId="77777777" w:rsidR="00BF6D4F" w:rsidRPr="00BF6D4F" w:rsidRDefault="00BF6D4F" w:rsidP="00BF6D4F">
      <w:pPr>
        <w:ind w:firstLine="426"/>
        <w:jc w:val="both"/>
      </w:pPr>
      <w:r w:rsidRPr="00BF6D4F">
        <w:t>Thông tin trên biển:</w:t>
      </w:r>
    </w:p>
    <w:p w14:paraId="4E0DEF96" w14:textId="77777777" w:rsidR="00BF6D4F" w:rsidRPr="00BF6D4F" w:rsidRDefault="00BF6D4F" w:rsidP="00BF6D4F">
      <w:pPr>
        <w:ind w:firstLine="709"/>
        <w:jc w:val="both"/>
      </w:pPr>
      <w:r w:rsidRPr="00BF6D4F">
        <w:t>- Phía trên cùng bên trái: Logo EVNHANOI (theo quy định của hệ thống</w:t>
      </w:r>
    </w:p>
    <w:p w14:paraId="07AD3293" w14:textId="77777777" w:rsidR="00BF6D4F" w:rsidRPr="00BF6D4F" w:rsidRDefault="00BF6D4F" w:rsidP="00BF6D4F">
      <w:pPr>
        <w:ind w:firstLine="709"/>
        <w:jc w:val="both"/>
      </w:pPr>
      <w:r w:rsidRPr="00BF6D4F">
        <w:t>nhận diện thương hiệu của EVN đã ban hành)</w:t>
      </w:r>
    </w:p>
    <w:p w14:paraId="1A79E628" w14:textId="77777777" w:rsidR="00BF6D4F" w:rsidRPr="00BF6D4F" w:rsidRDefault="00BF6D4F" w:rsidP="00BF6D4F">
      <w:pPr>
        <w:ind w:firstLine="709"/>
        <w:jc w:val="both"/>
      </w:pPr>
      <w:r w:rsidRPr="00BF6D4F">
        <w:t>- Phía trên cùng: Dòng ch</w:t>
      </w:r>
      <w:r w:rsidRPr="00BF6D4F">
        <w:rPr>
          <w:rFonts w:ascii="Calibri" w:hAnsi="Calibri" w:cs="Calibri"/>
        </w:rPr>
        <w:t>ữ</w:t>
      </w:r>
      <w:r w:rsidRPr="00BF6D4F">
        <w:t xml:space="preserve"> TỔNG CÔNG TY ĐIỆN LỰC THÀNH PHỐ HÀ NỘI và tên CÔNG TY ĐIỆN LỰC…..</w:t>
      </w:r>
    </w:p>
    <w:p w14:paraId="517F3B36" w14:textId="77777777" w:rsidR="00BF6D4F" w:rsidRPr="00BF6D4F" w:rsidRDefault="00BF6D4F" w:rsidP="00BF6D4F">
      <w:pPr>
        <w:ind w:firstLine="709"/>
        <w:jc w:val="both"/>
      </w:pPr>
      <w:r w:rsidRPr="00BF6D4F">
        <w:t>- Phần giữa: Tên trạm biến áp phân phối.</w:t>
      </w:r>
    </w:p>
    <w:p w14:paraId="190F66AE" w14:textId="77777777" w:rsidR="00BF6D4F" w:rsidRPr="00BF6D4F" w:rsidRDefault="00BF6D4F" w:rsidP="00BF6D4F">
      <w:pPr>
        <w:ind w:firstLine="709"/>
        <w:jc w:val="both"/>
      </w:pPr>
      <w:r w:rsidRPr="00BF6D4F">
        <w:t>- Phần dưới: Số điện thoại báo sự cố</w:t>
      </w:r>
    </w:p>
    <w:p w14:paraId="7EE2CF70" w14:textId="77777777" w:rsidR="00BF6D4F" w:rsidRPr="00BF6D4F" w:rsidRDefault="00BF6D4F" w:rsidP="00BF6D4F">
      <w:pPr>
        <w:ind w:firstLine="709"/>
        <w:jc w:val="both"/>
      </w:pPr>
      <w:r w:rsidRPr="00BF6D4F">
        <w:t>- Góc dưới bên phải: Họa tiết đồ họa (theo quy định áp dụng hệ thống nhận diện thương hiệu của EVN đã ban hành).</w:t>
      </w:r>
    </w:p>
    <w:p w14:paraId="5E3CFEA9" w14:textId="77777777" w:rsidR="00BF6D4F" w:rsidRPr="00BF6D4F" w:rsidRDefault="00BF6D4F" w:rsidP="00BF6D4F">
      <w:pPr>
        <w:ind w:firstLine="426"/>
        <w:jc w:val="both"/>
      </w:pPr>
      <w:r w:rsidRPr="00BF6D4F">
        <w:t>Vị trí treo: Tại vị trí bằng phẳng, dễ quan sát, không bị tác động bởi ngoại lực, ít chịu ảnh hưởng bởi môi trường và phải đảm bảo không ảnh hưởng đến cách điện, chế độ vận hành bình thường của thiết bị,..). Biển tên TBA được lắp đặt trên ghế thao tác máy biến áp đối với trạm trên cột và gắn trên mặt chính diện thân trụ đối với trạm thân trụ thép.</w:t>
      </w:r>
    </w:p>
    <w:p w14:paraId="650286B7" w14:textId="77777777" w:rsidR="00BF6D4F" w:rsidRPr="00BF6D4F" w:rsidRDefault="00BF6D4F" w:rsidP="00BF6D4F">
      <w:pPr>
        <w:ind w:firstLine="284"/>
      </w:pPr>
      <w:r w:rsidRPr="00BF6D4F">
        <w:rPr>
          <w:noProof/>
          <w:lang w:eastAsia="zh-CN"/>
        </w:rPr>
        <w:drawing>
          <wp:inline distT="0" distB="0" distL="0" distR="0" wp14:anchorId="09BB4B54" wp14:editId="714592BB">
            <wp:extent cx="5219700" cy="2628900"/>
            <wp:effectExtent l="0" t="0" r="0" b="0"/>
            <wp:docPr id="940648518" name="Picture 1" descr="A white sig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48518" name="Picture 1" descr="A white sign with black text&#10;&#10;AI-generated content may be incorrect."/>
                    <pic:cNvPicPr/>
                  </pic:nvPicPr>
                  <pic:blipFill>
                    <a:blip r:embed="rId31"/>
                    <a:stretch>
                      <a:fillRect/>
                    </a:stretch>
                  </pic:blipFill>
                  <pic:spPr>
                    <a:xfrm>
                      <a:off x="0" y="0"/>
                      <a:ext cx="5219700" cy="2628900"/>
                    </a:xfrm>
                    <a:prstGeom prst="rect">
                      <a:avLst/>
                    </a:prstGeom>
                  </pic:spPr>
                </pic:pic>
              </a:graphicData>
            </a:graphic>
          </wp:inline>
        </w:drawing>
      </w:r>
    </w:p>
    <w:p w14:paraId="2CF6F4D8" w14:textId="77777777" w:rsidR="00BF6D4F" w:rsidRPr="00BF6D4F" w:rsidRDefault="00BF6D4F" w:rsidP="00931776">
      <w:pPr>
        <w:keepNext/>
        <w:numPr>
          <w:ilvl w:val="6"/>
          <w:numId w:val="76"/>
        </w:numPr>
        <w:spacing w:before="60" w:after="60" w:line="288" w:lineRule="auto"/>
        <w:jc w:val="both"/>
        <w:outlineLvl w:val="3"/>
        <w:rPr>
          <w:rFonts w:eastAsiaTheme="majorEastAsia" w:cstheme="majorBidi"/>
          <w:bCs/>
        </w:rPr>
      </w:pPr>
      <w:r w:rsidRPr="00BF6D4F">
        <w:rPr>
          <w:rFonts w:eastAsiaTheme="majorEastAsia" w:cstheme="majorBidi"/>
          <w:i/>
          <w:iCs/>
        </w:rPr>
        <w:lastRenderedPageBreak/>
        <w:t>Biển báo an toàn.</w:t>
      </w:r>
    </w:p>
    <w:p w14:paraId="191BDE8F" w14:textId="77777777" w:rsidR="00BF6D4F" w:rsidRPr="00BF6D4F" w:rsidRDefault="00BF6D4F" w:rsidP="00BF6D4F">
      <w:pPr>
        <w:ind w:firstLine="426"/>
        <w:jc w:val="both"/>
      </w:pPr>
      <w:r w:rsidRPr="00BF6D4F">
        <w:t>Quy định lắp đặt các loại biển báo, biển an toàn tuân thủ theo các quy định ban hành kèm theo Thông tư 05/2021/TT-BCT ngày 02 tháng 8 năm 2021 và các quy định của Tập đoàn Điện lực Việt Nam.</w:t>
      </w:r>
    </w:p>
    <w:p w14:paraId="5D35D07D" w14:textId="77777777" w:rsidR="00BF6D4F" w:rsidRPr="00BF6D4F" w:rsidRDefault="00BF6D4F" w:rsidP="00BF6D4F">
      <w:pPr>
        <w:ind w:firstLine="284"/>
        <w:jc w:val="center"/>
      </w:pPr>
      <w:r w:rsidRPr="00BF6D4F">
        <w:rPr>
          <w:noProof/>
          <w:lang w:eastAsia="zh-CN"/>
        </w:rPr>
        <w:drawing>
          <wp:inline distT="0" distB="0" distL="0" distR="0" wp14:anchorId="151AF923" wp14:editId="46D46817">
            <wp:extent cx="3133725" cy="1971675"/>
            <wp:effectExtent l="0" t="0" r="9525" b="9525"/>
            <wp:docPr id="840431176" name="Picture 1" descr="A sign with a lightning bol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31176" name="Picture 1" descr="A sign with a lightning bolt and black text&#10;&#10;AI-generated content may be incorrect."/>
                    <pic:cNvPicPr/>
                  </pic:nvPicPr>
                  <pic:blipFill>
                    <a:blip r:embed="rId32"/>
                    <a:stretch>
                      <a:fillRect/>
                    </a:stretch>
                  </pic:blipFill>
                  <pic:spPr>
                    <a:xfrm>
                      <a:off x="0" y="0"/>
                      <a:ext cx="3133725" cy="1971675"/>
                    </a:xfrm>
                    <a:prstGeom prst="rect">
                      <a:avLst/>
                    </a:prstGeom>
                  </pic:spPr>
                </pic:pic>
              </a:graphicData>
            </a:graphic>
          </wp:inline>
        </w:drawing>
      </w:r>
    </w:p>
    <w:p w14:paraId="748C429E" w14:textId="77777777" w:rsidR="00BF6D4F" w:rsidRPr="00BF6D4F" w:rsidRDefault="00BF6D4F" w:rsidP="00931776">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122" w:name="_Toc233366818"/>
      <w:r w:rsidRPr="00BF6D4F">
        <w:rPr>
          <w:rFonts w:eastAsia="Times New Roman" w:cs="Times New Roman"/>
          <w:b/>
          <w:bCs/>
          <w:i/>
          <w:iCs/>
          <w:snapToGrid w:val="0"/>
          <w:szCs w:val="26"/>
          <w:lang w:val="sv-SE"/>
        </w:rPr>
        <w:t>Đánh số thiết bị, lộ xuất tuyến:</w:t>
      </w:r>
      <w:bookmarkEnd w:id="122"/>
    </w:p>
    <w:p w14:paraId="43E4A73A" w14:textId="77777777" w:rsidR="00BF6D4F" w:rsidRPr="00BF6D4F" w:rsidRDefault="00BF6D4F" w:rsidP="00931776">
      <w:pPr>
        <w:numPr>
          <w:ilvl w:val="0"/>
          <w:numId w:val="78"/>
        </w:numPr>
        <w:spacing w:before="60" w:after="60" w:line="276" w:lineRule="auto"/>
        <w:ind w:left="0" w:firstLine="567"/>
        <w:contextualSpacing/>
        <w:jc w:val="both"/>
        <w:rPr>
          <w:szCs w:val="26"/>
        </w:rPr>
      </w:pPr>
      <w:r w:rsidRPr="00BF6D4F">
        <w:rPr>
          <w:szCs w:val="26"/>
          <w:lang w:val="sv-SE"/>
        </w:rPr>
        <w:t xml:space="preserve">Đối với Máy cắt hạ áp tổng, ký hiệu là An. Chữ “n” là số thứ tự của MBA trong cùng trạm. </w:t>
      </w:r>
      <w:r w:rsidRPr="00BF6D4F">
        <w:rPr>
          <w:szCs w:val="26"/>
        </w:rPr>
        <w:t>Ví dụ: A1; A2.</w:t>
      </w:r>
    </w:p>
    <w:p w14:paraId="35F0316A" w14:textId="77777777" w:rsidR="00BF6D4F" w:rsidRPr="00BF6D4F" w:rsidRDefault="00BF6D4F" w:rsidP="00931776">
      <w:pPr>
        <w:numPr>
          <w:ilvl w:val="0"/>
          <w:numId w:val="78"/>
        </w:numPr>
        <w:spacing w:before="60" w:after="60" w:line="276" w:lineRule="auto"/>
        <w:ind w:left="0" w:firstLine="567"/>
        <w:contextualSpacing/>
        <w:jc w:val="both"/>
        <w:rPr>
          <w:szCs w:val="26"/>
        </w:rPr>
      </w:pPr>
      <w:r w:rsidRPr="00BF6D4F">
        <w:rPr>
          <w:szCs w:val="26"/>
        </w:rPr>
        <w:t>Đối với Máy cắt hạ áp nhánh, ký hiệu là An.m. Chữ “m” tương ứng số lượng máy cắt hạ áp nhánh. Ví dụ: A1.1; A1.2; A2.1; A2.2.</w:t>
      </w:r>
    </w:p>
    <w:p w14:paraId="5AA48513" w14:textId="77777777" w:rsidR="00BF6D4F" w:rsidRPr="00BF6D4F" w:rsidRDefault="00BF6D4F" w:rsidP="00931776">
      <w:pPr>
        <w:numPr>
          <w:ilvl w:val="0"/>
          <w:numId w:val="78"/>
        </w:numPr>
        <w:spacing w:before="60" w:after="60" w:line="276" w:lineRule="auto"/>
        <w:ind w:left="0" w:firstLine="567"/>
        <w:contextualSpacing/>
        <w:jc w:val="both"/>
        <w:rPr>
          <w:szCs w:val="26"/>
        </w:rPr>
      </w:pPr>
      <w:r w:rsidRPr="00BF6D4F">
        <w:rPr>
          <w:szCs w:val="26"/>
        </w:rPr>
        <w:t>Đối với máy cắt hạ áp liên lạc ký hiệu là An1n2. Chữ “n1”, “n2” là số thứ tự của MBA được kết nối với mạch liên lạc. Ví dụ: A12, A13, A23.</w:t>
      </w:r>
    </w:p>
    <w:p w14:paraId="7492145F" w14:textId="77777777" w:rsidR="00BF6D4F" w:rsidRPr="00BF6D4F" w:rsidRDefault="00BF6D4F" w:rsidP="00931776">
      <w:pPr>
        <w:numPr>
          <w:ilvl w:val="0"/>
          <w:numId w:val="78"/>
        </w:numPr>
        <w:spacing w:before="60" w:after="60" w:line="276" w:lineRule="auto"/>
        <w:ind w:left="0" w:firstLine="567"/>
        <w:contextualSpacing/>
        <w:jc w:val="both"/>
        <w:rPr>
          <w:szCs w:val="26"/>
        </w:rPr>
      </w:pPr>
      <w:r w:rsidRPr="00BF6D4F">
        <w:rPr>
          <w:szCs w:val="26"/>
        </w:rPr>
        <w:t>Vị trí lắp đặt số thiết bị: Số thiết bị sẽ được dán trực tiếp vào bề mặt của máy cắt hạ áp, lộ xuất tuyến sẽ được treo trực tiếp vào cáp xuất tuyến trong tủ tổng hạ áp.</w:t>
      </w:r>
    </w:p>
    <w:p w14:paraId="27BD6D49" w14:textId="77777777" w:rsidR="00BF6D4F" w:rsidRPr="00BF6D4F" w:rsidRDefault="00BF6D4F" w:rsidP="00BF6D4F">
      <w:pPr>
        <w:tabs>
          <w:tab w:val="num" w:pos="2062"/>
        </w:tabs>
        <w:spacing w:before="60" w:after="60" w:line="312" w:lineRule="auto"/>
        <w:ind w:firstLine="0"/>
        <w:contextualSpacing/>
        <w:jc w:val="both"/>
        <w:rPr>
          <w:rFonts w:eastAsia="Times New Roman" w:cs="Times New Roman"/>
          <w:bCs/>
          <w:szCs w:val="26"/>
        </w:rPr>
      </w:pPr>
    </w:p>
    <w:p w14:paraId="3AE0D97B" w14:textId="77777777" w:rsidR="00B85358" w:rsidRPr="00F34B39" w:rsidRDefault="00B85358" w:rsidP="006F0C50">
      <w:pPr>
        <w:spacing w:before="60" w:after="60" w:line="312" w:lineRule="auto"/>
        <w:ind w:firstLine="0"/>
        <w:contextualSpacing/>
        <w:jc w:val="both"/>
        <w:rPr>
          <w:rFonts w:cs="Times New Roman"/>
          <w:szCs w:val="26"/>
          <w:lang w:val="sv-SE"/>
        </w:rPr>
      </w:pPr>
    </w:p>
    <w:p w14:paraId="7CCD58C4" w14:textId="1E2DB2D7" w:rsidR="00E76429" w:rsidRPr="000C6B3A" w:rsidRDefault="00E76429" w:rsidP="00E76429">
      <w:pPr>
        <w:tabs>
          <w:tab w:val="left" w:pos="1440"/>
        </w:tabs>
        <w:spacing w:line="312" w:lineRule="auto"/>
        <w:ind w:firstLine="0"/>
        <w:jc w:val="center"/>
        <w:rPr>
          <w:rFonts w:cs="Times New Roman"/>
          <w:i/>
          <w:iCs/>
          <w:szCs w:val="26"/>
          <w:lang w:val="sv-SE"/>
        </w:rPr>
      </w:pPr>
    </w:p>
    <w:p w14:paraId="6406BC3F" w14:textId="3169AC30" w:rsidR="00E56DF6" w:rsidRPr="000C6B3A" w:rsidRDefault="00E76429" w:rsidP="00E76429">
      <w:pPr>
        <w:spacing w:before="0" w:after="160" w:line="259" w:lineRule="auto"/>
        <w:ind w:firstLine="0"/>
        <w:rPr>
          <w:rFonts w:cs="Times New Roman"/>
          <w:i/>
          <w:iCs/>
          <w:szCs w:val="26"/>
          <w:lang w:val="sv-SE"/>
        </w:rPr>
      </w:pPr>
      <w:r w:rsidRPr="000C6B3A">
        <w:rPr>
          <w:rFonts w:cs="Times New Roman"/>
          <w:i/>
          <w:iCs/>
          <w:szCs w:val="26"/>
          <w:lang w:val="sv-SE"/>
        </w:rPr>
        <w:br w:type="page"/>
      </w:r>
    </w:p>
    <w:p w14:paraId="43EC7144" w14:textId="3D6DFD84" w:rsidR="00E56DF6" w:rsidRPr="000C6B3A" w:rsidRDefault="00E56DF6" w:rsidP="00931776">
      <w:pPr>
        <w:pStyle w:val="Title"/>
        <w:widowControl w:val="0"/>
        <w:numPr>
          <w:ilvl w:val="0"/>
          <w:numId w:val="10"/>
        </w:numPr>
        <w:spacing w:line="312" w:lineRule="auto"/>
        <w:ind w:left="0"/>
        <w:contextualSpacing/>
        <w:outlineLvl w:val="0"/>
        <w:rPr>
          <w:rFonts w:ascii="Times New Roman" w:hAnsi="Times New Roman"/>
          <w:sz w:val="26"/>
          <w:szCs w:val="26"/>
          <w:lang w:val="sv-SE"/>
        </w:rPr>
      </w:pPr>
      <w:bookmarkStart w:id="123" w:name="_Toc233366819"/>
      <w:r w:rsidRPr="000C6B3A">
        <w:rPr>
          <w:rFonts w:ascii="Times New Roman" w:hAnsi="Times New Roman"/>
          <w:sz w:val="26"/>
          <w:szCs w:val="26"/>
          <w:lang w:val="sv-SE"/>
        </w:rPr>
        <w:lastRenderedPageBreak/>
        <w:t>CÁC GIẢI PHÁP KỸ THUẬT PHẦN ĐƯỜNG DÂY</w:t>
      </w:r>
      <w:r w:rsidR="00BF6D4F">
        <w:rPr>
          <w:rFonts w:ascii="Times New Roman" w:hAnsi="Times New Roman"/>
          <w:sz w:val="26"/>
          <w:szCs w:val="26"/>
          <w:lang w:val="sv-SE"/>
        </w:rPr>
        <w:t xml:space="preserve"> HẠ ÁP</w:t>
      </w:r>
      <w:bookmarkEnd w:id="123"/>
    </w:p>
    <w:p w14:paraId="091A8232" w14:textId="04E47B94" w:rsidR="00F34B39" w:rsidRPr="00F34B39" w:rsidRDefault="00F34B39" w:rsidP="00931776">
      <w:pPr>
        <w:pStyle w:val="BodyText"/>
        <w:widowControl w:val="0"/>
        <w:numPr>
          <w:ilvl w:val="1"/>
          <w:numId w:val="10"/>
        </w:numPr>
        <w:spacing w:before="60" w:after="60" w:line="312" w:lineRule="auto"/>
        <w:contextualSpacing/>
        <w:outlineLvl w:val="1"/>
        <w:rPr>
          <w:rFonts w:ascii="Times New Roman" w:hAnsi="Times New Roman"/>
          <w:b/>
          <w:sz w:val="26"/>
          <w:szCs w:val="26"/>
          <w:lang w:val="es-PE"/>
        </w:rPr>
      </w:pPr>
      <w:bookmarkStart w:id="124" w:name="_Toc233366820"/>
      <w:bookmarkStart w:id="125" w:name="_Hlk181887436"/>
      <w:r w:rsidRPr="00F34B39">
        <w:rPr>
          <w:rFonts w:ascii="Times New Roman" w:hAnsi="Times New Roman"/>
          <w:b/>
          <w:sz w:val="26"/>
          <w:szCs w:val="26"/>
          <w:lang w:val="es-PE"/>
        </w:rPr>
        <w:t>Tuyến cáp ngầm hạ áp</w:t>
      </w:r>
      <w:bookmarkEnd w:id="124"/>
    </w:p>
    <w:p w14:paraId="1D83E028" w14:textId="77777777" w:rsidR="009D2869" w:rsidRDefault="009D2869"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26" w:name="_Toc233366821"/>
      <w:r w:rsidRPr="009D2869">
        <w:rPr>
          <w:rFonts w:eastAsiaTheme="minorHAnsi"/>
          <w:b/>
          <w:color w:val="0000FF"/>
          <w:lang w:val="es-PE"/>
        </w:rPr>
        <w:t>Đường trục hạ thế TBA E-01</w:t>
      </w:r>
      <w:bookmarkEnd w:id="126"/>
    </w:p>
    <w:p w14:paraId="159921FD" w14:textId="57958107" w:rsidR="009D2869" w:rsidRPr="009D2869" w:rsidRDefault="009D2869" w:rsidP="00931776">
      <w:pPr>
        <w:pStyle w:val="BodyTextIndent"/>
        <w:widowControl w:val="0"/>
        <w:numPr>
          <w:ilvl w:val="0"/>
          <w:numId w:val="81"/>
        </w:numPr>
        <w:spacing w:before="60" w:after="60" w:line="312" w:lineRule="auto"/>
        <w:ind w:left="0" w:firstLine="0"/>
        <w:contextualSpacing/>
        <w:jc w:val="both"/>
        <w:rPr>
          <w:rFonts w:eastAsiaTheme="minorHAnsi"/>
          <w:b/>
          <w:color w:val="0000FF"/>
          <w:lang w:val="es-PE"/>
        </w:rPr>
      </w:pPr>
      <w:r w:rsidRPr="009D2869">
        <w:rPr>
          <w:rFonts w:eastAsiaTheme="minorHAnsi"/>
          <w:b/>
          <w:color w:val="0000FF"/>
          <w:lang w:val="es-PE"/>
        </w:rPr>
        <w:t>Phần đường trục</w:t>
      </w:r>
    </w:p>
    <w:p w14:paraId="7762D208" w14:textId="77777777" w:rsidR="009D2869" w:rsidRPr="009D2869" w:rsidRDefault="009D28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9D2869">
        <w:rPr>
          <w:rFonts w:eastAsia="Times New Roman" w:cs="Times New Roman"/>
          <w:bCs/>
          <w:color w:val="0000FF"/>
          <w:szCs w:val="26"/>
          <w:lang w:val="sv-SE"/>
        </w:rPr>
        <w:t>Rải cáp ngầm hạ áp Al-1x240mm2 đi trong hệ thống hạ tầng có sẵn của khu đô thị từ tủ hạ áp tổng đến các tủ trung gian, liên lạc giữa các tủ trung gian, từ tủ trung gian cấp nguồn đến các tủ phân phối.</w:t>
      </w:r>
    </w:p>
    <w:p w14:paraId="25206668" w14:textId="77777777" w:rsidR="009D2869" w:rsidRPr="009D2869"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szCs w:val="26"/>
          <w:u w:val="single"/>
          <w:lang w:val="de-DE"/>
        </w:rPr>
      </w:pPr>
      <w:r w:rsidRPr="009D2869">
        <w:rPr>
          <w:rFonts w:eastAsia="Calibri" w:cs="Times New Roman"/>
          <w:b/>
          <w:bCs/>
          <w:szCs w:val="26"/>
          <w:u w:val="single"/>
          <w:lang w:val="de-DE"/>
        </w:rPr>
        <w:t>Lộ 1:</w:t>
      </w:r>
    </w:p>
    <w:p w14:paraId="67057407" w14:textId="513661F8" w:rsidR="009D2869" w:rsidRPr="009D2869" w:rsidRDefault="009D28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9D2869">
        <w:rPr>
          <w:rFonts w:eastAsia="Times New Roman" w:cs="Times New Roman"/>
          <w:bCs/>
          <w:color w:val="0000FF"/>
          <w:szCs w:val="26"/>
          <w:lang w:val="sv-SE"/>
        </w:rPr>
        <w:t xml:space="preserve">Từ tủ hạ thế TBA E-01 đến tủ trung gian E1A kéo mới 8 sợi cáp hạ áp Al-1x240mm2 giáp kim loại dải </w:t>
      </w:r>
      <w:r>
        <w:rPr>
          <w:rFonts w:eastAsia="Times New Roman" w:cs="Times New Roman"/>
          <w:bCs/>
          <w:color w:val="0000FF"/>
          <w:szCs w:val="26"/>
          <w:lang w:val="sv-SE"/>
        </w:rPr>
        <w:t>băng kép, cách điện XLPE dài 223</w:t>
      </w:r>
      <w:r w:rsidRPr="009D2869">
        <w:rPr>
          <w:rFonts w:eastAsia="Times New Roman" w:cs="Times New Roman"/>
          <w:bCs/>
          <w:color w:val="0000FF"/>
          <w:szCs w:val="26"/>
          <w:lang w:val="sv-SE"/>
        </w:rPr>
        <w:t>m.</w:t>
      </w:r>
    </w:p>
    <w:p w14:paraId="57411EFC" w14:textId="73CE5CCD"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 đến TPP TĐ-E1.01 kéo mới 4 sợi cáp hạ áp Al-1x240mm2 giáp kim loại dải băng kép, cách điện XLPE dài 47m.</w:t>
      </w:r>
    </w:p>
    <w:p w14:paraId="784E9FB5" w14:textId="6DB3CEDC"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 đến TPP TĐ-E1.02 kéo mới 4 sợi cáp hạ áp Al-1x240mm2 giáp kim loại dải băng kép, cách điện XLPE dài 45m.</w:t>
      </w:r>
    </w:p>
    <w:p w14:paraId="7B51CDC0" w14:textId="77777777"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 đến TPP TĐ-E1.03 kéo mới 4 sợi cáp hạ áp Al-1x240mm2 giáp kim loại dải băng kép, cách điện XLPE dài 2m.</w:t>
      </w:r>
    </w:p>
    <w:p w14:paraId="0C4F2747" w14:textId="77777777"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 đến TPP TĐ-E1.04 kéo mới 4 sợi cáp hạ áp Al-1x240mm2 giáp kim loại dải băng kép, cách điện XLPE dài 4m.</w:t>
      </w:r>
    </w:p>
    <w:p w14:paraId="53A29141" w14:textId="77777777" w:rsidR="009D2869" w:rsidRPr="009D2869"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szCs w:val="26"/>
          <w:u w:val="single"/>
          <w:lang w:val="de-DE"/>
        </w:rPr>
      </w:pPr>
      <w:r w:rsidRPr="009D2869">
        <w:rPr>
          <w:rFonts w:eastAsia="Calibri" w:cs="Times New Roman"/>
          <w:b/>
          <w:bCs/>
          <w:szCs w:val="26"/>
          <w:u w:val="single"/>
          <w:lang w:val="de-DE"/>
        </w:rPr>
        <w:t>Lộ 2:</w:t>
      </w:r>
    </w:p>
    <w:p w14:paraId="1EAB48E0" w14:textId="75634DFD" w:rsidR="009D2869" w:rsidRPr="009D2869" w:rsidRDefault="009D2869"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9D2869">
        <w:rPr>
          <w:rFonts w:eastAsia="Times New Roman" w:cs="Times New Roman"/>
          <w:bCs/>
          <w:color w:val="0000FF"/>
          <w:szCs w:val="26"/>
          <w:lang w:val="sv-SE"/>
        </w:rPr>
        <w:t>Từ tủ hạ thế TBA E-01 đến tủ trung gian E1A.2 kéo mới 8 sợi cáp hạ áp Al-1x240mm2 giáp kim loại dải băng kép, cách điện XLPE dài 281m.</w:t>
      </w:r>
    </w:p>
    <w:p w14:paraId="2C17802F" w14:textId="77777777"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E1A.2 đến TPP TĐ-E1.05 kéo mới 4 sợi cáp hạ áp Al-1x240mm2 giáp kim loại dải băng kép, cách điện XLPE dài 2m.</w:t>
      </w:r>
    </w:p>
    <w:p w14:paraId="1C9D5781" w14:textId="77777777"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Từ tủ trung gian E1A.2 đến TPP TĐ-E1.06 kéo mới 4 sợi cáp hạ áp Al-1x240mm2 giáp kim loại dải băng kép, cách điện XLPE dài 4m.</w:t>
      </w:r>
    </w:p>
    <w:p w14:paraId="5B32ADD4" w14:textId="7DFA527B" w:rsidR="009D2869" w:rsidRPr="009D2869" w:rsidRDefault="009D2869" w:rsidP="00931776">
      <w:pPr>
        <w:pStyle w:val="ListParagraph"/>
        <w:widowControl w:val="0"/>
        <w:numPr>
          <w:ilvl w:val="0"/>
          <w:numId w:val="75"/>
        </w:numPr>
        <w:tabs>
          <w:tab w:val="num" w:pos="540"/>
          <w:tab w:val="num" w:pos="851"/>
        </w:tabs>
        <w:overflowPunct w:val="0"/>
        <w:autoSpaceDE w:val="0"/>
        <w:autoSpaceDN w:val="0"/>
        <w:adjustRightInd w:val="0"/>
        <w:ind w:left="0" w:firstLine="851"/>
        <w:rPr>
          <w:color w:val="0000FF"/>
          <w:sz w:val="26"/>
          <w:szCs w:val="26"/>
          <w:lang w:val="es-PE"/>
        </w:rPr>
      </w:pPr>
      <w:r w:rsidRPr="009D2869">
        <w:rPr>
          <w:color w:val="0000FF"/>
          <w:sz w:val="26"/>
          <w:szCs w:val="26"/>
          <w:lang w:val="es-PE"/>
        </w:rPr>
        <w:t>Liên thông từ tủ trung gian E1A đến tủ trung gian E1A.2 kéo mới 8 sợi cáp hạ áp Al-1x240mm2 giáp kim loại dải băng kép, cách điện XLPE dài 86m.</w:t>
      </w:r>
    </w:p>
    <w:p w14:paraId="4243802C"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3:</w:t>
      </w:r>
    </w:p>
    <w:p w14:paraId="3298EFE0" w14:textId="4E955948"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de-DE"/>
        </w:rPr>
      </w:pPr>
      <w:r w:rsidRPr="001B2833">
        <w:rPr>
          <w:rFonts w:eastAsia="Times New Roman" w:cs="Times New Roman"/>
          <w:bCs/>
          <w:color w:val="0000FF"/>
          <w:szCs w:val="26"/>
          <w:lang w:val="de-DE"/>
        </w:rPr>
        <w:t>Từ tủ hạ thế TBA E-01 đến tủ trung gian E1B kéo mới 8 sợi cáp hạ áp Al-1x240mm2 giáp kim loại dải băng kép, cách điện XLPE dài 132m.</w:t>
      </w:r>
    </w:p>
    <w:p w14:paraId="303740B0" w14:textId="3C4E8229"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E1B đến TPP TĐ-E1.07 kéo mới 4 sợi cáp hạ áp Al-1x240mm2 giáp kim loại dải băng kép, cách điện XLPE dài 116m.</w:t>
      </w:r>
    </w:p>
    <w:p w14:paraId="52B97162"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E1B đến TPP TĐ-E1.08 kéo mới 4 sợi cáp hạ áp Al-1x240mm2 giáp kim loại dải băng kép, cách điện XLPE dài 2m.</w:t>
      </w:r>
    </w:p>
    <w:p w14:paraId="2F3FA773"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E1B đến TPP TĐ-E1.09 kéo mới 4 sợi cáp hạ áp Al-1x240mm2 giáp kim loại dải băng kép, cách điện XLPE dài 4m.</w:t>
      </w:r>
    </w:p>
    <w:p w14:paraId="3807C15E"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lastRenderedPageBreak/>
        <w:t>Lộ 4:</w:t>
      </w:r>
    </w:p>
    <w:p w14:paraId="1C91FDC8" w14:textId="7D93F0A9"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de-DE"/>
        </w:rPr>
      </w:pPr>
      <w:r w:rsidRPr="001B2833">
        <w:rPr>
          <w:rFonts w:eastAsia="Times New Roman" w:cs="Times New Roman"/>
          <w:bCs/>
          <w:color w:val="0000FF"/>
          <w:szCs w:val="26"/>
          <w:lang w:val="de-DE"/>
        </w:rPr>
        <w:t>Từ tủ hạ thế TBA E-01 đến tủ trung gian E1B.2 kéo mới 8</w:t>
      </w:r>
      <w:r w:rsidRPr="001B2833">
        <w:rPr>
          <w:rFonts w:eastAsia="Calibri" w:cs="Times New Roman"/>
          <w:bCs/>
          <w:color w:val="0000FF"/>
          <w:szCs w:val="26"/>
          <w:lang w:val="de-DE"/>
        </w:rPr>
        <w:t xml:space="preserve"> sợi cáp hạ áp Al-1x240mm2 </w:t>
      </w:r>
      <w:r w:rsidRPr="001B2833">
        <w:rPr>
          <w:rFonts w:eastAsia="Times New Roman" w:cs="Times New Roman"/>
          <w:bCs/>
          <w:color w:val="0000FF"/>
          <w:szCs w:val="26"/>
          <w:lang w:val="de-DE"/>
        </w:rPr>
        <w:t>giáp kim loại dải băng kép, cách điện XLPE dài 167m.</w:t>
      </w:r>
    </w:p>
    <w:p w14:paraId="27C191D6"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E1B.2 đến TPP TĐ-E1.10 kéo mới 4 sợi cáp hạ áp Al-1x240mm2 giáp kim loại dải băng kép, cách điện XLPE dài 2m.</w:t>
      </w:r>
    </w:p>
    <w:p w14:paraId="480490B7"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E1B.2 đến TPP TĐ-E1.11 kéo mới 4 sợi cáp hạ áp Al-1x240mm2 giáp kim loại dải băng kép, cách điện XLPE dài 4m.</w:t>
      </w:r>
    </w:p>
    <w:p w14:paraId="72308B61" w14:textId="482FDE89"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de-DE"/>
        </w:rPr>
      </w:pPr>
      <w:r w:rsidRPr="001B2833">
        <w:rPr>
          <w:rFonts w:eastAsia="Times New Roman" w:cs="Times New Roman"/>
          <w:bCs/>
          <w:color w:val="0000FF"/>
          <w:szCs w:val="26"/>
          <w:lang w:val="de-DE"/>
        </w:rPr>
        <w:t xml:space="preserve">Liên thông từ tủ trung gian E1B đến tủ trung gian E1B.2 kéo mới </w:t>
      </w:r>
      <w:r w:rsidRPr="001B2833">
        <w:rPr>
          <w:rFonts w:eastAsia="Calibri" w:cs="Times New Roman"/>
          <w:bCs/>
          <w:color w:val="0000FF"/>
          <w:szCs w:val="26"/>
          <w:lang w:val="de-DE"/>
        </w:rPr>
        <w:t xml:space="preserve">8 sợi cáp hạ áp Al-1x240mm2 </w:t>
      </w:r>
      <w:r w:rsidRPr="001B2833">
        <w:rPr>
          <w:rFonts w:eastAsia="Times New Roman" w:cs="Times New Roman"/>
          <w:bCs/>
          <w:color w:val="0000FF"/>
          <w:szCs w:val="26"/>
          <w:lang w:val="de-DE"/>
        </w:rPr>
        <w:t xml:space="preserve"> giáp kim loại dải băng kép, cách điện XLPE dài 49m.</w:t>
      </w:r>
    </w:p>
    <w:p w14:paraId="4B5FEC58"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5:</w:t>
      </w:r>
    </w:p>
    <w:p w14:paraId="39FAB938" w14:textId="77777777"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de-DE"/>
        </w:rPr>
      </w:pPr>
      <w:r w:rsidRPr="001B2833">
        <w:rPr>
          <w:rFonts w:eastAsia="Times New Roman" w:cs="Times New Roman"/>
          <w:bCs/>
          <w:color w:val="0000FF"/>
          <w:szCs w:val="26"/>
          <w:lang w:val="de-DE"/>
        </w:rPr>
        <w:t xml:space="preserve">Từ tủ hạ thế TBA E-01 đến tủ TPP TĐ-E.CC2.1 kéo mới </w:t>
      </w:r>
      <w:r w:rsidRPr="001B2833">
        <w:rPr>
          <w:rFonts w:eastAsia="Calibri" w:cs="Times New Roman"/>
          <w:bCs/>
          <w:color w:val="0000FF"/>
          <w:szCs w:val="26"/>
          <w:lang w:val="de-DE"/>
        </w:rPr>
        <w:t xml:space="preserve">4 sợi cáp hạ áp Al-1x240mm2 </w:t>
      </w:r>
      <w:r w:rsidRPr="001B2833">
        <w:rPr>
          <w:rFonts w:eastAsia="Times New Roman" w:cs="Times New Roman"/>
          <w:bCs/>
          <w:color w:val="0000FF"/>
          <w:szCs w:val="26"/>
          <w:lang w:val="de-DE"/>
        </w:rPr>
        <w:t>giáp kim loại dải băng kép, cách điện XLPE dài 12m.</w:t>
      </w:r>
    </w:p>
    <w:p w14:paraId="62A07D99"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6:</w:t>
      </w:r>
    </w:p>
    <w:p w14:paraId="41FF31C5" w14:textId="77777777"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TPP TĐ-E.CC2.2 kéo mới 4 sợi cáp hạ áp Al-1x240mm2 giáp kim loại dải băng kép, cách điện XLPE dài 12m.</w:t>
      </w:r>
    </w:p>
    <w:p w14:paraId="76252E93"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7:</w:t>
      </w:r>
    </w:p>
    <w:p w14:paraId="0B78BFB5" w14:textId="759D1AE1"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tủ trung gian E1C kéo mới 8 sợi cáp hạ áp Al-1x240mm2 giáp kim loại dải băng kép, cách điện XLPE dài 205m.</w:t>
      </w:r>
    </w:p>
    <w:p w14:paraId="325F316F"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 đến TPP TĐ-E1.12 kéo mới 4 sợi cáp hạ áp Al-1x240mm2 giáp kim loại dải băng kép, cách điện XLPE dài 2m.</w:t>
      </w:r>
    </w:p>
    <w:p w14:paraId="08F84F63"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 đến TPP TĐ-E1.13 kéo mới 4 sợi cáp hạ áp Al-1x240mm2 giáp kim loại dải băng kép, cách điện XLPE dài 4m.</w:t>
      </w:r>
    </w:p>
    <w:p w14:paraId="390A3732" w14:textId="7490090A"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 đến TPP TĐ-E1.14 kéo mới 4 sợi cáp hạ áp Al-1x240mm2 giáp kim loại dải băng kép, cách điện XLPE dài 47m.</w:t>
      </w:r>
    </w:p>
    <w:p w14:paraId="57F455C6" w14:textId="2192A03D"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 đến TPP TĐ-E1.15 kéo mới 4 sợi cáp hạ áp Al-1x240mm2 giáp kim loại dải băng kép, cách điện XLPE dài 49m.</w:t>
      </w:r>
    </w:p>
    <w:p w14:paraId="538B7A40"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8:</w:t>
      </w:r>
    </w:p>
    <w:p w14:paraId="28DDC39E" w14:textId="029D29EE"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tủ trung gian E1C.2 kéo mới 8 sợi cáp hạ áp Al-1x240mm2  giáp kim loại dải băng kép, cách điện XLPE dài 299m.</w:t>
      </w:r>
    </w:p>
    <w:p w14:paraId="5EA63A1F"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E1C.2 đến TPP TĐ-E1.16 kéo mới 4 sợi cáp hạ áp Al-1x240mm2 giáp kim loại dải băng kép, cách điện XLPE dài 2m.</w:t>
      </w:r>
    </w:p>
    <w:p w14:paraId="2A109A2B"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E1C.2 đến TPP TĐ-E1.17 kéo mới 4 sợi cáp hạ áp Al-1x240mm2 giáp kim loại dải băng kép, cách điện XLPE dài 4m.</w:t>
      </w:r>
    </w:p>
    <w:p w14:paraId="59F73478" w14:textId="0938DF30"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E1C đến tủ trung gian E1C.2 kéo mới 8 sợi cáp hạ áp Al-1x240mm2  giáp kim loại dải băng kép, cách điện XLPE dài 107m.</w:t>
      </w:r>
    </w:p>
    <w:p w14:paraId="7BA4B90E"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9:</w:t>
      </w:r>
    </w:p>
    <w:p w14:paraId="795C49A4" w14:textId="56D5E435"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lastRenderedPageBreak/>
        <w:t>Từ tủ hạ thế TBA E-01 đến tủ trung gian E1E kéo mới 8 sợi cáp hạ áp Al-1x240mm2 giáp kim loại dải băng kép, cách điện XLPE dài 127m.</w:t>
      </w:r>
    </w:p>
    <w:p w14:paraId="648206A5"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E1E đến TPP TĐ-E1.20 kéo mới 4 sợi cáp hạ áp Al-1x240mm2 giáp kim loại dải băng kép, cách điện XLPE dài 2m.</w:t>
      </w:r>
    </w:p>
    <w:p w14:paraId="6B45E1B3"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E1C.2 đến TPP TĐ-E1.21 kéo mới 4 sợi cáp hạ áp Al-1x240mm2 giáp kim loại dải băng kép, cách điện XLPE dài 4m.</w:t>
      </w:r>
    </w:p>
    <w:p w14:paraId="72F0703C"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10:</w:t>
      </w:r>
    </w:p>
    <w:p w14:paraId="0D0E9055" w14:textId="1C229E50"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trung gian E1E.2 kéo mới 8 sợi cáp hạ áp Al-1x240mm2 giáp kim loại dải băng kép, cách điện XLPE dài 161m.</w:t>
      </w:r>
    </w:p>
    <w:p w14:paraId="02C3BAF7"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E1E.2 đến TPP TĐ-E1.22 kéo mới 4 sợi cáp hạ áp Al-1x240mm2 giáp kim loại dải băng kép, cách điện XLPE dài 2m.</w:t>
      </w:r>
    </w:p>
    <w:p w14:paraId="29E83E0B"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E1E.2 đến TPP TĐ-E1.23 kéo mới 4 sợi cáp hạ áp Al-1x240mm2 giáp kim loại dải băng kép, cách điện XLPE dài 4m.</w:t>
      </w:r>
    </w:p>
    <w:p w14:paraId="4DA0FB32" w14:textId="7FA28D5E"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E1E đến tủ trung gian E1E.2 kéo mới 8 sợi cáp hạ áp Al-1x240mm2  giáp kim loại dải băng kép, cách điện XLPE dài 44m.</w:t>
      </w:r>
    </w:p>
    <w:p w14:paraId="33D19DC8"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11:</w:t>
      </w:r>
    </w:p>
    <w:p w14:paraId="0B9EDBB9" w14:textId="428A3AE4"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trung gian E1D kéo mới 8 sợi cáp hạ áp Al-1x240mm2 giáp kim loại dải băng kép, cách điện XLPE dài 139m.</w:t>
      </w:r>
    </w:p>
    <w:p w14:paraId="6860086B"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E1D đến TPP TĐ-E1.18 kéo mới 4 sợi cáp hạ áp Al-1x240mm2 giáp kim loại dải băng kép, cách điện XLPE dài 2m.</w:t>
      </w:r>
    </w:p>
    <w:p w14:paraId="472FE443"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E1D đến TPP TĐ-E1.19 kéo mới 4 sợi cáp hạ áp Al-1x240mm2 giáp kim loại dải băng kép, cách điện XLPE dài 4m.</w:t>
      </w:r>
    </w:p>
    <w:p w14:paraId="1354ADB1"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12:</w:t>
      </w:r>
    </w:p>
    <w:p w14:paraId="3298207D" w14:textId="77777777"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Từ tủ hạ thế TBA E-01 đến tủ trung gian E1D.2 kéo mới 8 sợi cáp hạ áp Al-1x240mm2 giáp kim loại dải băng kép, cách điện XLPE dài 216m.</w:t>
      </w:r>
    </w:p>
    <w:p w14:paraId="1123364D"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E1D.2 đến TPP TĐ-E1.24 kéo mới 4 sợi cáp hạ áp Al-1x240mm2 giáp kim loại dải băng kép, cách điện XLPE dài 2m.</w:t>
      </w:r>
    </w:p>
    <w:p w14:paraId="0EE6E81D"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E1D.2 đến TPP TĐ-E1.25 kéo mới 4 sợi cáp hạ áp Al-1x240mm2 giáp kim loại dải băng kép, cách điện XLPE dài 4m.</w:t>
      </w:r>
    </w:p>
    <w:p w14:paraId="4B636698" w14:textId="0A53797E" w:rsidR="009D2869" w:rsidRPr="001B2833" w:rsidRDefault="009D2869" w:rsidP="00931776">
      <w:pPr>
        <w:numPr>
          <w:ilvl w:val="0"/>
          <w:numId w:val="12"/>
        </w:numPr>
        <w:tabs>
          <w:tab w:val="num" w:pos="540"/>
          <w:tab w:val="num" w:pos="851"/>
          <w:tab w:val="num" w:pos="1069"/>
        </w:tabs>
        <w:spacing w:before="60" w:after="60" w:line="312" w:lineRule="auto"/>
        <w:ind w:left="0" w:firstLine="567"/>
        <w:contextualSpacing/>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E1D đến tủ trung gian E1D.2 kéo mới 8 sợi cáp hạ áp Al-1x240mm2  giáp kim loại dải băng kép, cách điện XLPE dài 92m.</w:t>
      </w:r>
    </w:p>
    <w:p w14:paraId="07D0403A" w14:textId="77777777" w:rsidR="009D2869" w:rsidRPr="001B2833" w:rsidRDefault="009D2869"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27" w:name="_Toc233366822"/>
      <w:r w:rsidRPr="001B2833">
        <w:rPr>
          <w:rFonts w:eastAsiaTheme="minorHAnsi"/>
          <w:b/>
          <w:color w:val="0000FF"/>
          <w:lang w:val="es-PE"/>
        </w:rPr>
        <w:t>Đường trục hạ thế TBA F-01:</w:t>
      </w:r>
      <w:bookmarkEnd w:id="127"/>
    </w:p>
    <w:p w14:paraId="5B3CAC0A" w14:textId="77777777" w:rsidR="009D2869" w:rsidRPr="001B2833" w:rsidRDefault="009D2869" w:rsidP="00931776">
      <w:pPr>
        <w:pStyle w:val="BodyTextIndent"/>
        <w:widowControl w:val="0"/>
        <w:numPr>
          <w:ilvl w:val="0"/>
          <w:numId w:val="81"/>
        </w:numPr>
        <w:spacing w:before="60" w:after="60" w:line="312" w:lineRule="auto"/>
        <w:ind w:left="0" w:firstLine="0"/>
        <w:contextualSpacing/>
        <w:jc w:val="both"/>
        <w:rPr>
          <w:rFonts w:eastAsiaTheme="minorHAnsi"/>
          <w:b/>
          <w:color w:val="0000FF"/>
          <w:lang w:val="es-PE"/>
        </w:rPr>
      </w:pPr>
      <w:r w:rsidRPr="001B2833">
        <w:rPr>
          <w:rFonts w:eastAsiaTheme="minorHAnsi"/>
          <w:b/>
          <w:color w:val="0000FF"/>
          <w:lang w:val="es-PE"/>
        </w:rPr>
        <w:t>Phần đường trục:</w:t>
      </w:r>
    </w:p>
    <w:p w14:paraId="41A0D399" w14:textId="7F606992" w:rsidR="009D2869" w:rsidRPr="001B2833" w:rsidRDefault="009D2869" w:rsidP="00931776">
      <w:pPr>
        <w:numPr>
          <w:ilvl w:val="0"/>
          <w:numId w:val="12"/>
        </w:numPr>
        <w:tabs>
          <w:tab w:val="num" w:pos="540"/>
          <w:tab w:val="num" w:pos="851"/>
        </w:tabs>
        <w:spacing w:before="60" w:after="60" w:line="312" w:lineRule="auto"/>
        <w:ind w:left="0" w:firstLine="567"/>
        <w:contextualSpacing/>
        <w:jc w:val="both"/>
        <w:rPr>
          <w:rFonts w:eastAsia="Times New Roman" w:cs="Times New Roman"/>
          <w:bCs/>
          <w:color w:val="0000FF"/>
          <w:szCs w:val="26"/>
          <w:lang w:val="es-PE"/>
        </w:rPr>
      </w:pPr>
      <w:r w:rsidRPr="001B2833">
        <w:rPr>
          <w:rFonts w:eastAsia="Calibri" w:cs="Times New Roman"/>
          <w:bCs/>
          <w:color w:val="0000FF"/>
          <w:szCs w:val="26"/>
          <w:lang w:val="de-DE"/>
        </w:rPr>
        <w:lastRenderedPageBreak/>
        <w:t xml:space="preserve">Rải cáp ngầm hạ áp Al-1x240mm2, Al-1x300mm2 </w:t>
      </w:r>
      <w:r w:rsidRPr="001B2833">
        <w:rPr>
          <w:rFonts w:eastAsia="Times New Roman" w:cs="Times New Roman"/>
          <w:bCs/>
          <w:color w:val="0000FF"/>
          <w:szCs w:val="26"/>
          <w:lang w:val="es-PE"/>
        </w:rPr>
        <w:t>đi trong hệ thống hạ tầng có sẵn của khu đô thị từ tủ hạ áp tổng đến các tủ trung gian, liên lạc giữa các tủ trung gian, từ tủ trung gian cấp nguồn đến các tủ phân phối.</w:t>
      </w:r>
    </w:p>
    <w:p w14:paraId="51E277DC"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w:t>
      </w:r>
    </w:p>
    <w:p w14:paraId="781D269C" w14:textId="53392EAF"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F1G kéo mới 8 sợi cáp hạ áp Al-1x240mm2 giáp kim loại dải băng kép, cách điện XLPE dài 242m.</w:t>
      </w:r>
    </w:p>
    <w:p w14:paraId="115F19E6"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F1G đến TPP TĐ-F1.01 kéo mới 4 sợi cáp hạ áp Al-1x240mm2 giáp kim loại dải băng kép, cách điện XLPE dài 2m.</w:t>
      </w:r>
    </w:p>
    <w:p w14:paraId="08713D56"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F1G đến TPP TĐ-F1.02 kéo mới 4 sợi cáp hạ áp Al-1x240mm2 giáp kim loại dải băng kép, cách điện XLPE dài 4m.</w:t>
      </w:r>
    </w:p>
    <w:p w14:paraId="7B4AC93B"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2:</w:t>
      </w:r>
    </w:p>
    <w:p w14:paraId="7F16D716" w14:textId="4CAF477E"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F1G.2 kéo mới 8 sợi cáp hạ áp Al-1x240mm2 giáp kim loại dải băng kép, cách điện XLPE dài 217m.</w:t>
      </w:r>
    </w:p>
    <w:p w14:paraId="2A467489"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F1G.2 đến TPP TĐ-F1.18 kéo mới 4 sợi cáp hạ áp Al-1x240mm2 giáp kim loại dải băng kép, cách điện XLPE dài 2m.</w:t>
      </w:r>
    </w:p>
    <w:p w14:paraId="6BF163E3"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F1G.2 đến TPP TĐ-F1.19 kéo mới 4 sợi cáp hạ áp Al-1x240mm2 giáp kim loại dải băng kép, cách điện XLPE dài 4m.</w:t>
      </w:r>
    </w:p>
    <w:p w14:paraId="2691FD8B" w14:textId="6051DCA5"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F1G đến tủ trung gian F1G.2 kéo mới 8 sợi cáp hạ áp Al-1x240mm2  giáp kim loại dải băng kép, cách điện XLPE dài 240m.</w:t>
      </w:r>
    </w:p>
    <w:p w14:paraId="49B87D8F"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3:</w:t>
      </w:r>
    </w:p>
    <w:p w14:paraId="45B5BC67" w14:textId="7D4127FB"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F1A kéo mới 8 sợi cáp hạ áp Al-1x240mm2 giáp kim loại dải băng kép, cách điện XLPE dài 443m.</w:t>
      </w:r>
    </w:p>
    <w:p w14:paraId="68099302" w14:textId="2A2DC440"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F1A đến TPP TĐ-F1.03 kéo mới 4 sợi cáp hạ áp Al-1x240mm2 giáp kim loại dải băng kép, cách điện XLPE dài 89m.</w:t>
      </w:r>
    </w:p>
    <w:p w14:paraId="52599A87"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F1A đến TPP TĐ-F1.04 kéo mới 4 sợi cáp hạ áp Al-1x240mm2 giáp kim loại dải băng kép, cách điện XLPE dài 2m.</w:t>
      </w:r>
    </w:p>
    <w:p w14:paraId="528A0EF9"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F1A đến TPP TĐ-F1.05 kéo mới 4 sợi cáp hạ áp Al-1x240mm2 giáp kim loại dải băng kép, cách điện XLPE dài 4m.</w:t>
      </w:r>
    </w:p>
    <w:p w14:paraId="156D4FCF"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4:</w:t>
      </w:r>
    </w:p>
    <w:p w14:paraId="1D9B7A83" w14:textId="17F85CC6"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F1B kéo mới 8 sợi cáp hạ áp Al-1x240mm2 giáp kim loại dải băng kép, cách điện XLPE dài 408m.</w:t>
      </w:r>
    </w:p>
    <w:p w14:paraId="70B7C3E9" w14:textId="0DD609C9"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 đến TPP TĐ-F1.06 kéo mới 4 sợi cáp hạ áp Al-1x240mm2 giáp kim loại dải băng kép, cách điện XLPE dài 93m.</w:t>
      </w:r>
    </w:p>
    <w:p w14:paraId="54E3B70E"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 đến TPP TĐ-F1.07 kéo mới 4 sợi cáp hạ áp Al-1x240mm2 giáp kim loại dải băng kép, cách điện XLPE dài 2m.</w:t>
      </w:r>
    </w:p>
    <w:p w14:paraId="3EF28634"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 đến TPP TĐ-F1.08 kéo mới 4 sợi cáp hạ áp Al-</w:t>
      </w:r>
      <w:r w:rsidRPr="001B2833">
        <w:rPr>
          <w:rFonts w:eastAsia="Calibri" w:cs="Times New Roman"/>
          <w:bCs/>
          <w:color w:val="0000FF"/>
          <w:szCs w:val="26"/>
          <w:lang w:val="de-DE"/>
        </w:rPr>
        <w:lastRenderedPageBreak/>
        <w:t>1x240mm2 giáp kim loại dải băng kép, cách điện XLPE dài 4m.</w:t>
      </w:r>
    </w:p>
    <w:p w14:paraId="791344DD" w14:textId="30110A06"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F1A đến tủ trung gian F1B kéo mới 8 sợi cáp hạ áp Al-1x240mm2  giáp kim loại dải băng kép, cách điện XLPE dài 47m.</w:t>
      </w:r>
    </w:p>
    <w:p w14:paraId="7345D987"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5:</w:t>
      </w:r>
    </w:p>
    <w:p w14:paraId="59B70B00" w14:textId="10B8B793"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F1B.2 kéo mới 8 sợi cáp hạ áp Al-1x300mm2 giáp kim loại dải băng kép, cách điện XLPE dài 308m.</w:t>
      </w:r>
    </w:p>
    <w:p w14:paraId="5E2DDBAF"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F1B.2 đến TPP TĐ-F1.09 kéo mới 4 sợi cáp hạ áp Al-1x240mm2 giáp kim loại dải băng kép, cách điện XLPE dài 2m.</w:t>
      </w:r>
    </w:p>
    <w:p w14:paraId="2051BCDD" w14:textId="7FA44A15"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F1B.2 đến TPP TĐ-F1.10 kéo mới 4 sợi cáp hạ áp Al-1x240mm2 giáp kim loại dải băng kép, cách điện XLPE dài 92m.</w:t>
      </w:r>
    </w:p>
    <w:p w14:paraId="7AC74086" w14:textId="120431D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F1B.2 đến TPP TĐ-F1.11 kéo mới 4 sợi cáp hạ áp Al-1x240mm2 giáp kim loại dải băng kép, cách điện XLPE dài 94m.</w:t>
      </w:r>
    </w:p>
    <w:p w14:paraId="49035781"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6:</w:t>
      </w:r>
    </w:p>
    <w:p w14:paraId="2040CF66" w14:textId="7E8824ED"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F1C kéo mới 8 sợi cáp hạ áp Al-1x300mm2 giáp kim loại dải băng kép, cách điện XLPE dài 276m.</w:t>
      </w:r>
    </w:p>
    <w:p w14:paraId="7161463B"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 đến TPP TĐ-F1.12 kéo mới 4 sợi cáp hạ áp Al-1x240mm2 giáp kim loại dải băng kép, cách điện XLPE dài 2m.</w:t>
      </w:r>
    </w:p>
    <w:p w14:paraId="3BD03EE5" w14:textId="0515F6BC"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 đến TPP TĐ-F1.13 kéo mới 4 sợi cáp hạ áp Al-1x240mm2 giáp kim loại dải băng kép, cách điện XLPE dài 96m.</w:t>
      </w:r>
    </w:p>
    <w:p w14:paraId="3F099B9A" w14:textId="4153102D"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 đến TPP TĐ-F1.14 kéo mới 4 sợi cáp hạ áp Al-1x240mm2 giáp kim loại dải băng kép, cách điện XLPE dài 98m.</w:t>
      </w:r>
    </w:p>
    <w:p w14:paraId="6EA33690" w14:textId="5993E1A9"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 đến TPP TĐ-F1.15 kéo mới 4 sợi cáp hạ áp Al-1x240mm2 giáp kim loại dải băng kép, cách điện XLPE dài 100m.</w:t>
      </w:r>
    </w:p>
    <w:p w14:paraId="0671276E" w14:textId="5C7B56DD"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F1B.2 đến tủ trung gian F1C kéo mới 8 sợi cáp hạ áp Al-1x300mm2 giáp kim loại dải băng kép, cách điện XLPE dài 43m.</w:t>
      </w:r>
    </w:p>
    <w:p w14:paraId="3E0256D7"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7:</w:t>
      </w:r>
    </w:p>
    <w:p w14:paraId="7ACA5290" w14:textId="32B0E858"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F1E kéo mới 8 sợi cáp hạ áp Al-1x300mm2 giáp kim loại dải băng kép, cách điện XLPE dài 269m.</w:t>
      </w:r>
    </w:p>
    <w:p w14:paraId="3ECE640F"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F1E đến TPP TĐ-F1.20 kéo mới 4 sợi cáp hạ áp Al-1x240mm2 giáp kim loại dải băng kép, cách điện XLPE dài 2m.</w:t>
      </w:r>
    </w:p>
    <w:p w14:paraId="0EE17622" w14:textId="4CE7D8DE"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F1E đến TPP TĐ-F1.21 kéo mới 4 sợi cáp hạ áp Al-1x240mm2 giáp kim loại dải băng kép, cách điện XLPE dài 93m.</w:t>
      </w:r>
    </w:p>
    <w:p w14:paraId="7A7DB24A" w14:textId="1EEF70E4"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F1E đến TPP TĐ-F1.22 kéo mới 4 sợi cáp hạ áp Al-1x240mm2 giáp kim loại dải băng kép, cách điện XLPE dài 95m.</w:t>
      </w:r>
    </w:p>
    <w:p w14:paraId="432DCD13" w14:textId="6D2F19BC"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F1E đến TPP TĐ-F1.23 kéo mới 4 sợi cáp hạ áp Al-</w:t>
      </w:r>
      <w:r w:rsidRPr="001B2833">
        <w:rPr>
          <w:rFonts w:eastAsia="Calibri" w:cs="Times New Roman"/>
          <w:bCs/>
          <w:color w:val="0000FF"/>
          <w:szCs w:val="26"/>
          <w:lang w:val="de-DE"/>
        </w:rPr>
        <w:lastRenderedPageBreak/>
        <w:t>1x240mm2 giáp kim loại dải băng kép, cách điện XLPE dài 97m.</w:t>
      </w:r>
    </w:p>
    <w:p w14:paraId="4F21260C"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8:</w:t>
      </w:r>
    </w:p>
    <w:p w14:paraId="45BD7386" w14:textId="04263699"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F1F kéo mới c8 sợi cáp hạ áp Al-1x300mm2  giáp kim loại dải băng kép, cách điện XLPE dài 301m.</w:t>
      </w:r>
    </w:p>
    <w:p w14:paraId="1005BB5E"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 đến TPP TĐ-F1.24 kéo mới 4 sợi cáp hạ áp Al-1x240mm2 giáp kim loại dải băng kép, cách điện XLPE dài 2m.</w:t>
      </w:r>
    </w:p>
    <w:p w14:paraId="46F1B6E7" w14:textId="3AA09BF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 đến TPP TĐ-F1.25 kéo mới 4 sợi cáp hạ áp Al-1x240mm2 giáp kim loại dải băng kép, cách điện XLPE dài 94m.</w:t>
      </w:r>
    </w:p>
    <w:p w14:paraId="420286C6" w14:textId="21D01C3E"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 đến TPP TĐ-F1.26 kéo mới 4 sợi cáp hạ áp Al-1x240mm2 giáp kim loại dải băng kép, cách điện XLPE dài 96m.</w:t>
      </w:r>
    </w:p>
    <w:p w14:paraId="75F91F03" w14:textId="2DE84457"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F1E đến tủ trung gian F1F kéo mới 8 sợi cáp hạ áp Al-1x300mm2  giáp kim loại dải băng kép, cách điện XLPE dài 46m.</w:t>
      </w:r>
    </w:p>
    <w:p w14:paraId="7127A20F"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9:</w:t>
      </w:r>
    </w:p>
    <w:p w14:paraId="18810FEA" w14:textId="6D8A9083"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F1C.2 kéo mới 8 sợi cáp hạ áp Al-1x240mm2 giáp kim loại dải băng kép, cách điện XLPE dài 488m.</w:t>
      </w:r>
    </w:p>
    <w:p w14:paraId="2A4C3E3B"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F1C.2 đến TPP TĐ-F1.16 kéo mới 4 sợi cáp hạ áp Al-1x240mm2 giáp kim loại dải băng kép, cách điện XLPE dài 2m.</w:t>
      </w:r>
    </w:p>
    <w:p w14:paraId="49FC1614"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F1C.2 đến TPP TĐ-F1.17 kéo mới 4 sợi cáp hạ áp Al-1x240mm2 giáp kim loại dải băng kép, cách điện XLPE dài 4m.</w:t>
      </w:r>
    </w:p>
    <w:p w14:paraId="66E7E364"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10:</w:t>
      </w:r>
    </w:p>
    <w:p w14:paraId="690B6345" w14:textId="312E3C60"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F1D kéo mới 8 sợi cáp hạ áp Al-1x240mm2 giáp kim loại dải băng kép, cách điện XLPE dài 403m.</w:t>
      </w:r>
    </w:p>
    <w:p w14:paraId="74EC3624"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F1D đến TPP TĐ-F1.30 kéo mới 4 sợi cáp hạ áp Al-1x240mm2 giáp kim loại dải băng kép, cách điện XLPE dài 2m.</w:t>
      </w:r>
    </w:p>
    <w:p w14:paraId="24E5E862"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F1D đến TPP TĐ-F1.31 kéo mới 4 sợi cáp hạ áp Al-1x240mm2 giáp kim loại dải băng kép, cách điện XLPE dài 4m.</w:t>
      </w:r>
    </w:p>
    <w:p w14:paraId="2310C142" w14:textId="34A7117A"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F1D đến TPP TĐ-F1.32 kéo mới 4 sợi cáp hạ áp Al-1x240mm2 giáp kim loại dải băng kép, cách điện XLPE dài 98m.</w:t>
      </w:r>
    </w:p>
    <w:p w14:paraId="54D2C9A8" w14:textId="28DE998C"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F1C.2 đến tủ trung gian F1D kéo mới 8 sợi cáp hạ áp Al-1x240mm2  giáp kim loại dải băng kép, cách điện XLPE dài 174m.</w:t>
      </w:r>
    </w:p>
    <w:p w14:paraId="358F1337" w14:textId="77777777" w:rsidR="009D2869" w:rsidRPr="001B2833" w:rsidRDefault="009D2869" w:rsidP="00931776">
      <w:pPr>
        <w:widowControl w:val="0"/>
        <w:numPr>
          <w:ilvl w:val="0"/>
          <w:numId w:val="82"/>
        </w:numPr>
        <w:autoSpaceDE w:val="0"/>
        <w:autoSpaceDN w:val="0"/>
        <w:adjustRightInd w:val="0"/>
        <w:spacing w:before="0" w:after="0" w:line="312" w:lineRule="auto"/>
        <w:ind w:left="851"/>
        <w:jc w:val="both"/>
        <w:rPr>
          <w:rFonts w:eastAsia="Calibri" w:cs="Times New Roman"/>
          <w:b/>
          <w:bCs/>
          <w:color w:val="0000FF"/>
          <w:szCs w:val="26"/>
          <w:u w:val="single"/>
          <w:lang w:val="de-DE"/>
        </w:rPr>
      </w:pPr>
      <w:r w:rsidRPr="001B2833">
        <w:rPr>
          <w:rFonts w:eastAsia="Calibri" w:cs="Times New Roman"/>
          <w:b/>
          <w:bCs/>
          <w:color w:val="0000FF"/>
          <w:szCs w:val="26"/>
          <w:u w:val="single"/>
          <w:lang w:val="de-DE"/>
        </w:rPr>
        <w:t>Lộ 11:</w:t>
      </w:r>
    </w:p>
    <w:p w14:paraId="4CE0EF02" w14:textId="29154CAC" w:rsidR="009D2869" w:rsidRPr="001B2833" w:rsidRDefault="009D2869" w:rsidP="00931776">
      <w:pPr>
        <w:widowControl w:val="0"/>
        <w:numPr>
          <w:ilvl w:val="0"/>
          <w:numId w:val="84"/>
        </w:numPr>
        <w:autoSpaceDE w:val="0"/>
        <w:autoSpaceDN w:val="0"/>
        <w:adjustRightInd w:val="0"/>
        <w:spacing w:before="0" w:after="0" w:line="312" w:lineRule="auto"/>
        <w:ind w:left="0" w:firstLine="709"/>
        <w:jc w:val="both"/>
        <w:rPr>
          <w:rFonts w:eastAsia="Calibri" w:cs="Times New Roman"/>
          <w:bCs/>
          <w:color w:val="0000FF"/>
          <w:szCs w:val="26"/>
          <w:lang w:val="de-DE"/>
        </w:rPr>
      </w:pPr>
      <w:r w:rsidRPr="001B2833">
        <w:rPr>
          <w:rFonts w:eastAsia="Calibri" w:cs="Times New Roman"/>
          <w:bCs/>
          <w:color w:val="0000FF"/>
          <w:szCs w:val="26"/>
          <w:lang w:val="de-DE"/>
        </w:rPr>
        <w:t>Từ tủ hạ thế TBA F-01 đến tủ trung gian F1F.2 kéo mới 8 sợi cáp hạ áp Al-1x240mm2 giáp kim loại dải băng kép, cách điệ</w:t>
      </w:r>
      <w:r w:rsidR="003002F3" w:rsidRPr="001B2833">
        <w:rPr>
          <w:rFonts w:eastAsia="Calibri" w:cs="Times New Roman"/>
          <w:bCs/>
          <w:color w:val="0000FF"/>
          <w:szCs w:val="26"/>
          <w:lang w:val="de-DE"/>
        </w:rPr>
        <w:t>n XLPE dài 344</w:t>
      </w:r>
      <w:r w:rsidRPr="001B2833">
        <w:rPr>
          <w:rFonts w:eastAsia="Calibri" w:cs="Times New Roman"/>
          <w:bCs/>
          <w:color w:val="0000FF"/>
          <w:szCs w:val="26"/>
          <w:lang w:val="de-DE"/>
        </w:rPr>
        <w:t>m.</w:t>
      </w:r>
    </w:p>
    <w:p w14:paraId="6C3E0B3F" w14:textId="77777777"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F1F.2 đến TPP TĐ-F1.27 kéo mới 4 sợi cáp hạ áp Al-1x240mm2 giáp kim loại dải băng kép, cách điện XLPE dài 2m.</w:t>
      </w:r>
    </w:p>
    <w:p w14:paraId="234262D4" w14:textId="0DCE001C"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F1F.2 đến TPP TĐ-F1.28 kéo mới 4 sợi cáp hạ áp Al-</w:t>
      </w:r>
      <w:r w:rsidRPr="001B2833">
        <w:rPr>
          <w:rFonts w:eastAsia="Calibri" w:cs="Times New Roman"/>
          <w:bCs/>
          <w:color w:val="0000FF"/>
          <w:szCs w:val="26"/>
          <w:lang w:val="de-DE"/>
        </w:rPr>
        <w:lastRenderedPageBreak/>
        <w:t>1x240mm2 giáp kim loại dải băng kép, cách điệ</w:t>
      </w:r>
      <w:r w:rsidR="003002F3" w:rsidRPr="001B2833">
        <w:rPr>
          <w:rFonts w:eastAsia="Calibri" w:cs="Times New Roman"/>
          <w:bCs/>
          <w:color w:val="0000FF"/>
          <w:szCs w:val="26"/>
          <w:lang w:val="de-DE"/>
        </w:rPr>
        <w:t>n XLPE dài 94</w:t>
      </w:r>
      <w:r w:rsidRPr="001B2833">
        <w:rPr>
          <w:rFonts w:eastAsia="Calibri" w:cs="Times New Roman"/>
          <w:bCs/>
          <w:color w:val="0000FF"/>
          <w:szCs w:val="26"/>
          <w:lang w:val="de-DE"/>
        </w:rPr>
        <w:t>m.</w:t>
      </w:r>
    </w:p>
    <w:p w14:paraId="44D62B11" w14:textId="775852C9" w:rsidR="009D2869" w:rsidRPr="001B2833" w:rsidRDefault="009D2869" w:rsidP="00931776">
      <w:pPr>
        <w:widowControl w:val="0"/>
        <w:numPr>
          <w:ilvl w:val="0"/>
          <w:numId w:val="83"/>
        </w:numPr>
        <w:autoSpaceDE w:val="0"/>
        <w:autoSpaceDN w:val="0"/>
        <w:adjustRightInd w:val="0"/>
        <w:spacing w:before="0" w:after="0" w:line="312" w:lineRule="auto"/>
        <w:ind w:left="0" w:firstLine="851"/>
        <w:jc w:val="both"/>
        <w:rPr>
          <w:rFonts w:eastAsia="Calibri" w:cs="Times New Roman"/>
          <w:bCs/>
          <w:color w:val="0000FF"/>
          <w:szCs w:val="26"/>
          <w:lang w:val="de-DE"/>
        </w:rPr>
      </w:pPr>
      <w:r w:rsidRPr="001B2833">
        <w:rPr>
          <w:rFonts w:eastAsia="Calibri" w:cs="Times New Roman"/>
          <w:bCs/>
          <w:color w:val="0000FF"/>
          <w:szCs w:val="26"/>
          <w:lang w:val="de-DE"/>
        </w:rPr>
        <w:t>Từ tủ trung gian F1F.2 đến TPP TĐ-F1.29 kéo mới 4 sợi cáp hạ áp Al-1x240mm2 giáp kim loại dải băng kép, cách điệ</w:t>
      </w:r>
      <w:r w:rsidR="003002F3" w:rsidRPr="001B2833">
        <w:rPr>
          <w:rFonts w:eastAsia="Calibri" w:cs="Times New Roman"/>
          <w:bCs/>
          <w:color w:val="0000FF"/>
          <w:szCs w:val="26"/>
          <w:lang w:val="de-DE"/>
        </w:rPr>
        <w:t>n XLPE dài 96</w:t>
      </w:r>
      <w:r w:rsidRPr="001B2833">
        <w:rPr>
          <w:rFonts w:eastAsia="Calibri" w:cs="Times New Roman"/>
          <w:bCs/>
          <w:color w:val="0000FF"/>
          <w:szCs w:val="26"/>
          <w:lang w:val="de-DE"/>
        </w:rPr>
        <w:t>m.</w:t>
      </w:r>
    </w:p>
    <w:p w14:paraId="673F1306" w14:textId="7C305163" w:rsidR="009D2869" w:rsidRPr="001B2833" w:rsidRDefault="009D2869" w:rsidP="00931776">
      <w:pPr>
        <w:widowControl w:val="0"/>
        <w:numPr>
          <w:ilvl w:val="0"/>
          <w:numId w:val="84"/>
        </w:numPr>
        <w:autoSpaceDE w:val="0"/>
        <w:autoSpaceDN w:val="0"/>
        <w:adjustRightInd w:val="0"/>
        <w:spacing w:before="0" w:after="0" w:line="312" w:lineRule="auto"/>
        <w:ind w:left="0" w:firstLine="567"/>
        <w:jc w:val="both"/>
        <w:rPr>
          <w:rFonts w:eastAsia="Calibri" w:cs="Times New Roman"/>
          <w:bCs/>
          <w:color w:val="0000FF"/>
          <w:szCs w:val="26"/>
          <w:lang w:val="de-DE"/>
        </w:rPr>
      </w:pPr>
      <w:r w:rsidRPr="001B2833">
        <w:rPr>
          <w:rFonts w:eastAsia="Calibri" w:cs="Times New Roman"/>
          <w:bCs/>
          <w:color w:val="0000FF"/>
          <w:szCs w:val="26"/>
          <w:lang w:val="de-DE"/>
        </w:rPr>
        <w:t>Liên thông từ tủ trung gian F1F.2 đến tủ trung gian D1A lộ 1 TBA D-01 kéo mới 8 sợi cáp hạ áp Al-1x240mm2 giáp kim loại dải băng kép, cách điệ</w:t>
      </w:r>
      <w:r w:rsidR="003002F3" w:rsidRPr="001B2833">
        <w:rPr>
          <w:rFonts w:eastAsia="Calibri" w:cs="Times New Roman"/>
          <w:bCs/>
          <w:color w:val="0000FF"/>
          <w:szCs w:val="26"/>
          <w:lang w:val="de-DE"/>
        </w:rPr>
        <w:t>n XLPE dài 174</w:t>
      </w:r>
      <w:r w:rsidRPr="001B2833">
        <w:rPr>
          <w:rFonts w:eastAsia="Calibri" w:cs="Times New Roman"/>
          <w:bCs/>
          <w:color w:val="0000FF"/>
          <w:szCs w:val="26"/>
          <w:lang w:val="de-DE"/>
        </w:rPr>
        <w:t>m.</w:t>
      </w:r>
    </w:p>
    <w:p w14:paraId="5D809078" w14:textId="4BCD5B0C" w:rsidR="001B2833" w:rsidRPr="00086A95" w:rsidRDefault="001B2833" w:rsidP="00931776">
      <w:pPr>
        <w:widowControl w:val="0"/>
        <w:numPr>
          <w:ilvl w:val="1"/>
          <w:numId w:val="10"/>
        </w:numPr>
        <w:spacing w:before="60" w:after="60" w:line="312" w:lineRule="auto"/>
        <w:contextualSpacing/>
        <w:jc w:val="both"/>
        <w:outlineLvl w:val="1"/>
        <w:rPr>
          <w:rFonts w:eastAsia="Times New Roman" w:cs="Times New Roman"/>
          <w:b/>
          <w:color w:val="0000FF"/>
          <w:szCs w:val="26"/>
          <w:lang w:val="es-ES"/>
        </w:rPr>
      </w:pPr>
      <w:bookmarkStart w:id="128" w:name="_Toc227088475"/>
      <w:bookmarkStart w:id="129" w:name="_Toc233366823"/>
      <w:bookmarkEnd w:id="125"/>
      <w:r w:rsidRPr="001B2833">
        <w:rPr>
          <w:rFonts w:eastAsia="Times New Roman" w:cs="Times New Roman"/>
          <w:b/>
          <w:color w:val="0000FF"/>
          <w:szCs w:val="26"/>
          <w:lang w:val="es-ES"/>
        </w:rPr>
        <w:t>Giải pháp kỹ thuật phần cáp ngầm hạ thế:</w:t>
      </w:r>
      <w:bookmarkEnd w:id="128"/>
      <w:bookmarkEnd w:id="129"/>
    </w:p>
    <w:p w14:paraId="10B6FEC5"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b/>
          <w:bCs/>
          <w:color w:val="0000FF"/>
          <w:lang w:val="de-DE"/>
        </w:rPr>
      </w:pPr>
      <w:bookmarkStart w:id="130" w:name="_Toc233366824"/>
      <w:r w:rsidRPr="001B2833">
        <w:rPr>
          <w:rFonts w:eastAsiaTheme="minorHAnsi"/>
          <w:b/>
          <w:color w:val="0000FF"/>
          <w:lang w:val="es-PE"/>
        </w:rPr>
        <w:t>Lựa chọn chủng loại tủ trung gian, tủ phân phối:</w:t>
      </w:r>
      <w:bookmarkEnd w:id="130"/>
    </w:p>
    <w:p w14:paraId="57588184" w14:textId="77777777" w:rsidR="001B2833" w:rsidRPr="001B2833" w:rsidRDefault="001B2833" w:rsidP="001B2833">
      <w:pPr>
        <w:spacing w:before="0" w:after="0" w:line="312" w:lineRule="auto"/>
        <w:ind w:firstLine="720"/>
        <w:jc w:val="both"/>
        <w:rPr>
          <w:rFonts w:eastAsia="Times New Roman" w:cs="Times New Roman"/>
          <w:color w:val="0000FF"/>
          <w:szCs w:val="26"/>
          <w:lang w:val="sv-SE"/>
        </w:rPr>
      </w:pPr>
      <w:r w:rsidRPr="001B2833">
        <w:rPr>
          <w:rFonts w:eastAsia="Times New Roman" w:cs="Times New Roman"/>
          <w:bCs/>
          <w:color w:val="0000FF"/>
          <w:szCs w:val="26"/>
          <w:lang w:val="sv-SE"/>
        </w:rPr>
        <w:t>- Sử dụng loại tủ ngoài trời trọn bộ. Tủ được sơn tĩnh điện, chủng loại sơn dùng ngoài trời, đảm bảo độ bóng, độ bền màu, chống bám bẩn, chịu được tác động môi trường. Màu sắc sơn đồng nhất với mã màu RAL 7044, tủ tuân thủ theo tiêu chuẩn IP 54. Tủ hạ áp trọn bộ phải tuân theo tiêu chuẩn IEC 60439 và cung cấp hợp bộ các phụ kiện cần thiết kèm theo.</w:t>
      </w:r>
    </w:p>
    <w:p w14:paraId="796D7666" w14:textId="77777777" w:rsidR="001B2833" w:rsidRPr="001B2833" w:rsidRDefault="001B2833" w:rsidP="001B2833">
      <w:pPr>
        <w:spacing w:before="0" w:after="0" w:line="312" w:lineRule="auto"/>
        <w:ind w:firstLine="720"/>
        <w:jc w:val="both"/>
        <w:rPr>
          <w:rFonts w:eastAsia="Times New Roman" w:cs="Times New Roman"/>
          <w:bCs/>
          <w:color w:val="0000FF"/>
          <w:szCs w:val="26"/>
          <w:lang w:val="sv-SE"/>
        </w:rPr>
      </w:pPr>
      <w:r w:rsidRPr="001B2833">
        <w:rPr>
          <w:rFonts w:eastAsia="Times New Roman" w:cs="Times New Roman"/>
          <w:bCs/>
          <w:color w:val="0000FF"/>
          <w:szCs w:val="26"/>
          <w:lang w:val="sv-SE"/>
        </w:rPr>
        <w:t>- Tủ trung gian 600V-630A có cấu hình 2ATM 630A + 4ATM nhánh 250A (dự phòng 1 vị trí ATM 250A) có kích thước là 1500x1150x400mm.</w:t>
      </w:r>
    </w:p>
    <w:p w14:paraId="776411E6" w14:textId="77777777" w:rsidR="001B2833" w:rsidRPr="001B2833" w:rsidRDefault="001B2833" w:rsidP="001B2833">
      <w:pPr>
        <w:spacing w:before="0" w:after="0" w:line="312" w:lineRule="auto"/>
        <w:ind w:firstLine="720"/>
        <w:jc w:val="both"/>
        <w:rPr>
          <w:rFonts w:eastAsia="Times New Roman" w:cs="Times New Roman"/>
          <w:bCs/>
          <w:color w:val="0000FF"/>
          <w:szCs w:val="26"/>
          <w:lang w:val="sv-SE"/>
        </w:rPr>
      </w:pPr>
      <w:r w:rsidRPr="001B2833">
        <w:rPr>
          <w:rFonts w:eastAsia="Times New Roman" w:cs="Times New Roman"/>
          <w:bCs/>
          <w:color w:val="0000FF"/>
          <w:szCs w:val="26"/>
          <w:lang w:val="sv-SE"/>
        </w:rPr>
        <w:t>- Tủ phân phối 600V-250A có cấu hình 1ATM 250A + 18ATM nhánh 63A (dự phòng 2 vị trí ATM 63A) có kích thước là 1300x700x400mm.</w:t>
      </w:r>
    </w:p>
    <w:p w14:paraId="550FA5A8" w14:textId="77777777" w:rsidR="001B2833" w:rsidRPr="001B2833" w:rsidRDefault="001B2833" w:rsidP="001B2833">
      <w:pPr>
        <w:spacing w:before="0" w:after="0" w:line="312" w:lineRule="auto"/>
        <w:ind w:firstLine="720"/>
        <w:jc w:val="both"/>
        <w:rPr>
          <w:rFonts w:eastAsia="Times New Roman" w:cs="Times New Roman"/>
          <w:bCs/>
          <w:color w:val="0000FF"/>
          <w:szCs w:val="26"/>
          <w:lang w:val="sv-SE"/>
        </w:rPr>
      </w:pPr>
      <w:r w:rsidRPr="001B2833">
        <w:rPr>
          <w:rFonts w:eastAsia="Times New Roman" w:cs="Times New Roman"/>
          <w:bCs/>
          <w:color w:val="0000FF"/>
          <w:szCs w:val="26"/>
          <w:lang w:val="sv-SE"/>
        </w:rPr>
        <w:t>- Vỏ tủ làm bằng nhôm hợp kim cường độ cao dày ≥3mm  hoặc thép có độ dày ≥ 2mm, sau khi được gia công và hàn ghép sẽ phải mạ kẽm nhúng nóng ở nhiệt độ 440-4500C với tiêu chuẩn TM A123/A123M đạt độ dày lớp mạ 70-80µm. Các thanh cái đồng phải được gia công kéo nguội và được mạ bạc hoặc mạ thiếc ở tại các điểm nối vá dòng điện định mức thanh cái phải đạt như đã nêu ở phần trên. Các thanh cái được sơn màu, thanh dẫn đi aptomat bọc cách điện theo màu qui định. Tiết diện thanh cái chính tương đương 2x50x5mm/1 pha. Cáp đường trục vào và ra được đấu vào ATM630A; cáp đi nhánh rẽ trong ngõ được đấu vào ATM250A trong tủ; với các tuyến cáp liên thông giữa các trạm được đấu vào ATM 630A.</w:t>
      </w:r>
    </w:p>
    <w:p w14:paraId="5452F6AC" w14:textId="77777777" w:rsidR="001B2833" w:rsidRPr="001B2833" w:rsidRDefault="001B2833" w:rsidP="001B2833">
      <w:pPr>
        <w:spacing w:before="0" w:after="0" w:line="312" w:lineRule="auto"/>
        <w:ind w:firstLine="720"/>
        <w:jc w:val="both"/>
        <w:rPr>
          <w:rFonts w:eastAsia="Times New Roman" w:cs="Times New Roman"/>
          <w:bCs/>
          <w:color w:val="0000FF"/>
          <w:szCs w:val="26"/>
          <w:lang w:val="sv-SE"/>
        </w:rPr>
      </w:pPr>
      <w:r w:rsidRPr="001B2833">
        <w:rPr>
          <w:rFonts w:eastAsia="Times New Roman" w:cs="Times New Roman"/>
          <w:bCs/>
          <w:color w:val="0000FF"/>
          <w:szCs w:val="26"/>
          <w:lang w:val="sv-SE"/>
        </w:rPr>
        <w:t>Lắp đặt các biển báo tên tủ trung gian, tủ phân phối, biển báo an toàn, biển tên các đầu cáp đến và cáp đi, theo đúng quy định của Tổng Công ty Điện lực TP. Hà Nội. Các tủ trung gian, tủ phân phối sử dụng loại khóa 1 chìa.</w:t>
      </w:r>
    </w:p>
    <w:p w14:paraId="0DCDF9C2"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1" w:name="_Toc233366825"/>
      <w:r w:rsidRPr="001B2833">
        <w:rPr>
          <w:rFonts w:eastAsiaTheme="minorHAnsi"/>
          <w:b/>
          <w:color w:val="0000FF"/>
          <w:lang w:val="es-PE"/>
        </w:rPr>
        <w:t>Lựa chọn cáp ngầm và tiết diện cáp ngầm:</w:t>
      </w:r>
      <w:bookmarkEnd w:id="131"/>
    </w:p>
    <w:p w14:paraId="31F32FB7" w14:textId="77777777" w:rsid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Lựa chọn chủng loại dây dẫn phù hợp với tải thực tế cần tính toán công suất phụ tải và dòng điện tính toán, từ đó lựa chọn dây dẫn và kiểm tra theo điều kiện tổn thất điện áp.</w:t>
      </w:r>
    </w:p>
    <w:p w14:paraId="3EBA3861" w14:textId="77777777" w:rsidR="0025746A" w:rsidRDefault="0025746A" w:rsidP="001B2833">
      <w:pPr>
        <w:spacing w:before="0" w:after="0" w:line="312" w:lineRule="auto"/>
        <w:jc w:val="both"/>
        <w:rPr>
          <w:color w:val="0000FF"/>
          <w:szCs w:val="26"/>
          <w:lang w:val="es-ES"/>
        </w:rPr>
      </w:pPr>
      <w:r>
        <w:rPr>
          <w:rFonts w:eastAsia="Times New Roman" w:cs="Times New Roman"/>
          <w:bCs/>
          <w:color w:val="0000FF"/>
          <w:szCs w:val="26"/>
          <w:lang w:val="es-ES"/>
        </w:rPr>
        <w:t xml:space="preserve">- Căn cứ vào </w:t>
      </w:r>
      <w:r w:rsidRPr="00005666">
        <w:rPr>
          <w:color w:val="0000FF"/>
          <w:szCs w:val="26"/>
          <w:lang w:val="es-ES"/>
        </w:rPr>
        <w:t>văn bản số      ngày    /    /202   , Tập đoàn VINGROUP - Công ty CP</w:t>
      </w:r>
    </w:p>
    <w:p w14:paraId="63C3A203" w14:textId="02CC0909" w:rsidR="0025746A" w:rsidRDefault="0025746A" w:rsidP="0025746A">
      <w:pPr>
        <w:spacing w:before="0" w:after="0" w:line="312" w:lineRule="auto"/>
        <w:ind w:firstLine="851"/>
        <w:jc w:val="both"/>
        <w:rPr>
          <w:color w:val="0000FF"/>
          <w:szCs w:val="26"/>
          <w:lang w:val="es-ES"/>
        </w:rPr>
      </w:pPr>
      <w:r w:rsidRPr="001B2833">
        <w:rPr>
          <w:rFonts w:eastAsia="Times New Roman" w:cs="Times New Roman"/>
          <w:bCs/>
          <w:color w:val="0000FF"/>
          <w:szCs w:val="26"/>
          <w:lang w:val="es-ES"/>
        </w:rPr>
        <w:t xml:space="preserve">+ </w:t>
      </w:r>
      <w:r>
        <w:rPr>
          <w:rFonts w:eastAsia="Times New Roman" w:cs="Times New Roman"/>
          <w:bCs/>
          <w:color w:val="0000FF"/>
          <w:szCs w:val="26"/>
          <w:lang w:val="es-ES"/>
        </w:rPr>
        <w:t>P</w:t>
      </w:r>
      <w:r>
        <w:rPr>
          <w:color w:val="0000FF"/>
          <w:szCs w:val="26"/>
          <w:lang w:val="es-ES"/>
        </w:rPr>
        <w:t>hụ tải hạ thế của Khu đô thị có 2 loại là phụ tải thuộc căn hộ liền kề là 13kW, căn hộ shophouse là 15kW.</w:t>
      </w:r>
    </w:p>
    <w:p w14:paraId="4349E447" w14:textId="57EBE625" w:rsidR="00882572" w:rsidRPr="0025746A" w:rsidRDefault="0025746A" w:rsidP="00882572">
      <w:pPr>
        <w:spacing w:before="0" w:after="0" w:line="312" w:lineRule="auto"/>
        <w:ind w:firstLine="851"/>
        <w:jc w:val="both"/>
        <w:rPr>
          <w:color w:val="0000FF"/>
          <w:szCs w:val="26"/>
          <w:lang w:val="es-ES"/>
        </w:rPr>
      </w:pPr>
      <w:r>
        <w:rPr>
          <w:color w:val="0000FF"/>
          <w:szCs w:val="26"/>
          <w:lang w:val="es-ES"/>
        </w:rPr>
        <w:lastRenderedPageBreak/>
        <w:t>+ Theo mặt bằng cấp điện hạ thế từ tủ phân phối đến các căn hộ thì 1 tủ phân phối cấp điện cho tối đa 18 căn hộ</w:t>
      </w:r>
      <w:r w:rsidR="00882572">
        <w:rPr>
          <w:color w:val="0000FF"/>
          <w:szCs w:val="26"/>
          <w:lang w:val="es-ES"/>
        </w:rPr>
        <w:t>, 1 tủ trung gian cấp điện cho tối đa 59 căn hộ.</w:t>
      </w:r>
    </w:p>
    <w:p w14:paraId="12373F89" w14:textId="62B2905F" w:rsidR="0025746A" w:rsidRDefault="001B2833" w:rsidP="0025746A">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 Để thuận tiện cho việc tính toán, ta lựa chọn tuyến cáp hạ áp có chiều dài khoảng </w:t>
      </w:r>
      <w:r w:rsidR="00DE67B4">
        <w:rPr>
          <w:rFonts w:eastAsia="Times New Roman" w:cs="Times New Roman"/>
          <w:bCs/>
          <w:color w:val="0000FF"/>
          <w:szCs w:val="26"/>
          <w:lang w:val="es-ES"/>
        </w:rPr>
        <w:t>300</w:t>
      </w:r>
      <w:r w:rsidRPr="001B2833">
        <w:rPr>
          <w:rFonts w:eastAsia="Times New Roman" w:cs="Times New Roman"/>
          <w:bCs/>
          <w:color w:val="0000FF"/>
          <w:szCs w:val="26"/>
          <w:lang w:val="es-ES"/>
        </w:rPr>
        <w:t>m làm tính toán điển hình.</w:t>
      </w:r>
    </w:p>
    <w:p w14:paraId="024B4943" w14:textId="77777777" w:rsidR="00882572"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Căn cứ theo TCVN 9206-2012 thì c</w:t>
      </w:r>
      <w:r w:rsidRPr="001B2833">
        <w:rPr>
          <w:rFonts w:eastAsia="Times New Roman" w:cs="Times New Roman"/>
          <w:bCs/>
          <w:color w:val="0000FF"/>
          <w:szCs w:val="26"/>
          <w:lang w:val="es-ES"/>
        </w:rPr>
        <w:t>ông suất tính toán</w:t>
      </w:r>
      <w:r w:rsidR="00882572">
        <w:rPr>
          <w:rFonts w:eastAsia="Times New Roman" w:cs="Times New Roman"/>
          <w:bCs/>
          <w:color w:val="0000FF"/>
          <w:szCs w:val="26"/>
          <w:lang w:val="es-ES"/>
        </w:rPr>
        <w:t xml:space="preserve"> của phụ tải khối căn hộ là</w:t>
      </w:r>
      <w:r w:rsidRPr="001B2833">
        <w:rPr>
          <w:rFonts w:eastAsia="Times New Roman" w:cs="Times New Roman"/>
          <w:bCs/>
          <w:color w:val="0000FF"/>
          <w:szCs w:val="26"/>
          <w:lang w:val="es-ES"/>
        </w:rPr>
        <w:t>:</w:t>
      </w:r>
    </w:p>
    <w:p w14:paraId="431DEEDA" w14:textId="56F63AB3" w:rsidR="001B2833" w:rsidRPr="001B2833" w:rsidRDefault="001B2833" w:rsidP="00882572">
      <w:pPr>
        <w:spacing w:before="0" w:after="0" w:line="312" w:lineRule="auto"/>
        <w:jc w:val="center"/>
        <w:rPr>
          <w:rFonts w:eastAsia="Times New Roman" w:cs="Times New Roman"/>
          <w:bCs/>
          <w:color w:val="0000FF"/>
          <w:szCs w:val="26"/>
          <w:lang w:val="es-ES"/>
        </w:rPr>
      </w:pPr>
      <w:r w:rsidRPr="001B2833">
        <w:rPr>
          <w:rFonts w:eastAsia="Times New Roman" w:cs="Times New Roman"/>
          <w:bCs/>
          <w:color w:val="0000FF"/>
          <w:szCs w:val="26"/>
          <w:lang w:val="es-ES"/>
        </w:rPr>
        <w:t>P</w:t>
      </w:r>
      <w:r w:rsidR="00882572">
        <w:rPr>
          <w:rFonts w:eastAsia="Times New Roman" w:cs="Times New Roman"/>
          <w:bCs/>
          <w:color w:val="0000FF"/>
          <w:szCs w:val="26"/>
          <w:vertAlign w:val="subscript"/>
          <w:lang w:val="es-ES"/>
        </w:rPr>
        <w:t>CH</w:t>
      </w:r>
      <w:r w:rsidRPr="001B2833">
        <w:rPr>
          <w:rFonts w:eastAsia="Times New Roman" w:cs="Times New Roman"/>
          <w:bCs/>
          <w:color w:val="0000FF"/>
          <w:szCs w:val="26"/>
          <w:lang w:val="es-ES"/>
        </w:rPr>
        <w:t xml:space="preserve"> = </w:t>
      </w:r>
      <m:oMath>
        <m:nary>
          <m:naryPr>
            <m:chr m:val="∑"/>
            <m:limLoc m:val="undOvr"/>
            <m:ctrlPr>
              <w:rPr>
                <w:rFonts w:ascii="Cambria Math" w:eastAsia="Times New Roman" w:hAnsi="Cambria Math" w:cs="Times New Roman"/>
                <w:bCs/>
                <w:i/>
                <w:color w:val="0000FF"/>
                <w:szCs w:val="26"/>
                <w:lang w:val="es-ES"/>
              </w:rPr>
            </m:ctrlPr>
          </m:naryPr>
          <m:sub>
            <m:r>
              <w:rPr>
                <w:rFonts w:ascii="Cambria Math" w:eastAsia="Times New Roman" w:hAnsi="Cambria Math" w:cs="Times New Roman"/>
                <w:color w:val="0000FF"/>
                <w:szCs w:val="26"/>
                <w:lang w:val="es-ES"/>
              </w:rPr>
              <m:t>i=1</m:t>
            </m:r>
          </m:sub>
          <m:sup>
            <m:r>
              <w:rPr>
                <w:rFonts w:ascii="Cambria Math" w:eastAsia="Times New Roman" w:hAnsi="Cambria Math" w:cs="Times New Roman"/>
                <w:color w:val="0000FF"/>
                <w:szCs w:val="26"/>
                <w:lang w:val="es-ES"/>
              </w:rPr>
              <m:t>n</m:t>
            </m:r>
          </m:sup>
          <m:e>
            <m:r>
              <w:rPr>
                <w:rFonts w:ascii="Cambria Math" w:eastAsia="Times New Roman" w:hAnsi="Cambria Math" w:cs="Times New Roman"/>
                <w:color w:val="0000FF"/>
                <w:szCs w:val="26"/>
                <w:lang w:val="es-ES"/>
              </w:rPr>
              <m:t>P</m:t>
            </m:r>
          </m:e>
        </m:nary>
      </m:oMath>
      <w:r w:rsidR="00882572">
        <w:rPr>
          <w:rFonts w:eastAsia="Times New Roman" w:cs="Times New Roman"/>
          <w:bCs/>
          <w:color w:val="0000FF"/>
          <w:szCs w:val="26"/>
          <w:vertAlign w:val="subscript"/>
          <w:lang w:val="es-ES"/>
        </w:rPr>
        <w:t>CHi</w:t>
      </w:r>
      <w:r w:rsidR="00882572">
        <w:rPr>
          <w:rFonts w:eastAsia="Times New Roman" w:cs="Times New Roman"/>
          <w:bCs/>
          <w:color w:val="0000FF"/>
          <w:szCs w:val="26"/>
          <w:lang w:val="es-ES"/>
        </w:rPr>
        <w:t>.K</w:t>
      </w:r>
      <w:r w:rsidR="00882572">
        <w:rPr>
          <w:rFonts w:eastAsia="Times New Roman" w:cs="Times New Roman"/>
          <w:bCs/>
          <w:color w:val="0000FF"/>
          <w:szCs w:val="26"/>
          <w:vertAlign w:val="subscript"/>
          <w:lang w:val="es-ES"/>
        </w:rPr>
        <w:t>s</w:t>
      </w:r>
    </w:p>
    <w:p w14:paraId="6E6103F3" w14:textId="77777777"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1AE16A8E" w14:textId="30906000" w:rsidR="001B2833" w:rsidRPr="001B2833" w:rsidRDefault="001B2833" w:rsidP="001B2833">
      <w:pPr>
        <w:spacing w:before="0" w:after="0" w:line="312" w:lineRule="auto"/>
        <w:ind w:firstLine="851"/>
        <w:jc w:val="both"/>
        <w:rPr>
          <w:rFonts w:eastAsia="Times New Roman" w:cs="Times New Roman"/>
          <w:bCs/>
          <w:color w:val="0000FF"/>
          <w:szCs w:val="26"/>
          <w:vertAlign w:val="subscript"/>
          <w:lang w:val="es-ES"/>
        </w:rPr>
      </w:pPr>
      <w:r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P</w:t>
      </w:r>
      <w:r w:rsidR="00882572">
        <w:rPr>
          <w:rFonts w:eastAsia="Times New Roman" w:cs="Times New Roman"/>
          <w:bCs/>
          <w:color w:val="0000FF"/>
          <w:szCs w:val="26"/>
          <w:vertAlign w:val="subscript"/>
          <w:lang w:val="es-ES"/>
        </w:rPr>
        <w:t>CHi</w:t>
      </w:r>
      <w:r w:rsidRPr="001B2833">
        <w:rPr>
          <w:rFonts w:eastAsia="Times New Roman" w:cs="Times New Roman"/>
          <w:bCs/>
          <w:color w:val="0000FF"/>
          <w:szCs w:val="26"/>
          <w:lang w:val="es-ES"/>
        </w:rPr>
        <w:t xml:space="preserve"> – </w:t>
      </w:r>
      <w:r w:rsidR="00882572">
        <w:rPr>
          <w:rFonts w:eastAsia="Times New Roman" w:cs="Times New Roman"/>
          <w:bCs/>
          <w:color w:val="0000FF"/>
          <w:szCs w:val="26"/>
          <w:lang w:val="es-ES"/>
        </w:rPr>
        <w:t>công su</w:t>
      </w:r>
      <w:r w:rsidRPr="001B2833">
        <w:rPr>
          <w:rFonts w:eastAsia="Times New Roman" w:cs="Times New Roman"/>
          <w:bCs/>
          <w:color w:val="0000FF"/>
          <w:szCs w:val="26"/>
          <w:lang w:val="es-ES"/>
        </w:rPr>
        <w:t>ất</w:t>
      </w:r>
      <w:r w:rsidR="00882572">
        <w:rPr>
          <w:rFonts w:eastAsia="Times New Roman" w:cs="Times New Roman"/>
          <w:bCs/>
          <w:color w:val="0000FF"/>
          <w:szCs w:val="26"/>
          <w:lang w:val="es-ES"/>
        </w:rPr>
        <w:t xml:space="preserve"> tính toán của căn hộ thứ i (kW).</w:t>
      </w:r>
    </w:p>
    <w:p w14:paraId="54C18501" w14:textId="28B23489" w:rsidR="001B2833" w:rsidRPr="001B2833" w:rsidRDefault="001B2833" w:rsidP="001B2833">
      <w:pPr>
        <w:spacing w:before="0" w:after="0" w:line="312" w:lineRule="auto"/>
        <w:ind w:firstLine="851"/>
        <w:jc w:val="both"/>
        <w:rPr>
          <w:rFonts w:eastAsia="Times New Roman" w:cs="Times New Roman"/>
          <w:bCs/>
          <w:color w:val="0000FF"/>
          <w:szCs w:val="26"/>
          <w:vertAlign w:val="subscript"/>
          <w:lang w:val="es-ES"/>
        </w:rPr>
      </w:pPr>
      <w:r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n</w:t>
      </w:r>
      <w:r w:rsidRPr="001B2833">
        <w:rPr>
          <w:rFonts w:eastAsia="Times New Roman" w:cs="Times New Roman"/>
          <w:bCs/>
          <w:color w:val="0000FF"/>
          <w:szCs w:val="26"/>
          <w:lang w:val="es-ES"/>
        </w:rPr>
        <w:t xml:space="preserve"> – </w:t>
      </w:r>
      <w:r w:rsidR="00882572">
        <w:rPr>
          <w:rFonts w:eastAsia="Times New Roman" w:cs="Times New Roman"/>
          <w:bCs/>
          <w:color w:val="0000FF"/>
          <w:szCs w:val="26"/>
          <w:lang w:val="es-ES"/>
        </w:rPr>
        <w:t>số căn hộ được cấp điện</w:t>
      </w:r>
      <w:r w:rsidRPr="001B2833">
        <w:rPr>
          <w:rFonts w:eastAsia="Times New Roman" w:cs="Times New Roman"/>
          <w:bCs/>
          <w:color w:val="0000FF"/>
          <w:szCs w:val="26"/>
          <w:lang w:val="es-ES"/>
        </w:rPr>
        <w:t>.</w:t>
      </w:r>
    </w:p>
    <w:p w14:paraId="59726268" w14:textId="726F5970" w:rsidR="001B2833" w:rsidRPr="001B2833" w:rsidRDefault="001B2833" w:rsidP="001B2833">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 K</w:t>
      </w:r>
      <w:r w:rsidR="00882572">
        <w:rPr>
          <w:rFonts w:eastAsia="Times New Roman" w:cs="Times New Roman"/>
          <w:bCs/>
          <w:color w:val="0000FF"/>
          <w:szCs w:val="26"/>
          <w:lang w:val="es-ES"/>
        </w:rPr>
        <w:t>s</w:t>
      </w:r>
      <w:r w:rsidRPr="001B2833">
        <w:rPr>
          <w:rFonts w:eastAsia="Times New Roman" w:cs="Times New Roman"/>
          <w:bCs/>
          <w:color w:val="0000FF"/>
          <w:szCs w:val="26"/>
          <w:lang w:val="es-ES"/>
        </w:rPr>
        <w:t xml:space="preserve">- Hệ số đồng thời: </w:t>
      </w:r>
    </w:p>
    <w:p w14:paraId="143605E1" w14:textId="3BE478C7" w:rsidR="001B2833" w:rsidRPr="001B2833" w:rsidRDefault="001B2833" w:rsidP="001B2833">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sidR="00882572">
        <w:rPr>
          <w:rFonts w:eastAsia="Times New Roman" w:cs="Times New Roman"/>
          <w:bCs/>
          <w:color w:val="0000FF"/>
          <w:szCs w:val="26"/>
          <w:lang w:val="es-ES"/>
        </w:rPr>
        <w:t xml:space="preserve">số hộ tiêu thụ từ 2-4 </w:t>
      </w:r>
      <w:r w:rsidRPr="001B2833">
        <w:rPr>
          <w:rFonts w:eastAsia="Times New Roman" w:cs="Times New Roman"/>
          <w:bCs/>
          <w:color w:val="0000FF"/>
          <w:szCs w:val="26"/>
          <w:lang w:val="es-ES"/>
        </w:rPr>
        <w:t xml:space="preserve">thì </w:t>
      </w:r>
      <w:r w:rsidR="00882572">
        <w:rPr>
          <w:rFonts w:eastAsia="Times New Roman" w:cs="Times New Roman"/>
          <w:bCs/>
          <w:color w:val="0000FF"/>
          <w:szCs w:val="26"/>
          <w:lang w:val="es-ES"/>
        </w:rPr>
        <w:t>K</w:t>
      </w:r>
      <w:r w:rsidR="00882572">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1</w:t>
      </w:r>
    </w:p>
    <w:p w14:paraId="778C47E6" w14:textId="19F16636" w:rsidR="001B2833" w:rsidRPr="001B2833" w:rsidRDefault="001B2833" w:rsidP="001B2833">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r>
      <w:r w:rsidR="00882572" w:rsidRPr="001B2833">
        <w:rPr>
          <w:rFonts w:eastAsia="Times New Roman" w:cs="Times New Roman"/>
          <w:bCs/>
          <w:color w:val="0000FF"/>
          <w:szCs w:val="26"/>
          <w:lang w:val="es-ES"/>
        </w:rPr>
        <w:t xml:space="preserve">nếu </w:t>
      </w:r>
      <w:r w:rsidR="00882572">
        <w:rPr>
          <w:rFonts w:eastAsia="Times New Roman" w:cs="Times New Roman"/>
          <w:bCs/>
          <w:color w:val="0000FF"/>
          <w:szCs w:val="26"/>
          <w:lang w:val="es-ES"/>
        </w:rPr>
        <w:t xml:space="preserve">số hộ tiêu thụ từ 5-9 </w:t>
      </w:r>
      <w:r w:rsidR="00882572" w:rsidRPr="001B2833">
        <w:rPr>
          <w:rFonts w:eastAsia="Times New Roman" w:cs="Times New Roman"/>
          <w:bCs/>
          <w:color w:val="0000FF"/>
          <w:szCs w:val="26"/>
          <w:lang w:val="es-ES"/>
        </w:rPr>
        <w:t xml:space="preserve">thì </w:t>
      </w:r>
      <w:r w:rsidR="00882572">
        <w:rPr>
          <w:rFonts w:eastAsia="Times New Roman" w:cs="Times New Roman"/>
          <w:bCs/>
          <w:color w:val="0000FF"/>
          <w:szCs w:val="26"/>
          <w:lang w:val="es-ES"/>
        </w:rPr>
        <w:t>K</w:t>
      </w:r>
      <w:r w:rsidR="00882572">
        <w:rPr>
          <w:rFonts w:eastAsia="Times New Roman" w:cs="Times New Roman"/>
          <w:bCs/>
          <w:color w:val="0000FF"/>
          <w:szCs w:val="26"/>
          <w:vertAlign w:val="subscript"/>
          <w:lang w:val="es-ES"/>
        </w:rPr>
        <w:t>s</w:t>
      </w:r>
      <w:r w:rsidR="00882572" w:rsidRPr="001B2833">
        <w:rPr>
          <w:rFonts w:eastAsia="Times New Roman" w:cs="Times New Roman"/>
          <w:bCs/>
          <w:color w:val="0000FF"/>
          <w:szCs w:val="26"/>
          <w:vertAlign w:val="subscript"/>
          <w:lang w:val="es-ES"/>
        </w:rPr>
        <w:t xml:space="preserve"> </w:t>
      </w:r>
      <w:r w:rsidR="00882572"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0,78</w:t>
      </w:r>
    </w:p>
    <w:p w14:paraId="5BAF477A" w14:textId="20DB642E" w:rsidR="001B2833" w:rsidRDefault="001B2833" w:rsidP="001B2833">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r>
      <w:r w:rsidR="00882572" w:rsidRPr="001B2833">
        <w:rPr>
          <w:rFonts w:eastAsia="Times New Roman" w:cs="Times New Roman"/>
          <w:bCs/>
          <w:color w:val="0000FF"/>
          <w:szCs w:val="26"/>
          <w:lang w:val="es-ES"/>
        </w:rPr>
        <w:t xml:space="preserve">nếu </w:t>
      </w:r>
      <w:r w:rsidR="00882572">
        <w:rPr>
          <w:rFonts w:eastAsia="Times New Roman" w:cs="Times New Roman"/>
          <w:bCs/>
          <w:color w:val="0000FF"/>
          <w:szCs w:val="26"/>
          <w:lang w:val="es-ES"/>
        </w:rPr>
        <w:t xml:space="preserve">số hộ tiêu thụ từ 10-14 </w:t>
      </w:r>
      <w:r w:rsidR="00882572" w:rsidRPr="001B2833">
        <w:rPr>
          <w:rFonts w:eastAsia="Times New Roman" w:cs="Times New Roman"/>
          <w:bCs/>
          <w:color w:val="0000FF"/>
          <w:szCs w:val="26"/>
          <w:lang w:val="es-ES"/>
        </w:rPr>
        <w:t xml:space="preserve">thì </w:t>
      </w:r>
      <w:r w:rsidR="00882572">
        <w:rPr>
          <w:rFonts w:eastAsia="Times New Roman" w:cs="Times New Roman"/>
          <w:bCs/>
          <w:color w:val="0000FF"/>
          <w:szCs w:val="26"/>
          <w:lang w:val="es-ES"/>
        </w:rPr>
        <w:t>K</w:t>
      </w:r>
      <w:r w:rsidR="00882572">
        <w:rPr>
          <w:rFonts w:eastAsia="Times New Roman" w:cs="Times New Roman"/>
          <w:bCs/>
          <w:color w:val="0000FF"/>
          <w:szCs w:val="26"/>
          <w:vertAlign w:val="subscript"/>
          <w:lang w:val="es-ES"/>
        </w:rPr>
        <w:t>s</w:t>
      </w:r>
      <w:r w:rsidR="00882572" w:rsidRPr="001B2833">
        <w:rPr>
          <w:rFonts w:eastAsia="Times New Roman" w:cs="Times New Roman"/>
          <w:bCs/>
          <w:color w:val="0000FF"/>
          <w:szCs w:val="26"/>
          <w:vertAlign w:val="subscript"/>
          <w:lang w:val="es-ES"/>
        </w:rPr>
        <w:t xml:space="preserve"> </w:t>
      </w:r>
      <w:r w:rsidR="00882572" w:rsidRPr="001B2833">
        <w:rPr>
          <w:rFonts w:eastAsia="Times New Roman" w:cs="Times New Roman"/>
          <w:bCs/>
          <w:color w:val="0000FF"/>
          <w:szCs w:val="26"/>
          <w:lang w:val="es-ES"/>
        </w:rPr>
        <w:t xml:space="preserve">= </w:t>
      </w:r>
      <w:r w:rsidR="00882572">
        <w:rPr>
          <w:rFonts w:eastAsia="Times New Roman" w:cs="Times New Roman"/>
          <w:bCs/>
          <w:color w:val="0000FF"/>
          <w:szCs w:val="26"/>
          <w:lang w:val="es-ES"/>
        </w:rPr>
        <w:t>0,63</w:t>
      </w:r>
    </w:p>
    <w:p w14:paraId="1C94E4B1" w14:textId="477011A7"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15-19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Pr>
          <w:rFonts w:eastAsia="Times New Roman" w:cs="Times New Roman"/>
          <w:bCs/>
          <w:color w:val="0000FF"/>
          <w:szCs w:val="26"/>
          <w:lang w:val="es-ES"/>
        </w:rPr>
        <w:t>0,53</w:t>
      </w:r>
    </w:p>
    <w:p w14:paraId="3E8BE309" w14:textId="6934D8FC"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20-24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Pr>
          <w:rFonts w:eastAsia="Times New Roman" w:cs="Times New Roman"/>
          <w:bCs/>
          <w:color w:val="0000FF"/>
          <w:szCs w:val="26"/>
          <w:lang w:val="es-ES"/>
        </w:rPr>
        <w:t>0,49</w:t>
      </w:r>
    </w:p>
    <w:p w14:paraId="0DD59003" w14:textId="746D2429"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25-29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sidR="00901D5B">
        <w:rPr>
          <w:rFonts w:eastAsia="Times New Roman" w:cs="Times New Roman"/>
          <w:bCs/>
          <w:color w:val="0000FF"/>
          <w:szCs w:val="26"/>
          <w:lang w:val="es-ES"/>
        </w:rPr>
        <w:t>0,46</w:t>
      </w:r>
    </w:p>
    <w:p w14:paraId="061D98F1" w14:textId="67811304"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w:t>
      </w:r>
      <w:r w:rsidR="00901D5B">
        <w:rPr>
          <w:rFonts w:eastAsia="Times New Roman" w:cs="Times New Roman"/>
          <w:bCs/>
          <w:color w:val="0000FF"/>
          <w:szCs w:val="26"/>
          <w:lang w:val="es-ES"/>
        </w:rPr>
        <w:t>30</w:t>
      </w:r>
      <w:r>
        <w:rPr>
          <w:rFonts w:eastAsia="Times New Roman" w:cs="Times New Roman"/>
          <w:bCs/>
          <w:color w:val="0000FF"/>
          <w:szCs w:val="26"/>
          <w:lang w:val="es-ES"/>
        </w:rPr>
        <w:t>-</w:t>
      </w:r>
      <w:r w:rsidR="00901D5B">
        <w:rPr>
          <w:rFonts w:eastAsia="Times New Roman" w:cs="Times New Roman"/>
          <w:bCs/>
          <w:color w:val="0000FF"/>
          <w:szCs w:val="26"/>
          <w:lang w:val="es-ES"/>
        </w:rPr>
        <w:t>34</w:t>
      </w:r>
      <w:r>
        <w:rPr>
          <w:rFonts w:eastAsia="Times New Roman" w:cs="Times New Roman"/>
          <w:bCs/>
          <w:color w:val="0000FF"/>
          <w:szCs w:val="26"/>
          <w:lang w:val="es-ES"/>
        </w:rPr>
        <w:t xml:space="preserve">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sidR="00901D5B">
        <w:rPr>
          <w:rFonts w:eastAsia="Times New Roman" w:cs="Times New Roman"/>
          <w:bCs/>
          <w:color w:val="0000FF"/>
          <w:szCs w:val="26"/>
          <w:lang w:val="es-ES"/>
        </w:rPr>
        <w:t>0,44</w:t>
      </w:r>
    </w:p>
    <w:p w14:paraId="02A493AB" w14:textId="7A20610A"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w:t>
      </w:r>
      <w:r w:rsidR="00901D5B">
        <w:rPr>
          <w:rFonts w:eastAsia="Times New Roman" w:cs="Times New Roman"/>
          <w:bCs/>
          <w:color w:val="0000FF"/>
          <w:szCs w:val="26"/>
          <w:lang w:val="es-ES"/>
        </w:rPr>
        <w:t>35</w:t>
      </w:r>
      <w:r>
        <w:rPr>
          <w:rFonts w:eastAsia="Times New Roman" w:cs="Times New Roman"/>
          <w:bCs/>
          <w:color w:val="0000FF"/>
          <w:szCs w:val="26"/>
          <w:lang w:val="es-ES"/>
        </w:rPr>
        <w:t>-</w:t>
      </w:r>
      <w:r w:rsidR="00901D5B">
        <w:rPr>
          <w:rFonts w:eastAsia="Times New Roman" w:cs="Times New Roman"/>
          <w:bCs/>
          <w:color w:val="0000FF"/>
          <w:szCs w:val="26"/>
          <w:lang w:val="es-ES"/>
        </w:rPr>
        <w:t>39</w:t>
      </w:r>
      <w:r>
        <w:rPr>
          <w:rFonts w:eastAsia="Times New Roman" w:cs="Times New Roman"/>
          <w:bCs/>
          <w:color w:val="0000FF"/>
          <w:szCs w:val="26"/>
          <w:lang w:val="es-ES"/>
        </w:rPr>
        <w:t xml:space="preserve">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sidR="00901D5B">
        <w:rPr>
          <w:rFonts w:eastAsia="Times New Roman" w:cs="Times New Roman"/>
          <w:bCs/>
          <w:color w:val="0000FF"/>
          <w:szCs w:val="26"/>
          <w:lang w:val="es-ES"/>
        </w:rPr>
        <w:t>0,42</w:t>
      </w:r>
    </w:p>
    <w:p w14:paraId="6DA1582D" w14:textId="50A89FCD" w:rsidR="00882572" w:rsidRDefault="00882572" w:rsidP="00882572">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w:t>
      </w:r>
      <w:r w:rsidR="00901D5B">
        <w:rPr>
          <w:rFonts w:eastAsia="Times New Roman" w:cs="Times New Roman"/>
          <w:bCs/>
          <w:color w:val="0000FF"/>
          <w:szCs w:val="26"/>
          <w:lang w:val="es-ES"/>
        </w:rPr>
        <w:t>40</w:t>
      </w:r>
      <w:r>
        <w:rPr>
          <w:rFonts w:eastAsia="Times New Roman" w:cs="Times New Roman"/>
          <w:bCs/>
          <w:color w:val="0000FF"/>
          <w:szCs w:val="26"/>
          <w:lang w:val="es-ES"/>
        </w:rPr>
        <w:t>-4</w:t>
      </w:r>
      <w:r w:rsidR="00901D5B">
        <w:rPr>
          <w:rFonts w:eastAsia="Times New Roman" w:cs="Times New Roman"/>
          <w:bCs/>
          <w:color w:val="0000FF"/>
          <w:szCs w:val="26"/>
          <w:lang w:val="es-ES"/>
        </w:rPr>
        <w:t>9</w:t>
      </w:r>
      <w:r>
        <w:rPr>
          <w:rFonts w:eastAsia="Times New Roman" w:cs="Times New Roman"/>
          <w:bCs/>
          <w:color w:val="0000FF"/>
          <w:szCs w:val="26"/>
          <w:lang w:val="es-ES"/>
        </w:rPr>
        <w:t xml:space="preserve">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sidR="00901D5B">
        <w:rPr>
          <w:rFonts w:eastAsia="Times New Roman" w:cs="Times New Roman"/>
          <w:bCs/>
          <w:color w:val="0000FF"/>
          <w:szCs w:val="26"/>
          <w:lang w:val="es-ES"/>
        </w:rPr>
        <w:t>0,41</w:t>
      </w:r>
    </w:p>
    <w:p w14:paraId="6E55F626" w14:textId="17B7C9BD" w:rsidR="001B2833" w:rsidRPr="001B2833" w:rsidRDefault="00901D5B" w:rsidP="00901D5B">
      <w:pPr>
        <w:spacing w:before="0" w:after="0" w:line="312" w:lineRule="auto"/>
        <w:ind w:firstLine="851"/>
        <w:jc w:val="both"/>
        <w:rPr>
          <w:rFonts w:eastAsia="Times New Roman" w:cs="Times New Roman"/>
          <w:bCs/>
          <w:color w:val="0000FF"/>
          <w:szCs w:val="26"/>
          <w:lang w:val="es-ES"/>
        </w:rPr>
      </w:pPr>
      <w:r w:rsidRPr="001B2833">
        <w:rPr>
          <w:rFonts w:eastAsia="Times New Roman" w:cs="Times New Roman"/>
          <w:bCs/>
          <w:color w:val="0000FF"/>
          <w:szCs w:val="26"/>
          <w:lang w:val="es-ES"/>
        </w:rPr>
        <w:tab/>
        <w:t xml:space="preserve">nếu </w:t>
      </w:r>
      <w:r>
        <w:rPr>
          <w:rFonts w:eastAsia="Times New Roman" w:cs="Times New Roman"/>
          <w:bCs/>
          <w:color w:val="0000FF"/>
          <w:szCs w:val="26"/>
          <w:lang w:val="es-ES"/>
        </w:rPr>
        <w:t xml:space="preserve">số hộ tiêu thụ từ 50 trở lên </w:t>
      </w:r>
      <w:r w:rsidRPr="001B2833">
        <w:rPr>
          <w:rFonts w:eastAsia="Times New Roman" w:cs="Times New Roman"/>
          <w:bCs/>
          <w:color w:val="0000FF"/>
          <w:szCs w:val="26"/>
          <w:lang w:val="es-ES"/>
        </w:rPr>
        <w:t xml:space="preserve">thì </w:t>
      </w:r>
      <w:r>
        <w:rPr>
          <w:rFonts w:eastAsia="Times New Roman" w:cs="Times New Roman"/>
          <w:bCs/>
          <w:color w:val="0000FF"/>
          <w:szCs w:val="26"/>
          <w:lang w:val="es-ES"/>
        </w:rPr>
        <w:t>K</w:t>
      </w:r>
      <w:r>
        <w:rPr>
          <w:rFonts w:eastAsia="Times New Roman" w:cs="Times New Roman"/>
          <w:bCs/>
          <w:color w:val="0000FF"/>
          <w:szCs w:val="26"/>
          <w:vertAlign w:val="subscript"/>
          <w:lang w:val="es-ES"/>
        </w:rPr>
        <w:t>s</w:t>
      </w:r>
      <w:r w:rsidRPr="001B2833">
        <w:rPr>
          <w:rFonts w:eastAsia="Times New Roman" w:cs="Times New Roman"/>
          <w:bCs/>
          <w:color w:val="0000FF"/>
          <w:szCs w:val="26"/>
          <w:vertAlign w:val="subscript"/>
          <w:lang w:val="es-ES"/>
        </w:rPr>
        <w:t xml:space="preserve"> </w:t>
      </w:r>
      <w:r w:rsidRPr="001B2833">
        <w:rPr>
          <w:rFonts w:eastAsia="Times New Roman" w:cs="Times New Roman"/>
          <w:bCs/>
          <w:color w:val="0000FF"/>
          <w:szCs w:val="26"/>
          <w:lang w:val="es-ES"/>
        </w:rPr>
        <w:t xml:space="preserve">= </w:t>
      </w:r>
      <w:r>
        <w:rPr>
          <w:rFonts w:eastAsia="Times New Roman" w:cs="Times New Roman"/>
          <w:bCs/>
          <w:color w:val="0000FF"/>
          <w:szCs w:val="26"/>
          <w:lang w:val="es-ES"/>
        </w:rPr>
        <w:t>0,4</w:t>
      </w:r>
    </w:p>
    <w:p w14:paraId="72D1000B" w14:textId="6DA0E1A8" w:rsidR="001B2833" w:rsidRDefault="0025746A" w:rsidP="001B2833">
      <w:pPr>
        <w:spacing w:before="0" w:after="0" w:line="312" w:lineRule="auto"/>
        <w:jc w:val="both"/>
        <w:rPr>
          <w:rFonts w:eastAsia="Times New Roman" w:cs="Times New Roman"/>
          <w:bCs/>
          <w:color w:val="0000FF"/>
          <w:szCs w:val="26"/>
          <w:lang w:val="es-ES"/>
        </w:rPr>
      </w:pPr>
      <w:r>
        <w:rPr>
          <w:rFonts w:eastAsia="Times New Roman" w:cs="Times New Roman"/>
          <w:bCs/>
          <w:color w:val="0000FF"/>
          <w:szCs w:val="26"/>
          <w:lang w:val="es-ES"/>
        </w:rPr>
        <w:t xml:space="preserve">- </w:t>
      </w:r>
      <w:r w:rsidR="00901D5B">
        <w:rPr>
          <w:rFonts w:eastAsia="Times New Roman" w:cs="Times New Roman"/>
          <w:bCs/>
          <w:color w:val="0000FF"/>
          <w:szCs w:val="26"/>
          <w:lang w:val="es-ES"/>
        </w:rPr>
        <w:t>1 tủ phân phối</w:t>
      </w:r>
      <w:r w:rsidR="001B2833" w:rsidRPr="001B2833">
        <w:rPr>
          <w:rFonts w:eastAsia="Times New Roman" w:cs="Times New Roman"/>
          <w:bCs/>
          <w:color w:val="0000FF"/>
          <w:szCs w:val="26"/>
          <w:lang w:val="es-ES"/>
        </w:rPr>
        <w:t xml:space="preserve"> dự kiến sẽ cấp điện cho </w:t>
      </w:r>
      <w:r>
        <w:rPr>
          <w:rFonts w:eastAsia="Times New Roman" w:cs="Times New Roman"/>
          <w:bCs/>
          <w:color w:val="0000FF"/>
          <w:szCs w:val="26"/>
          <w:lang w:val="es-ES"/>
        </w:rPr>
        <w:t>18 căn h</w:t>
      </w:r>
      <w:r w:rsidR="001B2833" w:rsidRPr="001B2833">
        <w:rPr>
          <w:rFonts w:eastAsia="Times New Roman" w:cs="Times New Roman"/>
          <w:bCs/>
          <w:color w:val="0000FF"/>
          <w:szCs w:val="26"/>
          <w:lang w:val="es-ES"/>
        </w:rPr>
        <w:t>ộ.</w:t>
      </w:r>
    </w:p>
    <w:p w14:paraId="55976667" w14:textId="030AC37F" w:rsidR="00901D5B" w:rsidRPr="001B2833" w:rsidRDefault="00901D5B" w:rsidP="001B2833">
      <w:pPr>
        <w:spacing w:before="0" w:after="0" w:line="312" w:lineRule="auto"/>
        <w:jc w:val="both"/>
        <w:rPr>
          <w:rFonts w:eastAsia="Times New Roman" w:cs="Times New Roman"/>
          <w:bCs/>
          <w:color w:val="0000FF"/>
          <w:szCs w:val="26"/>
          <w:lang w:val="es-ES"/>
        </w:rPr>
      </w:pPr>
      <w:r>
        <w:rPr>
          <w:rFonts w:eastAsia="Times New Roman" w:cs="Times New Roman"/>
          <w:bCs/>
          <w:color w:val="0000FF"/>
          <w:szCs w:val="26"/>
          <w:lang w:val="es-ES"/>
        </w:rPr>
        <w:t>- 1 tủ trung gian dự kiến sẽ cấp điện cho 59 căn hộ.</w:t>
      </w:r>
    </w:p>
    <w:p w14:paraId="35911B45" w14:textId="77777777" w:rsidR="00901D5B" w:rsidRDefault="00901D5B" w:rsidP="001B2833">
      <w:pPr>
        <w:spacing w:before="0" w:after="0" w:line="312" w:lineRule="auto"/>
        <w:jc w:val="both"/>
        <w:rPr>
          <w:rFonts w:eastAsia="Times New Roman" w:cs="Times New Roman"/>
          <w:bCs/>
          <w:color w:val="0000FF"/>
          <w:szCs w:val="26"/>
          <w:lang w:val="es-ES"/>
        </w:rPr>
      </w:pPr>
      <w:r>
        <w:rPr>
          <w:rFonts w:eastAsia="Times New Roman" w:cs="Times New Roman"/>
          <w:bCs/>
          <w:color w:val="0000FF"/>
          <w:szCs w:val="26"/>
          <w:lang w:val="es-ES"/>
        </w:rPr>
        <w:t>- Công thức xác định dòng điện tính toán:</w:t>
      </w:r>
    </w:p>
    <w:p w14:paraId="1A863994" w14:textId="19E543DB" w:rsidR="00901D5B" w:rsidRDefault="00901D5B" w:rsidP="00901D5B">
      <w:pPr>
        <w:spacing w:before="0" w:after="0" w:line="312" w:lineRule="auto"/>
        <w:jc w:val="center"/>
        <w:rPr>
          <w:rFonts w:eastAsia="Times New Roman" w:cs="Times New Roman"/>
          <w:bCs/>
          <w:color w:val="0000FF"/>
          <w:szCs w:val="26"/>
        </w:rPr>
      </w:pPr>
      <w:r w:rsidRPr="001B2833">
        <w:rPr>
          <w:rFonts w:eastAsia="Times New Roman" w:cs="Times New Roman"/>
          <w:bCs/>
          <w:color w:val="0000FF"/>
          <w:szCs w:val="26"/>
          <w:lang w:val="es-ES"/>
        </w:rPr>
        <w:t>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P</w:t>
      </w:r>
      <w:r>
        <w:rPr>
          <w:rFonts w:eastAsia="Times New Roman" w:cs="Times New Roman"/>
          <w:bCs/>
          <w:color w:val="0000FF"/>
          <w:szCs w:val="26"/>
          <w:vertAlign w:val="subscript"/>
          <w:lang w:val="es-ES"/>
        </w:rPr>
        <w:t>CH</w:t>
      </w:r>
      <w:r>
        <w:rPr>
          <w:rFonts w:eastAsia="Times New Roman" w:cs="Times New Roman"/>
          <w:bCs/>
          <w:color w:val="0000FF"/>
          <w:szCs w:val="26"/>
          <w:lang w:val="es-ES"/>
        </w:rPr>
        <w:t>/(</w:t>
      </w:r>
      <m:oMath>
        <m:r>
          <w:rPr>
            <w:rFonts w:ascii="Cambria Math" w:eastAsia="Times New Roman" w:hAnsi="Cambria Math" w:cs="Times New Roman"/>
            <w:color w:val="0000FF"/>
            <w:szCs w:val="26"/>
            <w:lang w:val="es-ES"/>
          </w:rPr>
          <m:t>√3</m:t>
        </m:r>
      </m:oMath>
      <w:r>
        <w:rPr>
          <w:rFonts w:eastAsia="Times New Roman" w:cs="Times New Roman"/>
          <w:bCs/>
          <w:color w:val="0000FF"/>
          <w:szCs w:val="26"/>
          <w:lang w:val="es-ES"/>
        </w:rPr>
        <w:t>.U.</w:t>
      </w:r>
      <w:r w:rsidRPr="001B2833">
        <w:rPr>
          <w:rFonts w:eastAsia="Times New Roman" w:cs="Times New Roman"/>
          <w:bCs/>
          <w:color w:val="0000FF"/>
          <w:szCs w:val="26"/>
          <w:lang w:val="es-ES"/>
        </w:rPr>
        <w:t>cos</w:t>
      </w:r>
      <w:r w:rsidRPr="001B2833">
        <w:rPr>
          <w:rFonts w:eastAsia="Times New Roman" w:cs="Times New Roman"/>
          <w:bCs/>
          <w:color w:val="0000FF"/>
          <w:szCs w:val="26"/>
        </w:rPr>
        <w:t>φ</w:t>
      </w:r>
      <w:r>
        <w:rPr>
          <w:rFonts w:eastAsia="Times New Roman" w:cs="Times New Roman"/>
          <w:bCs/>
          <w:color w:val="0000FF"/>
          <w:szCs w:val="26"/>
        </w:rPr>
        <w:t>)</w:t>
      </w:r>
    </w:p>
    <w:p w14:paraId="135840F1" w14:textId="77777777" w:rsidR="00901D5B" w:rsidRPr="001B2833" w:rsidRDefault="00901D5B" w:rsidP="00901D5B">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3BC01C91" w14:textId="67EE29C0" w:rsidR="00901D5B" w:rsidRPr="001B2833" w:rsidRDefault="00901D5B" w:rsidP="00901D5B">
      <w:pPr>
        <w:spacing w:before="0" w:after="0" w:line="312" w:lineRule="auto"/>
        <w:ind w:firstLine="851"/>
        <w:jc w:val="both"/>
        <w:rPr>
          <w:rFonts w:eastAsia="Times New Roman" w:cs="Times New Roman"/>
          <w:bCs/>
          <w:color w:val="0000FF"/>
          <w:szCs w:val="26"/>
          <w:vertAlign w:val="subscript"/>
          <w:lang w:val="es-ES"/>
        </w:rPr>
      </w:pPr>
      <w:r w:rsidRPr="001B2833">
        <w:rPr>
          <w:rFonts w:eastAsia="Times New Roman" w:cs="Times New Roman"/>
          <w:bCs/>
          <w:color w:val="0000FF"/>
          <w:szCs w:val="26"/>
          <w:lang w:val="es-ES"/>
        </w:rPr>
        <w:t xml:space="preserve">+ </w:t>
      </w:r>
      <w:r>
        <w:rPr>
          <w:rFonts w:eastAsia="Times New Roman" w:cs="Times New Roman"/>
          <w:bCs/>
          <w:color w:val="0000FF"/>
          <w:szCs w:val="26"/>
          <w:lang w:val="es-ES"/>
        </w:rPr>
        <w:t xml:space="preserve">U </w:t>
      </w:r>
      <w:r w:rsidR="00980BC2">
        <w:rPr>
          <w:rFonts w:eastAsia="Times New Roman" w:cs="Times New Roman"/>
          <w:bCs/>
          <w:color w:val="0000FF"/>
          <w:szCs w:val="26"/>
          <w:lang w:val="es-ES"/>
        </w:rPr>
        <w:t xml:space="preserve">– là điện áp định mức dây hạ thế </w:t>
      </w:r>
      <w:r>
        <w:rPr>
          <w:rFonts w:eastAsia="Times New Roman" w:cs="Times New Roman"/>
          <w:bCs/>
          <w:color w:val="0000FF"/>
          <w:szCs w:val="26"/>
          <w:lang w:val="es-ES"/>
        </w:rPr>
        <w:t>= 0,38kV.</w:t>
      </w:r>
    </w:p>
    <w:p w14:paraId="5414B74C" w14:textId="61AC6BA3" w:rsidR="00901D5B" w:rsidRPr="001B2833" w:rsidRDefault="00901D5B" w:rsidP="00901D5B">
      <w:pPr>
        <w:spacing w:before="0" w:after="0" w:line="312" w:lineRule="auto"/>
        <w:ind w:firstLine="851"/>
        <w:jc w:val="both"/>
        <w:rPr>
          <w:rFonts w:eastAsia="Times New Roman" w:cs="Times New Roman"/>
          <w:bCs/>
          <w:color w:val="0000FF"/>
          <w:szCs w:val="26"/>
          <w:vertAlign w:val="subscript"/>
          <w:lang w:val="es-ES"/>
        </w:rPr>
      </w:pPr>
      <w:r w:rsidRPr="001B2833">
        <w:rPr>
          <w:rFonts w:eastAsia="Times New Roman" w:cs="Times New Roman"/>
          <w:bCs/>
          <w:color w:val="0000FF"/>
          <w:szCs w:val="26"/>
          <w:lang w:val="es-ES"/>
        </w:rPr>
        <w:t>+ cos</w:t>
      </w:r>
      <w:r w:rsidRPr="001B2833">
        <w:rPr>
          <w:rFonts w:eastAsia="Times New Roman" w:cs="Times New Roman"/>
          <w:bCs/>
          <w:color w:val="0000FF"/>
          <w:szCs w:val="26"/>
        </w:rPr>
        <w:t>φ</w:t>
      </w:r>
      <w:r w:rsidRPr="001B2833">
        <w:rPr>
          <w:rFonts w:eastAsia="Times New Roman" w:cs="Times New Roman"/>
          <w:bCs/>
          <w:color w:val="0000FF"/>
          <w:szCs w:val="26"/>
          <w:lang w:val="es-ES"/>
        </w:rPr>
        <w:t xml:space="preserve"> </w:t>
      </w:r>
      <w:r>
        <w:rPr>
          <w:rFonts w:eastAsia="Times New Roman" w:cs="Times New Roman"/>
          <w:bCs/>
          <w:color w:val="0000FF"/>
          <w:szCs w:val="26"/>
          <w:lang w:val="es-ES"/>
        </w:rPr>
        <w:t>= 0,8 đến 0,95</w:t>
      </w:r>
      <w:r w:rsidR="00980BC2">
        <w:rPr>
          <w:rFonts w:eastAsia="Times New Roman" w:cs="Times New Roman"/>
          <w:bCs/>
          <w:color w:val="0000FF"/>
          <w:szCs w:val="26"/>
          <w:lang w:val="es-ES"/>
        </w:rPr>
        <w:t xml:space="preserve"> </w:t>
      </w:r>
    </w:p>
    <w:p w14:paraId="56FBAA18" w14:textId="6E0A41AB" w:rsid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Do đó:</w:t>
      </w:r>
    </w:p>
    <w:p w14:paraId="0144249C" w14:textId="42F67A01" w:rsidR="00901D5B" w:rsidRPr="00901D5B" w:rsidRDefault="00901D5B" w:rsidP="00901D5B">
      <w:pPr>
        <w:widowControl w:val="0"/>
        <w:numPr>
          <w:ilvl w:val="0"/>
          <w:numId w:val="82"/>
        </w:numPr>
        <w:autoSpaceDE w:val="0"/>
        <w:autoSpaceDN w:val="0"/>
        <w:adjustRightInd w:val="0"/>
        <w:spacing w:before="0" w:after="0" w:line="312" w:lineRule="auto"/>
        <w:ind w:left="0" w:firstLine="284"/>
        <w:jc w:val="both"/>
        <w:rPr>
          <w:rFonts w:eastAsia="Calibri" w:cs="Times New Roman"/>
          <w:b/>
          <w:bCs/>
          <w:color w:val="0000FF"/>
          <w:szCs w:val="26"/>
          <w:lang w:val="de-DE"/>
        </w:rPr>
      </w:pPr>
      <w:r w:rsidRPr="00901D5B">
        <w:rPr>
          <w:rFonts w:eastAsia="Calibri" w:cs="Times New Roman"/>
          <w:b/>
          <w:bCs/>
          <w:color w:val="0000FF"/>
          <w:szCs w:val="26"/>
          <w:lang w:val="de-DE"/>
        </w:rPr>
        <w:t>Tuyến cáp cấp nguồn</w:t>
      </w:r>
      <w:r>
        <w:rPr>
          <w:rFonts w:eastAsia="Calibri" w:cs="Times New Roman"/>
          <w:b/>
          <w:bCs/>
          <w:color w:val="0000FF"/>
          <w:szCs w:val="26"/>
          <w:lang w:val="de-DE"/>
        </w:rPr>
        <w:t xml:space="preserve"> từ tủ trung gian</w:t>
      </w:r>
      <w:r w:rsidRPr="00901D5B">
        <w:rPr>
          <w:rFonts w:eastAsia="Calibri" w:cs="Times New Roman"/>
          <w:b/>
          <w:bCs/>
          <w:color w:val="0000FF"/>
          <w:szCs w:val="26"/>
          <w:lang w:val="de-DE"/>
        </w:rPr>
        <w:t xml:space="preserve"> đến tủ phân phối </w:t>
      </w:r>
      <w:r>
        <w:rPr>
          <w:rFonts w:eastAsia="Calibri" w:cs="Times New Roman"/>
          <w:b/>
          <w:bCs/>
          <w:color w:val="0000FF"/>
          <w:szCs w:val="26"/>
          <w:lang w:val="de-DE"/>
        </w:rPr>
        <w:t>(</w:t>
      </w:r>
      <w:r w:rsidRPr="00901D5B">
        <w:rPr>
          <w:rFonts w:eastAsia="Calibri" w:cs="Times New Roman"/>
          <w:b/>
          <w:bCs/>
          <w:color w:val="0000FF"/>
          <w:szCs w:val="26"/>
          <w:lang w:val="de-DE"/>
        </w:rPr>
        <w:t xml:space="preserve">cấp điện </w:t>
      </w:r>
      <w:r>
        <w:rPr>
          <w:rFonts w:eastAsia="Calibri" w:cs="Times New Roman"/>
          <w:b/>
          <w:bCs/>
          <w:color w:val="0000FF"/>
          <w:szCs w:val="26"/>
          <w:lang w:val="de-DE"/>
        </w:rPr>
        <w:t>18 căn hộ)</w:t>
      </w:r>
      <w:r w:rsidRPr="00901D5B">
        <w:rPr>
          <w:rFonts w:eastAsia="Calibri" w:cs="Times New Roman"/>
          <w:b/>
          <w:bCs/>
          <w:color w:val="0000FF"/>
          <w:szCs w:val="26"/>
          <w:lang w:val="de-DE"/>
        </w:rPr>
        <w:t>:</w:t>
      </w:r>
    </w:p>
    <w:p w14:paraId="0FB93D8D" w14:textId="1910EB52" w:rsidR="001B2833" w:rsidRPr="001B2833" w:rsidRDefault="001B2833" w:rsidP="001B2833">
      <w:pPr>
        <w:spacing w:before="0" w:after="0" w:line="312" w:lineRule="auto"/>
        <w:jc w:val="center"/>
        <w:rPr>
          <w:rFonts w:eastAsia="Times New Roman" w:cs="Times New Roman"/>
          <w:bCs/>
          <w:color w:val="0000FF"/>
          <w:szCs w:val="26"/>
          <w:lang w:val="es-ES"/>
        </w:rPr>
      </w:pPr>
      <w:r w:rsidRPr="001B2833">
        <w:rPr>
          <w:rFonts w:eastAsia="Times New Roman" w:cs="Times New Roman"/>
          <w:bCs/>
          <w:color w:val="0000FF"/>
          <w:szCs w:val="26"/>
          <w:lang w:val="es-ES"/>
        </w:rPr>
        <w:t>P</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sidR="00980BC2">
        <w:rPr>
          <w:rFonts w:eastAsia="Times New Roman" w:cs="Times New Roman"/>
          <w:bCs/>
          <w:color w:val="0000FF"/>
          <w:szCs w:val="26"/>
          <w:lang w:val="es-ES"/>
        </w:rPr>
        <w:t>18</w:t>
      </w:r>
      <w:r w:rsidRPr="001B2833">
        <w:rPr>
          <w:rFonts w:eastAsia="Times New Roman" w:cs="Times New Roman"/>
          <w:bCs/>
          <w:color w:val="0000FF"/>
          <w:szCs w:val="26"/>
          <w:lang w:val="es-ES"/>
        </w:rPr>
        <w:t>*</w:t>
      </w:r>
      <w:r w:rsidR="00980BC2">
        <w:rPr>
          <w:rFonts w:eastAsia="Times New Roman" w:cs="Times New Roman"/>
          <w:bCs/>
          <w:color w:val="0000FF"/>
          <w:szCs w:val="26"/>
          <w:lang w:val="es-ES"/>
        </w:rPr>
        <w:t>15</w:t>
      </w:r>
      <w:r w:rsidRPr="001B2833">
        <w:rPr>
          <w:rFonts w:eastAsia="Times New Roman" w:cs="Times New Roman"/>
          <w:bCs/>
          <w:color w:val="0000FF"/>
          <w:szCs w:val="26"/>
          <w:lang w:val="es-ES"/>
        </w:rPr>
        <w:t>*0,</w:t>
      </w:r>
      <w:r w:rsidR="00980BC2">
        <w:rPr>
          <w:rFonts w:eastAsia="Times New Roman" w:cs="Times New Roman"/>
          <w:bCs/>
          <w:color w:val="0000FF"/>
          <w:szCs w:val="26"/>
          <w:lang w:val="es-ES"/>
        </w:rPr>
        <w:t>53</w:t>
      </w:r>
      <w:r w:rsidRPr="001B2833">
        <w:rPr>
          <w:rFonts w:eastAsia="Times New Roman" w:cs="Times New Roman"/>
          <w:bCs/>
          <w:color w:val="0000FF"/>
          <w:szCs w:val="26"/>
          <w:lang w:val="es-ES"/>
        </w:rPr>
        <w:t xml:space="preserve"> = </w:t>
      </w:r>
      <w:r w:rsidR="00980BC2">
        <w:rPr>
          <w:rFonts w:eastAsia="Times New Roman" w:cs="Times New Roman"/>
          <w:bCs/>
          <w:color w:val="0000FF"/>
          <w:szCs w:val="26"/>
          <w:lang w:val="es-ES"/>
        </w:rPr>
        <w:t>143,1</w:t>
      </w:r>
      <w:r w:rsidRPr="001B2833">
        <w:rPr>
          <w:rFonts w:eastAsia="Times New Roman" w:cs="Times New Roman"/>
          <w:bCs/>
          <w:color w:val="0000FF"/>
          <w:szCs w:val="26"/>
          <w:lang w:val="es-ES"/>
        </w:rPr>
        <w:t xml:space="preserve"> (kW)</w:t>
      </w:r>
    </w:p>
    <w:p w14:paraId="507B141A" w14:textId="21BA5DEC" w:rsidR="001B2833" w:rsidRPr="001B2833" w:rsidRDefault="001B2833" w:rsidP="001B2833">
      <w:pPr>
        <w:spacing w:before="0" w:after="0" w:line="312" w:lineRule="auto"/>
        <w:jc w:val="both"/>
        <w:rPr>
          <w:rFonts w:eastAsia="Times New Roman" w:cs="Times New Roman"/>
          <w:bCs/>
          <w:i/>
          <w:color w:val="0000FF"/>
          <w:szCs w:val="26"/>
          <w:lang w:val="es-ES"/>
        </w:rPr>
      </w:pPr>
      <w:r w:rsidRPr="001B2833">
        <w:rPr>
          <w:rFonts w:eastAsia="Times New Roman" w:cs="Times New Roman"/>
          <w:bCs/>
          <w:i/>
          <w:color w:val="0000FF"/>
          <w:szCs w:val="26"/>
          <w:lang w:val="es-ES"/>
        </w:rPr>
        <w:t>- Dòng điện tính toán:</w:t>
      </w:r>
      <w:r w:rsidRPr="001B2833">
        <w:rPr>
          <w:rFonts w:eastAsia="Times New Roman" w:cs="Times New Roman"/>
          <w:bCs/>
          <w:color w:val="0000FF"/>
          <w:szCs w:val="26"/>
          <w:lang w:val="es-ES"/>
        </w:rPr>
        <w:t xml:space="preserve">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sidR="00980BC2">
        <w:rPr>
          <w:rFonts w:eastAsia="Times New Roman" w:cs="Times New Roman"/>
          <w:bCs/>
          <w:color w:val="0000FF"/>
          <w:szCs w:val="26"/>
          <w:lang w:val="es-ES"/>
        </w:rPr>
        <w:t>143,1</w:t>
      </w:r>
      <w:r w:rsidRPr="001B2833">
        <w:rPr>
          <w:rFonts w:eastAsia="Times New Roman" w:cs="Times New Roman"/>
          <w:bCs/>
          <w:color w:val="0000FF"/>
          <w:szCs w:val="26"/>
          <w:lang w:val="es-ES"/>
        </w:rPr>
        <w:t>/</w:t>
      </w:r>
      <w:r w:rsidR="00980BC2">
        <w:rPr>
          <w:rFonts w:eastAsia="Times New Roman" w:cs="Times New Roman"/>
          <w:bCs/>
          <w:color w:val="0000FF"/>
          <w:szCs w:val="26"/>
          <w:lang w:val="es-ES"/>
        </w:rPr>
        <w:t>(</w:t>
      </w:r>
      <m:oMath>
        <m:r>
          <w:rPr>
            <w:rFonts w:ascii="Cambria Math" w:eastAsia="Times New Roman" w:hAnsi="Cambria Math" w:cs="Times New Roman"/>
            <w:color w:val="0000FF"/>
            <w:szCs w:val="26"/>
            <w:lang w:val="es-ES"/>
          </w:rPr>
          <m:t>√3</m:t>
        </m:r>
      </m:oMath>
      <w:r w:rsidR="00980BC2">
        <w:rPr>
          <w:rFonts w:eastAsia="Times New Roman" w:cs="Times New Roman"/>
          <w:bCs/>
          <w:color w:val="0000FF"/>
          <w:szCs w:val="26"/>
          <w:lang w:val="es-ES"/>
        </w:rPr>
        <w:t>*0,38*0,8</w:t>
      </w:r>
      <w:r w:rsidR="00FC08E4">
        <w:rPr>
          <w:rFonts w:eastAsia="Times New Roman" w:cs="Times New Roman"/>
          <w:bCs/>
          <w:color w:val="0000FF"/>
          <w:szCs w:val="26"/>
          <w:lang w:val="es-ES"/>
        </w:rPr>
        <w:t>5</w:t>
      </w:r>
      <w:r w:rsidR="00980BC2">
        <w:rPr>
          <w:rFonts w:eastAsia="Times New Roman" w:cs="Times New Roman"/>
          <w:bCs/>
          <w:color w:val="0000FF"/>
          <w:szCs w:val="26"/>
        </w:rPr>
        <w:t>)</w:t>
      </w:r>
      <w:r w:rsidRPr="001B2833">
        <w:rPr>
          <w:rFonts w:eastAsia="Times New Roman" w:cs="Times New Roman"/>
          <w:bCs/>
          <w:color w:val="0000FF"/>
          <w:szCs w:val="26"/>
          <w:lang w:val="es-ES"/>
        </w:rPr>
        <w:t xml:space="preserve">= </w:t>
      </w:r>
      <w:r w:rsidR="00FC08E4">
        <w:rPr>
          <w:rFonts w:eastAsia="Times New Roman" w:cs="Times New Roman"/>
          <w:bCs/>
          <w:color w:val="0000FF"/>
          <w:szCs w:val="26"/>
          <w:lang w:val="es-ES"/>
        </w:rPr>
        <w:t>25</w:t>
      </w:r>
      <w:r w:rsidR="001D1583">
        <w:rPr>
          <w:rFonts w:eastAsia="Times New Roman" w:cs="Times New Roman"/>
          <w:bCs/>
          <w:color w:val="0000FF"/>
          <w:szCs w:val="26"/>
          <w:lang w:val="es-ES"/>
        </w:rPr>
        <w:t>6,1</w:t>
      </w:r>
      <w:r w:rsidRPr="001B2833">
        <w:rPr>
          <w:rFonts w:eastAsia="Times New Roman" w:cs="Times New Roman"/>
          <w:bCs/>
          <w:color w:val="0000FF"/>
          <w:szCs w:val="26"/>
          <w:lang w:val="es-ES"/>
        </w:rPr>
        <w:t>(A)</w:t>
      </w:r>
    </w:p>
    <w:p w14:paraId="1CBF0709" w14:textId="4A5819F3"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ab/>
        <w:t>- Để đường cáp vận hành trong chế độ bình thường, lựa chọn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0mm2-giáp kim loại dải băng kép, cách điện XLPE có Icp= 3</w:t>
      </w:r>
      <w:r w:rsidR="00980BC2">
        <w:rPr>
          <w:rFonts w:eastAsia="Times New Roman" w:cs="Times New Roman"/>
          <w:bCs/>
          <w:color w:val="0000FF"/>
          <w:szCs w:val="26"/>
          <w:lang w:val="es-ES"/>
        </w:rPr>
        <w:t>00</w:t>
      </w:r>
      <w:r w:rsidRPr="001B2833">
        <w:rPr>
          <w:rFonts w:eastAsia="Times New Roman" w:cs="Times New Roman"/>
          <w:bCs/>
          <w:color w:val="0000FF"/>
          <w:szCs w:val="26"/>
          <w:lang w:val="es-ES"/>
        </w:rPr>
        <w:t>A (dòng tính toán =</w:t>
      </w:r>
      <w:r w:rsidR="00FC08E4">
        <w:rPr>
          <w:rFonts w:eastAsia="Times New Roman" w:cs="Times New Roman"/>
          <w:bCs/>
          <w:color w:val="0000FF"/>
          <w:szCs w:val="26"/>
          <w:lang w:val="es-ES"/>
        </w:rPr>
        <w:t>85</w:t>
      </w:r>
      <w:r w:rsidRPr="001B2833">
        <w:rPr>
          <w:rFonts w:eastAsia="Times New Roman" w:cs="Times New Roman"/>
          <w:bCs/>
          <w:color w:val="0000FF"/>
          <w:szCs w:val="26"/>
          <w:lang w:val="es-ES"/>
        </w:rPr>
        <w:t>% dòng cáp).</w:t>
      </w:r>
    </w:p>
    <w:p w14:paraId="677D92B9" w14:textId="77777777" w:rsidR="001B2833" w:rsidRPr="001B2833" w:rsidRDefault="001B2833" w:rsidP="001B2833">
      <w:pPr>
        <w:spacing w:before="0" w:after="0" w:line="312" w:lineRule="auto"/>
        <w:jc w:val="both"/>
        <w:rPr>
          <w:rFonts w:eastAsia="Times New Roman" w:cs="Times New Roman"/>
          <w:bCs/>
          <w:i/>
          <w:color w:val="0000FF"/>
          <w:szCs w:val="26"/>
          <w:lang w:val="es-ES"/>
        </w:rPr>
      </w:pPr>
      <w:r w:rsidRPr="001B2833">
        <w:rPr>
          <w:rFonts w:eastAsia="Times New Roman" w:cs="Times New Roman"/>
          <w:bCs/>
          <w:i/>
          <w:color w:val="0000FF"/>
          <w:szCs w:val="26"/>
          <w:lang w:val="es-ES"/>
        </w:rPr>
        <w:t xml:space="preserve">- Kiểm tra tổn thất điện áp: </w:t>
      </w:r>
    </w:p>
    <w:p w14:paraId="5772B4B9" w14:textId="77777777"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rPr>
        <w:lastRenderedPageBreak/>
        <w:t>Δ</w:t>
      </w:r>
      <w:r w:rsidRPr="001B2833">
        <w:rPr>
          <w:rFonts w:eastAsia="Times New Roman" w:cs="Times New Roman"/>
          <w:bCs/>
          <w:color w:val="0000FF"/>
          <w:szCs w:val="26"/>
          <w:lang w:val="es-ES"/>
        </w:rPr>
        <w:t>U =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*(Rcos</w:t>
      </w:r>
      <w:r w:rsidRPr="001B2833">
        <w:rPr>
          <w:rFonts w:eastAsia="Times New Roman" w:cs="Times New Roman"/>
          <w:bCs/>
          <w:color w:val="0000FF"/>
          <w:szCs w:val="26"/>
        </w:rPr>
        <w:t>φ</w:t>
      </w:r>
      <w:r w:rsidRPr="001B2833">
        <w:rPr>
          <w:rFonts w:eastAsia="Times New Roman" w:cs="Times New Roman"/>
          <w:bCs/>
          <w:color w:val="0000FF"/>
          <w:szCs w:val="26"/>
          <w:lang w:val="es-ES"/>
        </w:rPr>
        <w:t>+Xsin</w:t>
      </w:r>
      <w:r w:rsidRPr="001B2833">
        <w:rPr>
          <w:rFonts w:eastAsia="Times New Roman" w:cs="Times New Roman"/>
          <w:bCs/>
          <w:color w:val="0000FF"/>
          <w:szCs w:val="26"/>
        </w:rPr>
        <w:t>φ</w:t>
      </w:r>
      <w:r w:rsidRPr="001B2833">
        <w:rPr>
          <w:rFonts w:eastAsia="Times New Roman" w:cs="Times New Roman"/>
          <w:bCs/>
          <w:color w:val="0000FF"/>
          <w:szCs w:val="26"/>
          <w:lang w:val="es-ES"/>
        </w:rPr>
        <w:t>)= Itt*(r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l*cos</w:t>
      </w:r>
      <w:r w:rsidRPr="001B2833">
        <w:rPr>
          <w:rFonts w:eastAsia="Times New Roman" w:cs="Times New Roman"/>
          <w:bCs/>
          <w:color w:val="0000FF"/>
          <w:szCs w:val="26"/>
        </w:rPr>
        <w:t>φ</w:t>
      </w:r>
      <w:r w:rsidRPr="001B2833">
        <w:rPr>
          <w:rFonts w:eastAsia="Times New Roman" w:cs="Times New Roman"/>
          <w:bCs/>
          <w:color w:val="0000FF"/>
          <w:szCs w:val="26"/>
          <w:lang w:val="es-ES"/>
        </w:rPr>
        <w:t xml:space="preserve"> + x</w:t>
      </w:r>
      <w:r w:rsidRPr="001B2833">
        <w:rPr>
          <w:rFonts w:eastAsia="Times New Roman" w:cs="Times New Roman"/>
          <w:bCs/>
          <w:color w:val="0000FF"/>
          <w:szCs w:val="26"/>
          <w:vertAlign w:val="subscript"/>
          <w:lang w:val="es-ES"/>
        </w:rPr>
        <w:t>o*</w:t>
      </w:r>
      <w:r w:rsidRPr="001B2833">
        <w:rPr>
          <w:rFonts w:eastAsia="Times New Roman" w:cs="Times New Roman"/>
          <w:bCs/>
          <w:color w:val="0000FF"/>
          <w:szCs w:val="26"/>
          <w:lang w:val="es-ES"/>
        </w:rPr>
        <w:t>l*sin</w:t>
      </w:r>
      <w:r w:rsidRPr="001B2833">
        <w:rPr>
          <w:rFonts w:eastAsia="Times New Roman" w:cs="Times New Roman"/>
          <w:bCs/>
          <w:color w:val="0000FF"/>
          <w:szCs w:val="26"/>
        </w:rPr>
        <w:t>φ</w:t>
      </w:r>
      <w:r w:rsidRPr="001B2833">
        <w:rPr>
          <w:rFonts w:eastAsia="Times New Roman" w:cs="Times New Roman"/>
          <w:bCs/>
          <w:color w:val="0000FF"/>
          <w:szCs w:val="26"/>
          <w:lang w:val="es-ES"/>
        </w:rPr>
        <w:t>)</w:t>
      </w:r>
    </w:p>
    <w:p w14:paraId="668BFE2A" w14:textId="77777777"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23A26CBF" w14:textId="51F25A03"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trở của 1km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0mm2-giáp kim loại dải băng kép, cách điện XLPE = 0,164</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2932ACE9" w14:textId="50854B85" w:rsidR="001B2833" w:rsidRPr="001B2833" w:rsidRDefault="001B2833" w:rsidP="001B2833">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kh</w:t>
      </w:r>
      <w:r w:rsidR="00980BC2">
        <w:rPr>
          <w:rFonts w:eastAsia="Times New Roman" w:cs="Times New Roman"/>
          <w:bCs/>
          <w:color w:val="0000FF"/>
          <w:szCs w:val="26"/>
          <w:lang w:val="es-ES"/>
        </w:rPr>
        <w:t>á</w:t>
      </w:r>
      <w:r w:rsidRPr="001B2833">
        <w:rPr>
          <w:rFonts w:eastAsia="Times New Roman" w:cs="Times New Roman"/>
          <w:bCs/>
          <w:color w:val="0000FF"/>
          <w:szCs w:val="26"/>
          <w:lang w:val="es-ES"/>
        </w:rPr>
        <w:t>ng của 1km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0mm2-giáp kim loại dải băng kép, cách điện XLPE = 0,07</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1820321A" w14:textId="442923FA" w:rsidR="001B2833" w:rsidRP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l là chiều dài tuyến dây = 0,</w:t>
      </w:r>
      <w:r w:rsidR="00DE67B4">
        <w:rPr>
          <w:rFonts w:eastAsia="Times New Roman" w:cs="Times New Roman"/>
          <w:bCs/>
          <w:color w:val="0000FF"/>
          <w:szCs w:val="26"/>
          <w:lang w:val="fr-FR"/>
        </w:rPr>
        <w:t>3</w:t>
      </w:r>
      <w:r w:rsidRPr="001B2833">
        <w:rPr>
          <w:rFonts w:eastAsia="Times New Roman" w:cs="Times New Roman"/>
          <w:bCs/>
          <w:color w:val="0000FF"/>
          <w:szCs w:val="26"/>
          <w:lang w:val="fr-FR"/>
        </w:rPr>
        <w:t>km;</w:t>
      </w:r>
    </w:p>
    <w:p w14:paraId="262EBF8D" w14:textId="77777777" w:rsidR="001B2833" w:rsidRP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 </w:t>
      </w:r>
      <w:r w:rsidRPr="001B2833">
        <w:rPr>
          <w:rFonts w:eastAsia="Times New Roman" w:cs="Times New Roman"/>
          <w:bCs/>
          <w:color w:val="0000FF"/>
          <w:szCs w:val="26"/>
        </w:rPr>
        <w:t>φ</w:t>
      </w:r>
      <w:r w:rsidRPr="001B2833">
        <w:rPr>
          <w:rFonts w:eastAsia="Times New Roman" w:cs="Times New Roman"/>
          <w:bCs/>
          <w:color w:val="0000FF"/>
          <w:szCs w:val="26"/>
          <w:lang w:val="fr-FR"/>
        </w:rPr>
        <w:t xml:space="preserve"> là góc lệch pha giữa điện áp và dòng điện (trong mạng điện dân dụng cos</w:t>
      </w:r>
      <w:r w:rsidRPr="001B2833">
        <w:rPr>
          <w:rFonts w:eastAsia="Times New Roman" w:cs="Times New Roman"/>
          <w:bCs/>
          <w:color w:val="0000FF"/>
          <w:szCs w:val="26"/>
        </w:rPr>
        <w:t>φ</w:t>
      </w:r>
      <w:r w:rsidRPr="001B2833">
        <w:rPr>
          <w:rFonts w:eastAsia="Times New Roman" w:cs="Times New Roman"/>
          <w:bCs/>
          <w:color w:val="0000FF"/>
          <w:szCs w:val="26"/>
          <w:lang w:val="fr-FR"/>
        </w:rPr>
        <w:t>=0,9, sin</w:t>
      </w:r>
      <w:r w:rsidRPr="001B2833">
        <w:rPr>
          <w:rFonts w:eastAsia="Times New Roman" w:cs="Times New Roman"/>
          <w:bCs/>
          <w:color w:val="0000FF"/>
          <w:szCs w:val="26"/>
        </w:rPr>
        <w:t>φ</w:t>
      </w:r>
      <w:r w:rsidRPr="001B2833">
        <w:rPr>
          <w:rFonts w:eastAsia="Times New Roman" w:cs="Times New Roman"/>
          <w:bCs/>
          <w:color w:val="0000FF"/>
          <w:szCs w:val="26"/>
          <w:lang w:val="fr-FR"/>
        </w:rPr>
        <w:t>=0,436)</w:t>
      </w:r>
    </w:p>
    <w:p w14:paraId="6A774F39" w14:textId="14D626BB" w:rsidR="001B2833" w:rsidRPr="001B2833" w:rsidRDefault="001B2833" w:rsidP="001B2833">
      <w:pPr>
        <w:spacing w:before="0" w:after="0" w:line="312" w:lineRule="auto"/>
        <w:ind w:left="1440" w:firstLine="0"/>
        <w:jc w:val="both"/>
        <w:rPr>
          <w:rFonts w:eastAsia="Times New Roman" w:cs="Times New Roman"/>
          <w:bCs/>
          <w:color w:val="0000FF"/>
          <w:szCs w:val="26"/>
          <w:lang w:val="fr-FR"/>
        </w:rPr>
      </w:pPr>
      <w:r w:rsidRPr="001B2833">
        <w:rPr>
          <w:rFonts w:eastAsia="Times New Roman" w:cs="Times New Roman"/>
          <w:bCs/>
          <w:color w:val="0000FF"/>
          <w:szCs w:val="26"/>
        </w:rPr>
        <w:t>Δ</w:t>
      </w:r>
      <w:r w:rsidRPr="001B2833">
        <w:rPr>
          <w:rFonts w:eastAsia="Times New Roman" w:cs="Times New Roman"/>
          <w:bCs/>
          <w:color w:val="0000FF"/>
          <w:szCs w:val="26"/>
          <w:lang w:val="fr-FR"/>
        </w:rPr>
        <w:t>U = 2</w:t>
      </w:r>
      <w:r w:rsidR="00FC08E4">
        <w:rPr>
          <w:rFonts w:eastAsia="Times New Roman" w:cs="Times New Roman"/>
          <w:bCs/>
          <w:color w:val="0000FF"/>
          <w:szCs w:val="26"/>
          <w:lang w:val="fr-FR"/>
        </w:rPr>
        <w:t>5</w:t>
      </w:r>
      <w:r w:rsidR="001D1583">
        <w:rPr>
          <w:rFonts w:eastAsia="Times New Roman" w:cs="Times New Roman"/>
          <w:bCs/>
          <w:color w:val="0000FF"/>
          <w:szCs w:val="26"/>
          <w:lang w:val="fr-FR"/>
        </w:rPr>
        <w:t>6</w:t>
      </w:r>
      <w:r w:rsidRPr="001B2833">
        <w:rPr>
          <w:rFonts w:eastAsia="Times New Roman" w:cs="Times New Roman"/>
          <w:bCs/>
          <w:color w:val="0000FF"/>
          <w:szCs w:val="26"/>
          <w:lang w:val="fr-FR"/>
        </w:rPr>
        <w:t>,</w:t>
      </w:r>
      <w:r w:rsidR="00DE67B4">
        <w:rPr>
          <w:rFonts w:eastAsia="Times New Roman" w:cs="Times New Roman"/>
          <w:bCs/>
          <w:color w:val="0000FF"/>
          <w:szCs w:val="26"/>
          <w:lang w:val="fr-FR"/>
        </w:rPr>
        <w:t>8</w:t>
      </w:r>
      <w:r w:rsidRPr="001B2833">
        <w:rPr>
          <w:rFonts w:eastAsia="Times New Roman" w:cs="Times New Roman"/>
          <w:bCs/>
          <w:color w:val="0000FF"/>
          <w:szCs w:val="26"/>
          <w:lang w:val="fr-FR"/>
        </w:rPr>
        <w:t>*(0,164*0,</w:t>
      </w:r>
      <w:r w:rsidR="00DE67B4">
        <w:rPr>
          <w:rFonts w:eastAsia="Times New Roman" w:cs="Times New Roman"/>
          <w:bCs/>
          <w:color w:val="0000FF"/>
          <w:szCs w:val="26"/>
          <w:lang w:val="fr-FR"/>
        </w:rPr>
        <w:t>3</w:t>
      </w:r>
      <w:r w:rsidRPr="001B2833">
        <w:rPr>
          <w:rFonts w:eastAsia="Times New Roman" w:cs="Times New Roman"/>
          <w:bCs/>
          <w:color w:val="0000FF"/>
          <w:szCs w:val="26"/>
          <w:lang w:val="fr-FR"/>
        </w:rPr>
        <w:t>*0,9+0,0</w:t>
      </w:r>
      <w:r w:rsidR="00DE67B4">
        <w:rPr>
          <w:rFonts w:eastAsia="Times New Roman" w:cs="Times New Roman"/>
          <w:bCs/>
          <w:color w:val="0000FF"/>
          <w:szCs w:val="26"/>
          <w:lang w:val="fr-FR"/>
        </w:rPr>
        <w:t>7</w:t>
      </w:r>
      <w:r w:rsidRPr="001B2833">
        <w:rPr>
          <w:rFonts w:eastAsia="Times New Roman" w:cs="Times New Roman"/>
          <w:bCs/>
          <w:color w:val="0000FF"/>
          <w:szCs w:val="26"/>
          <w:lang w:val="fr-FR"/>
        </w:rPr>
        <w:t>*0,</w:t>
      </w:r>
      <w:r w:rsidR="00DE67B4">
        <w:rPr>
          <w:rFonts w:eastAsia="Times New Roman" w:cs="Times New Roman"/>
          <w:bCs/>
          <w:color w:val="0000FF"/>
          <w:szCs w:val="26"/>
          <w:lang w:val="fr-FR"/>
        </w:rPr>
        <w:t>3</w:t>
      </w:r>
      <w:r w:rsidRPr="001B2833">
        <w:rPr>
          <w:rFonts w:eastAsia="Times New Roman" w:cs="Times New Roman"/>
          <w:bCs/>
          <w:color w:val="0000FF"/>
          <w:szCs w:val="26"/>
          <w:lang w:val="fr-FR"/>
        </w:rPr>
        <w:t>*0,</w:t>
      </w:r>
      <w:r w:rsidR="00DE67B4">
        <w:rPr>
          <w:rFonts w:eastAsia="Times New Roman" w:cs="Times New Roman"/>
          <w:bCs/>
          <w:color w:val="0000FF"/>
          <w:szCs w:val="26"/>
          <w:lang w:val="fr-FR"/>
        </w:rPr>
        <w:t>436</w:t>
      </w:r>
      <w:r w:rsidRPr="001B2833">
        <w:rPr>
          <w:rFonts w:eastAsia="Times New Roman" w:cs="Times New Roman"/>
          <w:bCs/>
          <w:color w:val="0000FF"/>
          <w:szCs w:val="26"/>
          <w:lang w:val="fr-FR"/>
        </w:rPr>
        <w:t xml:space="preserve">) = </w:t>
      </w:r>
      <w:r w:rsidR="00DE67B4">
        <w:rPr>
          <w:rFonts w:eastAsia="Times New Roman" w:cs="Times New Roman"/>
          <w:bCs/>
          <w:color w:val="0000FF"/>
          <w:szCs w:val="26"/>
          <w:lang w:val="fr-FR"/>
        </w:rPr>
        <w:t>1</w:t>
      </w:r>
      <w:r w:rsidR="00FC08E4">
        <w:rPr>
          <w:rFonts w:eastAsia="Times New Roman" w:cs="Times New Roman"/>
          <w:bCs/>
          <w:color w:val="0000FF"/>
          <w:szCs w:val="26"/>
          <w:lang w:val="fr-FR"/>
        </w:rPr>
        <w:t>3.6</w:t>
      </w:r>
      <w:r w:rsidR="00DE67B4">
        <w:rPr>
          <w:rFonts w:eastAsia="Times New Roman" w:cs="Times New Roman"/>
          <w:bCs/>
          <w:color w:val="0000FF"/>
          <w:szCs w:val="26"/>
          <w:lang w:val="fr-FR"/>
        </w:rPr>
        <w:t>7</w:t>
      </w:r>
      <w:r w:rsidRPr="001B2833">
        <w:rPr>
          <w:rFonts w:eastAsia="Times New Roman" w:cs="Times New Roman"/>
          <w:bCs/>
          <w:color w:val="0000FF"/>
          <w:szCs w:val="26"/>
          <w:lang w:val="fr-FR"/>
        </w:rPr>
        <w:t>(V)</w:t>
      </w:r>
    </w:p>
    <w:p w14:paraId="7E273716" w14:textId="77777777" w:rsid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Với Udm = 380V, </w:t>
      </w:r>
      <w:r w:rsidRPr="001B2833">
        <w:rPr>
          <w:rFonts w:eastAsia="Times New Roman" w:cs="Times New Roman"/>
          <w:bCs/>
          <w:color w:val="0000FF"/>
          <w:szCs w:val="26"/>
        </w:rPr>
        <w:t>Δ</w:t>
      </w:r>
      <w:r w:rsidRPr="001B2833">
        <w:rPr>
          <w:rFonts w:eastAsia="Times New Roman" w:cs="Times New Roman"/>
          <w:bCs/>
          <w:color w:val="0000FF"/>
          <w:szCs w:val="26"/>
          <w:lang w:val="fr-FR"/>
        </w:rPr>
        <w:t xml:space="preserve">U%cp = 5% thì </w:t>
      </w:r>
      <w:r w:rsidRPr="001B2833">
        <w:rPr>
          <w:rFonts w:eastAsia="Times New Roman" w:cs="Times New Roman"/>
          <w:bCs/>
          <w:color w:val="0000FF"/>
          <w:szCs w:val="26"/>
        </w:rPr>
        <w:t>Δ</w:t>
      </w:r>
      <w:r w:rsidRPr="001B2833">
        <w:rPr>
          <w:rFonts w:eastAsia="Times New Roman" w:cs="Times New Roman"/>
          <w:bCs/>
          <w:color w:val="0000FF"/>
          <w:szCs w:val="26"/>
          <w:lang w:val="fr-FR"/>
        </w:rPr>
        <w:t>Ucp = 19 (V) &gt;</w:t>
      </w:r>
      <w:r w:rsidRPr="001B2833">
        <w:rPr>
          <w:rFonts w:eastAsia="Times New Roman" w:cs="Times New Roman"/>
          <w:bCs/>
          <w:color w:val="0000FF"/>
          <w:szCs w:val="26"/>
        </w:rPr>
        <w:t>Δ</w:t>
      </w:r>
      <w:r w:rsidRPr="001B2833">
        <w:rPr>
          <w:rFonts w:eastAsia="Times New Roman" w:cs="Times New Roman"/>
          <w:bCs/>
          <w:color w:val="0000FF"/>
          <w:szCs w:val="26"/>
          <w:lang w:val="fr-FR"/>
        </w:rPr>
        <w:t>U.</w:t>
      </w:r>
    </w:p>
    <w:p w14:paraId="19BF69E5" w14:textId="5AEF185D" w:rsidR="00DE67B4" w:rsidRPr="00901D5B" w:rsidRDefault="00DE67B4" w:rsidP="00DE67B4">
      <w:pPr>
        <w:widowControl w:val="0"/>
        <w:numPr>
          <w:ilvl w:val="0"/>
          <w:numId w:val="82"/>
        </w:numPr>
        <w:autoSpaceDE w:val="0"/>
        <w:autoSpaceDN w:val="0"/>
        <w:adjustRightInd w:val="0"/>
        <w:spacing w:before="0" w:after="0" w:line="312" w:lineRule="auto"/>
        <w:ind w:left="0" w:firstLine="284"/>
        <w:jc w:val="both"/>
        <w:rPr>
          <w:rFonts w:eastAsia="Calibri" w:cs="Times New Roman"/>
          <w:b/>
          <w:bCs/>
          <w:color w:val="0000FF"/>
          <w:szCs w:val="26"/>
          <w:lang w:val="de-DE"/>
        </w:rPr>
      </w:pPr>
      <w:r w:rsidRPr="00901D5B">
        <w:rPr>
          <w:rFonts w:eastAsia="Calibri" w:cs="Times New Roman"/>
          <w:b/>
          <w:bCs/>
          <w:color w:val="0000FF"/>
          <w:szCs w:val="26"/>
          <w:lang w:val="de-DE"/>
        </w:rPr>
        <w:t>Tuyến cáp</w:t>
      </w:r>
      <w:r>
        <w:rPr>
          <w:rFonts w:eastAsia="Calibri" w:cs="Times New Roman"/>
          <w:b/>
          <w:bCs/>
          <w:color w:val="0000FF"/>
          <w:szCs w:val="26"/>
          <w:lang w:val="de-DE"/>
        </w:rPr>
        <w:t xml:space="preserve"> đường trục</w:t>
      </w:r>
      <w:r w:rsidRPr="00901D5B">
        <w:rPr>
          <w:rFonts w:eastAsia="Calibri" w:cs="Times New Roman"/>
          <w:b/>
          <w:bCs/>
          <w:color w:val="0000FF"/>
          <w:szCs w:val="26"/>
          <w:lang w:val="de-DE"/>
        </w:rPr>
        <w:t xml:space="preserve"> cấp nguồn</w:t>
      </w:r>
      <w:r>
        <w:rPr>
          <w:rFonts w:eastAsia="Calibri" w:cs="Times New Roman"/>
          <w:b/>
          <w:bCs/>
          <w:color w:val="0000FF"/>
          <w:szCs w:val="26"/>
          <w:lang w:val="de-DE"/>
        </w:rPr>
        <w:t xml:space="preserve"> từ tủ hạ thế đến tủ trung gian</w:t>
      </w:r>
      <w:r w:rsidRPr="00901D5B">
        <w:rPr>
          <w:rFonts w:eastAsia="Calibri" w:cs="Times New Roman"/>
          <w:b/>
          <w:bCs/>
          <w:color w:val="0000FF"/>
          <w:szCs w:val="26"/>
          <w:lang w:val="de-DE"/>
        </w:rPr>
        <w:t xml:space="preserve"> </w:t>
      </w:r>
      <w:r>
        <w:rPr>
          <w:rFonts w:eastAsia="Calibri" w:cs="Times New Roman"/>
          <w:b/>
          <w:bCs/>
          <w:color w:val="0000FF"/>
          <w:szCs w:val="26"/>
          <w:lang w:val="de-DE"/>
        </w:rPr>
        <w:t>(cấp</w:t>
      </w:r>
      <w:r w:rsidRPr="00901D5B">
        <w:rPr>
          <w:rFonts w:eastAsia="Calibri" w:cs="Times New Roman"/>
          <w:b/>
          <w:bCs/>
          <w:color w:val="0000FF"/>
          <w:szCs w:val="26"/>
          <w:lang w:val="de-DE"/>
        </w:rPr>
        <w:t xml:space="preserve"> điện </w:t>
      </w:r>
      <w:r>
        <w:rPr>
          <w:rFonts w:eastAsia="Calibri" w:cs="Times New Roman"/>
          <w:b/>
          <w:bCs/>
          <w:color w:val="0000FF"/>
          <w:szCs w:val="26"/>
          <w:lang w:val="de-DE"/>
        </w:rPr>
        <w:t>48 căn hộ)</w:t>
      </w:r>
      <w:r w:rsidRPr="00901D5B">
        <w:rPr>
          <w:rFonts w:eastAsia="Calibri" w:cs="Times New Roman"/>
          <w:b/>
          <w:bCs/>
          <w:color w:val="0000FF"/>
          <w:szCs w:val="26"/>
          <w:lang w:val="de-DE"/>
        </w:rPr>
        <w:t>:</w:t>
      </w:r>
    </w:p>
    <w:p w14:paraId="5F4E34C1" w14:textId="77DE78A0" w:rsidR="00DE67B4" w:rsidRPr="001B2833" w:rsidRDefault="00DE67B4" w:rsidP="00DE67B4">
      <w:pPr>
        <w:spacing w:before="0" w:after="0" w:line="312" w:lineRule="auto"/>
        <w:jc w:val="center"/>
        <w:rPr>
          <w:rFonts w:eastAsia="Times New Roman" w:cs="Times New Roman"/>
          <w:bCs/>
          <w:color w:val="0000FF"/>
          <w:szCs w:val="26"/>
          <w:lang w:val="es-ES"/>
        </w:rPr>
      </w:pPr>
      <w:r w:rsidRPr="001B2833">
        <w:rPr>
          <w:rFonts w:eastAsia="Times New Roman" w:cs="Times New Roman"/>
          <w:bCs/>
          <w:color w:val="0000FF"/>
          <w:szCs w:val="26"/>
          <w:lang w:val="es-ES"/>
        </w:rPr>
        <w:t>P</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Pr>
          <w:rFonts w:eastAsia="Times New Roman" w:cs="Times New Roman"/>
          <w:bCs/>
          <w:color w:val="0000FF"/>
          <w:szCs w:val="26"/>
          <w:lang w:val="es-ES"/>
        </w:rPr>
        <w:t>48</w:t>
      </w:r>
      <w:r w:rsidRPr="001B2833">
        <w:rPr>
          <w:rFonts w:eastAsia="Times New Roman" w:cs="Times New Roman"/>
          <w:bCs/>
          <w:color w:val="0000FF"/>
          <w:szCs w:val="26"/>
          <w:lang w:val="es-ES"/>
        </w:rPr>
        <w:t>*</w:t>
      </w:r>
      <w:r>
        <w:rPr>
          <w:rFonts w:eastAsia="Times New Roman" w:cs="Times New Roman"/>
          <w:bCs/>
          <w:color w:val="0000FF"/>
          <w:szCs w:val="26"/>
          <w:lang w:val="es-ES"/>
        </w:rPr>
        <w:t>13</w:t>
      </w:r>
      <w:r w:rsidRPr="001B2833">
        <w:rPr>
          <w:rFonts w:eastAsia="Times New Roman" w:cs="Times New Roman"/>
          <w:bCs/>
          <w:color w:val="0000FF"/>
          <w:szCs w:val="26"/>
          <w:lang w:val="es-ES"/>
        </w:rPr>
        <w:t>*0,</w:t>
      </w:r>
      <w:r>
        <w:rPr>
          <w:rFonts w:eastAsia="Times New Roman" w:cs="Times New Roman"/>
          <w:bCs/>
          <w:color w:val="0000FF"/>
          <w:szCs w:val="26"/>
          <w:lang w:val="es-ES"/>
        </w:rPr>
        <w:t>41</w:t>
      </w:r>
      <w:r w:rsidRPr="001B2833">
        <w:rPr>
          <w:rFonts w:eastAsia="Times New Roman" w:cs="Times New Roman"/>
          <w:bCs/>
          <w:color w:val="0000FF"/>
          <w:szCs w:val="26"/>
          <w:lang w:val="es-ES"/>
        </w:rPr>
        <w:t xml:space="preserve"> = </w:t>
      </w:r>
      <w:r>
        <w:rPr>
          <w:rFonts w:eastAsia="Times New Roman" w:cs="Times New Roman"/>
          <w:bCs/>
          <w:color w:val="0000FF"/>
          <w:szCs w:val="26"/>
          <w:lang w:val="es-ES"/>
        </w:rPr>
        <w:t>255,9</w:t>
      </w:r>
      <w:r w:rsidRPr="001B2833">
        <w:rPr>
          <w:rFonts w:eastAsia="Times New Roman" w:cs="Times New Roman"/>
          <w:bCs/>
          <w:color w:val="0000FF"/>
          <w:szCs w:val="26"/>
          <w:lang w:val="es-ES"/>
        </w:rPr>
        <w:t xml:space="preserve"> (kW)</w:t>
      </w:r>
    </w:p>
    <w:p w14:paraId="564AC3A7" w14:textId="28C38B1C" w:rsidR="00DE67B4" w:rsidRPr="001B2833" w:rsidRDefault="00DE67B4" w:rsidP="00DE67B4">
      <w:pPr>
        <w:spacing w:before="0" w:after="0" w:line="312" w:lineRule="auto"/>
        <w:jc w:val="both"/>
        <w:rPr>
          <w:rFonts w:eastAsia="Times New Roman" w:cs="Times New Roman"/>
          <w:bCs/>
          <w:i/>
          <w:color w:val="0000FF"/>
          <w:szCs w:val="26"/>
          <w:lang w:val="es-ES"/>
        </w:rPr>
      </w:pPr>
      <w:r w:rsidRPr="001B2833">
        <w:rPr>
          <w:rFonts w:eastAsia="Times New Roman" w:cs="Times New Roman"/>
          <w:bCs/>
          <w:i/>
          <w:color w:val="0000FF"/>
          <w:szCs w:val="26"/>
          <w:lang w:val="es-ES"/>
        </w:rPr>
        <w:t>- Dòng điện tính toán:</w:t>
      </w:r>
      <w:r w:rsidRPr="001B2833">
        <w:rPr>
          <w:rFonts w:eastAsia="Times New Roman" w:cs="Times New Roman"/>
          <w:bCs/>
          <w:color w:val="0000FF"/>
          <w:szCs w:val="26"/>
          <w:lang w:val="es-ES"/>
        </w:rPr>
        <w:t xml:space="preserve">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sidR="00FC08E4">
        <w:rPr>
          <w:rFonts w:eastAsia="Times New Roman" w:cs="Times New Roman"/>
          <w:bCs/>
          <w:color w:val="0000FF"/>
          <w:szCs w:val="26"/>
          <w:lang w:val="es-ES"/>
        </w:rPr>
        <w:t>255</w:t>
      </w:r>
      <w:r>
        <w:rPr>
          <w:rFonts w:eastAsia="Times New Roman" w:cs="Times New Roman"/>
          <w:bCs/>
          <w:color w:val="0000FF"/>
          <w:szCs w:val="26"/>
          <w:lang w:val="es-ES"/>
        </w:rPr>
        <w:t>,</w:t>
      </w:r>
      <w:r w:rsidR="00FC08E4">
        <w:rPr>
          <w:rFonts w:eastAsia="Times New Roman" w:cs="Times New Roman"/>
          <w:bCs/>
          <w:color w:val="0000FF"/>
          <w:szCs w:val="26"/>
          <w:lang w:val="es-ES"/>
        </w:rPr>
        <w:t>9</w:t>
      </w:r>
      <w:r w:rsidRPr="001B2833">
        <w:rPr>
          <w:rFonts w:eastAsia="Times New Roman" w:cs="Times New Roman"/>
          <w:bCs/>
          <w:color w:val="0000FF"/>
          <w:szCs w:val="26"/>
          <w:lang w:val="es-ES"/>
        </w:rPr>
        <w:t>/</w:t>
      </w:r>
      <w:r>
        <w:rPr>
          <w:rFonts w:eastAsia="Times New Roman" w:cs="Times New Roman"/>
          <w:bCs/>
          <w:color w:val="0000FF"/>
          <w:szCs w:val="26"/>
          <w:lang w:val="es-ES"/>
        </w:rPr>
        <w:t>(</w:t>
      </w:r>
      <m:oMath>
        <m:r>
          <w:rPr>
            <w:rFonts w:ascii="Cambria Math" w:eastAsia="Times New Roman" w:hAnsi="Cambria Math" w:cs="Times New Roman"/>
            <w:color w:val="0000FF"/>
            <w:szCs w:val="26"/>
            <w:lang w:val="es-ES"/>
          </w:rPr>
          <m:t>√3</m:t>
        </m:r>
      </m:oMath>
      <w:r>
        <w:rPr>
          <w:rFonts w:eastAsia="Times New Roman" w:cs="Times New Roman"/>
          <w:bCs/>
          <w:color w:val="0000FF"/>
          <w:szCs w:val="26"/>
          <w:lang w:val="es-ES"/>
        </w:rPr>
        <w:t>*0,38*0,</w:t>
      </w:r>
      <w:r w:rsidR="0022602B">
        <w:rPr>
          <w:rFonts w:eastAsia="Times New Roman" w:cs="Times New Roman"/>
          <w:bCs/>
          <w:color w:val="0000FF"/>
          <w:szCs w:val="26"/>
          <w:lang w:val="es-ES"/>
        </w:rPr>
        <w:t>9</w:t>
      </w:r>
      <w:r w:rsidR="001D1583">
        <w:rPr>
          <w:rFonts w:eastAsia="Times New Roman" w:cs="Times New Roman"/>
          <w:bCs/>
          <w:color w:val="0000FF"/>
          <w:szCs w:val="26"/>
          <w:lang w:val="es-ES"/>
        </w:rPr>
        <w:t>5</w:t>
      </w:r>
      <w:r>
        <w:rPr>
          <w:rFonts w:eastAsia="Times New Roman" w:cs="Times New Roman"/>
          <w:bCs/>
          <w:color w:val="0000FF"/>
          <w:szCs w:val="26"/>
        </w:rPr>
        <w:t>)</w:t>
      </w:r>
      <w:r w:rsidRPr="001B2833">
        <w:rPr>
          <w:rFonts w:eastAsia="Times New Roman" w:cs="Times New Roman"/>
          <w:bCs/>
          <w:color w:val="0000FF"/>
          <w:szCs w:val="26"/>
          <w:lang w:val="es-ES"/>
        </w:rPr>
        <w:t xml:space="preserve">= </w:t>
      </w:r>
      <w:r w:rsidR="00FC08E4">
        <w:rPr>
          <w:rFonts w:eastAsia="Times New Roman" w:cs="Times New Roman"/>
          <w:bCs/>
          <w:color w:val="0000FF"/>
          <w:szCs w:val="26"/>
          <w:lang w:val="es-ES"/>
        </w:rPr>
        <w:t>4</w:t>
      </w:r>
      <w:r w:rsidR="0022602B">
        <w:rPr>
          <w:rFonts w:eastAsia="Times New Roman" w:cs="Times New Roman"/>
          <w:bCs/>
          <w:color w:val="0000FF"/>
          <w:szCs w:val="26"/>
          <w:lang w:val="es-ES"/>
        </w:rPr>
        <w:t>09,7</w:t>
      </w:r>
      <w:r w:rsidRPr="001B2833">
        <w:rPr>
          <w:rFonts w:eastAsia="Times New Roman" w:cs="Times New Roman"/>
          <w:bCs/>
          <w:color w:val="0000FF"/>
          <w:szCs w:val="26"/>
          <w:lang w:val="es-ES"/>
        </w:rPr>
        <w:t>(A)</w:t>
      </w:r>
    </w:p>
    <w:p w14:paraId="0D40BAF5" w14:textId="7C3A0CF1" w:rsidR="00DE67B4" w:rsidRPr="001B2833" w:rsidRDefault="00DE67B4" w:rsidP="00DE67B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ab/>
        <w:t>- Để đường cáp vận hành trong chế độ bình thường, lựa chọn</w:t>
      </w:r>
      <w:r w:rsidR="0022602B">
        <w:rPr>
          <w:rFonts w:eastAsia="Times New Roman" w:cs="Times New Roman"/>
          <w:bCs/>
          <w:color w:val="0000FF"/>
          <w:szCs w:val="26"/>
          <w:lang w:val="es-ES"/>
        </w:rPr>
        <w:t xml:space="preserve"> 8 sợi</w:t>
      </w:r>
      <w:r w:rsidRPr="001B2833">
        <w:rPr>
          <w:rFonts w:eastAsia="Times New Roman" w:cs="Times New Roman"/>
          <w:bCs/>
          <w:color w:val="0000FF"/>
          <w:szCs w:val="26"/>
          <w:lang w:val="es-ES"/>
        </w:rPr>
        <w:t xml:space="preserve">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 xml:space="preserve">0mm2-giáp kim loại dải băng kép, cách điện XLPE có Icp= </w:t>
      </w:r>
      <w:r w:rsidR="0022602B">
        <w:rPr>
          <w:rFonts w:eastAsia="Times New Roman" w:cs="Times New Roman"/>
          <w:bCs/>
          <w:color w:val="0000FF"/>
          <w:szCs w:val="26"/>
          <w:lang w:val="es-ES"/>
        </w:rPr>
        <w:t>480</w:t>
      </w:r>
      <w:r w:rsidRPr="001B2833">
        <w:rPr>
          <w:rFonts w:eastAsia="Times New Roman" w:cs="Times New Roman"/>
          <w:bCs/>
          <w:color w:val="0000FF"/>
          <w:szCs w:val="26"/>
          <w:lang w:val="es-ES"/>
        </w:rPr>
        <w:t>A (dòng tính toán =</w:t>
      </w:r>
      <w:r w:rsidR="0022602B">
        <w:rPr>
          <w:rFonts w:eastAsia="Times New Roman" w:cs="Times New Roman"/>
          <w:bCs/>
          <w:color w:val="0000FF"/>
          <w:szCs w:val="26"/>
          <w:lang w:val="es-ES"/>
        </w:rPr>
        <w:t>85</w:t>
      </w:r>
      <w:r w:rsidRPr="001B2833">
        <w:rPr>
          <w:rFonts w:eastAsia="Times New Roman" w:cs="Times New Roman"/>
          <w:bCs/>
          <w:color w:val="0000FF"/>
          <w:szCs w:val="26"/>
          <w:lang w:val="es-ES"/>
        </w:rPr>
        <w:t>% dòng cáp).</w:t>
      </w:r>
    </w:p>
    <w:p w14:paraId="075101F4" w14:textId="77777777" w:rsidR="00DE67B4" w:rsidRPr="001B2833" w:rsidRDefault="00DE67B4" w:rsidP="00DE67B4">
      <w:pPr>
        <w:spacing w:before="0" w:after="0" w:line="312" w:lineRule="auto"/>
        <w:jc w:val="both"/>
        <w:rPr>
          <w:rFonts w:eastAsia="Times New Roman" w:cs="Times New Roman"/>
          <w:bCs/>
          <w:i/>
          <w:color w:val="0000FF"/>
          <w:szCs w:val="26"/>
          <w:lang w:val="es-ES"/>
        </w:rPr>
      </w:pPr>
      <w:r w:rsidRPr="001B2833">
        <w:rPr>
          <w:rFonts w:eastAsia="Times New Roman" w:cs="Times New Roman"/>
          <w:bCs/>
          <w:i/>
          <w:color w:val="0000FF"/>
          <w:szCs w:val="26"/>
          <w:lang w:val="es-ES"/>
        </w:rPr>
        <w:t xml:space="preserve">- Kiểm tra tổn thất điện áp: </w:t>
      </w:r>
    </w:p>
    <w:p w14:paraId="49C4A2EA" w14:textId="77777777" w:rsidR="00DE67B4" w:rsidRPr="001B2833" w:rsidRDefault="00DE67B4" w:rsidP="00DE67B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rPr>
        <w:t>Δ</w:t>
      </w:r>
      <w:r w:rsidRPr="001B2833">
        <w:rPr>
          <w:rFonts w:eastAsia="Times New Roman" w:cs="Times New Roman"/>
          <w:bCs/>
          <w:color w:val="0000FF"/>
          <w:szCs w:val="26"/>
          <w:lang w:val="es-ES"/>
        </w:rPr>
        <w:t>U =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*(Rcos</w:t>
      </w:r>
      <w:r w:rsidRPr="001B2833">
        <w:rPr>
          <w:rFonts w:eastAsia="Times New Roman" w:cs="Times New Roman"/>
          <w:bCs/>
          <w:color w:val="0000FF"/>
          <w:szCs w:val="26"/>
        </w:rPr>
        <w:t>φ</w:t>
      </w:r>
      <w:r w:rsidRPr="001B2833">
        <w:rPr>
          <w:rFonts w:eastAsia="Times New Roman" w:cs="Times New Roman"/>
          <w:bCs/>
          <w:color w:val="0000FF"/>
          <w:szCs w:val="26"/>
          <w:lang w:val="es-ES"/>
        </w:rPr>
        <w:t>+Xsin</w:t>
      </w:r>
      <w:r w:rsidRPr="001B2833">
        <w:rPr>
          <w:rFonts w:eastAsia="Times New Roman" w:cs="Times New Roman"/>
          <w:bCs/>
          <w:color w:val="0000FF"/>
          <w:szCs w:val="26"/>
        </w:rPr>
        <w:t>φ</w:t>
      </w:r>
      <w:r w:rsidRPr="001B2833">
        <w:rPr>
          <w:rFonts w:eastAsia="Times New Roman" w:cs="Times New Roman"/>
          <w:bCs/>
          <w:color w:val="0000FF"/>
          <w:szCs w:val="26"/>
          <w:lang w:val="es-ES"/>
        </w:rPr>
        <w:t>)= Itt*(r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l*cos</w:t>
      </w:r>
      <w:r w:rsidRPr="001B2833">
        <w:rPr>
          <w:rFonts w:eastAsia="Times New Roman" w:cs="Times New Roman"/>
          <w:bCs/>
          <w:color w:val="0000FF"/>
          <w:szCs w:val="26"/>
        </w:rPr>
        <w:t>φ</w:t>
      </w:r>
      <w:r w:rsidRPr="001B2833">
        <w:rPr>
          <w:rFonts w:eastAsia="Times New Roman" w:cs="Times New Roman"/>
          <w:bCs/>
          <w:color w:val="0000FF"/>
          <w:szCs w:val="26"/>
          <w:lang w:val="es-ES"/>
        </w:rPr>
        <w:t xml:space="preserve"> + x</w:t>
      </w:r>
      <w:r w:rsidRPr="001B2833">
        <w:rPr>
          <w:rFonts w:eastAsia="Times New Roman" w:cs="Times New Roman"/>
          <w:bCs/>
          <w:color w:val="0000FF"/>
          <w:szCs w:val="26"/>
          <w:vertAlign w:val="subscript"/>
          <w:lang w:val="es-ES"/>
        </w:rPr>
        <w:t>o*</w:t>
      </w:r>
      <w:r w:rsidRPr="001B2833">
        <w:rPr>
          <w:rFonts w:eastAsia="Times New Roman" w:cs="Times New Roman"/>
          <w:bCs/>
          <w:color w:val="0000FF"/>
          <w:szCs w:val="26"/>
          <w:lang w:val="es-ES"/>
        </w:rPr>
        <w:t>l*sin</w:t>
      </w:r>
      <w:r w:rsidRPr="001B2833">
        <w:rPr>
          <w:rFonts w:eastAsia="Times New Roman" w:cs="Times New Roman"/>
          <w:bCs/>
          <w:color w:val="0000FF"/>
          <w:szCs w:val="26"/>
        </w:rPr>
        <w:t>φ</w:t>
      </w:r>
      <w:r w:rsidRPr="001B2833">
        <w:rPr>
          <w:rFonts w:eastAsia="Times New Roman" w:cs="Times New Roman"/>
          <w:bCs/>
          <w:color w:val="0000FF"/>
          <w:szCs w:val="26"/>
          <w:lang w:val="es-ES"/>
        </w:rPr>
        <w:t>)</w:t>
      </w:r>
    </w:p>
    <w:p w14:paraId="17AACA78" w14:textId="77777777" w:rsidR="00DE67B4" w:rsidRPr="001B2833" w:rsidRDefault="00DE67B4" w:rsidP="00DE67B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0E2620CF" w14:textId="30B71902" w:rsidR="00DE67B4" w:rsidRPr="001B2833" w:rsidRDefault="00DE67B4" w:rsidP="00DE67B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trở của 1km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0mm2-giáp kim loại dải băng kép, cách điện XLPE = 0,164</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67C5560D" w14:textId="53DBEF50" w:rsidR="00DE67B4" w:rsidRPr="001B2833" w:rsidRDefault="00DE67B4" w:rsidP="00DE67B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kh</w:t>
      </w:r>
      <w:r>
        <w:rPr>
          <w:rFonts w:eastAsia="Times New Roman" w:cs="Times New Roman"/>
          <w:bCs/>
          <w:color w:val="0000FF"/>
          <w:szCs w:val="26"/>
          <w:lang w:val="es-ES"/>
        </w:rPr>
        <w:t>á</w:t>
      </w:r>
      <w:r w:rsidRPr="001B2833">
        <w:rPr>
          <w:rFonts w:eastAsia="Times New Roman" w:cs="Times New Roman"/>
          <w:bCs/>
          <w:color w:val="0000FF"/>
          <w:szCs w:val="26"/>
          <w:lang w:val="es-ES"/>
        </w:rPr>
        <w:t>ng của 1km Cáp hạ áp AL-1x</w:t>
      </w:r>
      <w:r w:rsidR="00FC08E4">
        <w:rPr>
          <w:rFonts w:eastAsia="Times New Roman" w:cs="Times New Roman"/>
          <w:bCs/>
          <w:color w:val="0000FF"/>
          <w:szCs w:val="26"/>
          <w:lang w:val="es-ES"/>
        </w:rPr>
        <w:t>24</w:t>
      </w:r>
      <w:r w:rsidRPr="001B2833">
        <w:rPr>
          <w:rFonts w:eastAsia="Times New Roman" w:cs="Times New Roman"/>
          <w:bCs/>
          <w:color w:val="0000FF"/>
          <w:szCs w:val="26"/>
          <w:lang w:val="es-ES"/>
        </w:rPr>
        <w:t>0mm2-giáp kim loại dải băng kép, cách điện XLPE = 0,07</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18831B0C" w14:textId="49B1020A" w:rsidR="00DE67B4" w:rsidRPr="001B2833" w:rsidRDefault="00DE67B4" w:rsidP="00DE67B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l là chiều dài tuyến dây = 0,</w:t>
      </w:r>
      <w:r w:rsidR="0022602B">
        <w:rPr>
          <w:rFonts w:eastAsia="Times New Roman" w:cs="Times New Roman"/>
          <w:bCs/>
          <w:color w:val="0000FF"/>
          <w:szCs w:val="26"/>
          <w:lang w:val="fr-FR"/>
        </w:rPr>
        <w:t>3</w:t>
      </w:r>
      <w:r w:rsidRPr="001B2833">
        <w:rPr>
          <w:rFonts w:eastAsia="Times New Roman" w:cs="Times New Roman"/>
          <w:bCs/>
          <w:color w:val="0000FF"/>
          <w:szCs w:val="26"/>
          <w:lang w:val="fr-FR"/>
        </w:rPr>
        <w:t>km;</w:t>
      </w:r>
    </w:p>
    <w:p w14:paraId="78B16B88" w14:textId="77777777" w:rsidR="00DE67B4" w:rsidRPr="001B2833" w:rsidRDefault="00DE67B4" w:rsidP="00DE67B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 </w:t>
      </w:r>
      <w:r w:rsidRPr="001B2833">
        <w:rPr>
          <w:rFonts w:eastAsia="Times New Roman" w:cs="Times New Roman"/>
          <w:bCs/>
          <w:color w:val="0000FF"/>
          <w:szCs w:val="26"/>
        </w:rPr>
        <w:t>φ</w:t>
      </w:r>
      <w:r w:rsidRPr="001B2833">
        <w:rPr>
          <w:rFonts w:eastAsia="Times New Roman" w:cs="Times New Roman"/>
          <w:bCs/>
          <w:color w:val="0000FF"/>
          <w:szCs w:val="26"/>
          <w:lang w:val="fr-FR"/>
        </w:rPr>
        <w:t xml:space="preserve"> là góc lệch pha giữa điện áp và dòng điện (trong mạng điện dân dụng cos</w:t>
      </w:r>
      <w:r w:rsidRPr="001B2833">
        <w:rPr>
          <w:rFonts w:eastAsia="Times New Roman" w:cs="Times New Roman"/>
          <w:bCs/>
          <w:color w:val="0000FF"/>
          <w:szCs w:val="26"/>
        </w:rPr>
        <w:t>φ</w:t>
      </w:r>
      <w:r w:rsidRPr="001B2833">
        <w:rPr>
          <w:rFonts w:eastAsia="Times New Roman" w:cs="Times New Roman"/>
          <w:bCs/>
          <w:color w:val="0000FF"/>
          <w:szCs w:val="26"/>
          <w:lang w:val="fr-FR"/>
        </w:rPr>
        <w:t>=0,9, sin</w:t>
      </w:r>
      <w:r w:rsidRPr="001B2833">
        <w:rPr>
          <w:rFonts w:eastAsia="Times New Roman" w:cs="Times New Roman"/>
          <w:bCs/>
          <w:color w:val="0000FF"/>
          <w:szCs w:val="26"/>
        </w:rPr>
        <w:t>φ</w:t>
      </w:r>
      <w:r w:rsidRPr="001B2833">
        <w:rPr>
          <w:rFonts w:eastAsia="Times New Roman" w:cs="Times New Roman"/>
          <w:bCs/>
          <w:color w:val="0000FF"/>
          <w:szCs w:val="26"/>
          <w:lang w:val="fr-FR"/>
        </w:rPr>
        <w:t>=0,436)</w:t>
      </w:r>
    </w:p>
    <w:p w14:paraId="497727E2" w14:textId="61354735" w:rsidR="00DE67B4" w:rsidRPr="001B2833" w:rsidRDefault="00DE67B4" w:rsidP="00DE67B4">
      <w:pPr>
        <w:spacing w:before="0" w:after="0" w:line="312" w:lineRule="auto"/>
        <w:ind w:left="1440" w:firstLine="0"/>
        <w:jc w:val="both"/>
        <w:rPr>
          <w:rFonts w:eastAsia="Times New Roman" w:cs="Times New Roman"/>
          <w:bCs/>
          <w:color w:val="0000FF"/>
          <w:szCs w:val="26"/>
          <w:lang w:val="fr-FR"/>
        </w:rPr>
      </w:pPr>
      <w:r w:rsidRPr="001B2833">
        <w:rPr>
          <w:rFonts w:eastAsia="Times New Roman" w:cs="Times New Roman"/>
          <w:bCs/>
          <w:color w:val="0000FF"/>
          <w:szCs w:val="26"/>
        </w:rPr>
        <w:t>Δ</w:t>
      </w:r>
      <w:r w:rsidRPr="001B2833">
        <w:rPr>
          <w:rFonts w:eastAsia="Times New Roman" w:cs="Times New Roman"/>
          <w:bCs/>
          <w:color w:val="0000FF"/>
          <w:szCs w:val="26"/>
          <w:lang w:val="fr-FR"/>
        </w:rPr>
        <w:t xml:space="preserve">U = </w:t>
      </w:r>
      <w:r w:rsidR="00FC08E4">
        <w:rPr>
          <w:rFonts w:eastAsia="Times New Roman" w:cs="Times New Roman"/>
          <w:bCs/>
          <w:color w:val="0000FF"/>
          <w:szCs w:val="26"/>
          <w:lang w:val="fr-FR"/>
        </w:rPr>
        <w:t>4</w:t>
      </w:r>
      <w:r w:rsidR="0022602B">
        <w:rPr>
          <w:rFonts w:eastAsia="Times New Roman" w:cs="Times New Roman"/>
          <w:bCs/>
          <w:color w:val="0000FF"/>
          <w:szCs w:val="26"/>
          <w:lang w:val="fr-FR"/>
        </w:rPr>
        <w:t>09,7</w:t>
      </w:r>
      <w:r w:rsidRPr="001B2833">
        <w:rPr>
          <w:rFonts w:eastAsia="Times New Roman" w:cs="Times New Roman"/>
          <w:bCs/>
          <w:color w:val="0000FF"/>
          <w:szCs w:val="26"/>
          <w:lang w:val="fr-FR"/>
        </w:rPr>
        <w:t>*(0,164*0,</w:t>
      </w:r>
      <w:r w:rsidR="0022602B">
        <w:rPr>
          <w:rFonts w:eastAsia="Times New Roman" w:cs="Times New Roman"/>
          <w:bCs/>
          <w:color w:val="0000FF"/>
          <w:szCs w:val="26"/>
          <w:lang w:val="fr-FR"/>
        </w:rPr>
        <w:t>3</w:t>
      </w:r>
      <w:r w:rsidRPr="001B2833">
        <w:rPr>
          <w:rFonts w:eastAsia="Times New Roman" w:cs="Times New Roman"/>
          <w:bCs/>
          <w:color w:val="0000FF"/>
          <w:szCs w:val="26"/>
          <w:lang w:val="fr-FR"/>
        </w:rPr>
        <w:t>*0,9+0,0</w:t>
      </w:r>
      <w:r>
        <w:rPr>
          <w:rFonts w:eastAsia="Times New Roman" w:cs="Times New Roman"/>
          <w:bCs/>
          <w:color w:val="0000FF"/>
          <w:szCs w:val="26"/>
          <w:lang w:val="fr-FR"/>
        </w:rPr>
        <w:t>7</w:t>
      </w:r>
      <w:r w:rsidRPr="001B2833">
        <w:rPr>
          <w:rFonts w:eastAsia="Times New Roman" w:cs="Times New Roman"/>
          <w:bCs/>
          <w:color w:val="0000FF"/>
          <w:szCs w:val="26"/>
          <w:lang w:val="fr-FR"/>
        </w:rPr>
        <w:t>*0,</w:t>
      </w:r>
      <w:r w:rsidR="0022602B">
        <w:rPr>
          <w:rFonts w:eastAsia="Times New Roman" w:cs="Times New Roman"/>
          <w:bCs/>
          <w:color w:val="0000FF"/>
          <w:szCs w:val="26"/>
          <w:lang w:val="fr-FR"/>
        </w:rPr>
        <w:t>3</w:t>
      </w:r>
      <w:r w:rsidRPr="001B2833">
        <w:rPr>
          <w:rFonts w:eastAsia="Times New Roman" w:cs="Times New Roman"/>
          <w:bCs/>
          <w:color w:val="0000FF"/>
          <w:szCs w:val="26"/>
          <w:lang w:val="fr-FR"/>
        </w:rPr>
        <w:t>*0,</w:t>
      </w:r>
      <w:r>
        <w:rPr>
          <w:rFonts w:eastAsia="Times New Roman" w:cs="Times New Roman"/>
          <w:bCs/>
          <w:color w:val="0000FF"/>
          <w:szCs w:val="26"/>
          <w:lang w:val="fr-FR"/>
        </w:rPr>
        <w:t>436</w:t>
      </w:r>
      <w:r w:rsidRPr="001B2833">
        <w:rPr>
          <w:rFonts w:eastAsia="Times New Roman" w:cs="Times New Roman"/>
          <w:bCs/>
          <w:color w:val="0000FF"/>
          <w:szCs w:val="26"/>
          <w:lang w:val="fr-FR"/>
        </w:rPr>
        <w:t xml:space="preserve">) = </w:t>
      </w:r>
      <w:r>
        <w:rPr>
          <w:rFonts w:eastAsia="Times New Roman" w:cs="Times New Roman"/>
          <w:bCs/>
          <w:color w:val="0000FF"/>
          <w:szCs w:val="26"/>
          <w:lang w:val="fr-FR"/>
        </w:rPr>
        <w:t>1</w:t>
      </w:r>
      <w:r w:rsidR="00FC08E4">
        <w:rPr>
          <w:rFonts w:eastAsia="Times New Roman" w:cs="Times New Roman"/>
          <w:bCs/>
          <w:color w:val="0000FF"/>
          <w:szCs w:val="26"/>
          <w:lang w:val="fr-FR"/>
        </w:rPr>
        <w:t>6</w:t>
      </w:r>
      <w:r w:rsidRPr="001B2833">
        <w:rPr>
          <w:rFonts w:eastAsia="Times New Roman" w:cs="Times New Roman"/>
          <w:bCs/>
          <w:color w:val="0000FF"/>
          <w:szCs w:val="26"/>
          <w:lang w:val="fr-FR"/>
        </w:rPr>
        <w:t>,</w:t>
      </w:r>
      <w:r w:rsidR="00FC08E4">
        <w:rPr>
          <w:rFonts w:eastAsia="Times New Roman" w:cs="Times New Roman"/>
          <w:bCs/>
          <w:color w:val="0000FF"/>
          <w:szCs w:val="26"/>
          <w:lang w:val="fr-FR"/>
        </w:rPr>
        <w:t>29</w:t>
      </w:r>
      <w:r w:rsidRPr="001B2833">
        <w:rPr>
          <w:rFonts w:eastAsia="Times New Roman" w:cs="Times New Roman"/>
          <w:bCs/>
          <w:color w:val="0000FF"/>
          <w:szCs w:val="26"/>
          <w:lang w:val="fr-FR"/>
        </w:rPr>
        <w:t>(V)</w:t>
      </w:r>
    </w:p>
    <w:p w14:paraId="7B41DD18" w14:textId="77777777" w:rsidR="00DE67B4" w:rsidRDefault="00DE67B4" w:rsidP="00DE67B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Với Udm = 380V, </w:t>
      </w:r>
      <w:r w:rsidRPr="001B2833">
        <w:rPr>
          <w:rFonts w:eastAsia="Times New Roman" w:cs="Times New Roman"/>
          <w:bCs/>
          <w:color w:val="0000FF"/>
          <w:szCs w:val="26"/>
        </w:rPr>
        <w:t>Δ</w:t>
      </w:r>
      <w:r w:rsidRPr="001B2833">
        <w:rPr>
          <w:rFonts w:eastAsia="Times New Roman" w:cs="Times New Roman"/>
          <w:bCs/>
          <w:color w:val="0000FF"/>
          <w:szCs w:val="26"/>
          <w:lang w:val="fr-FR"/>
        </w:rPr>
        <w:t xml:space="preserve">U%cp = 5% thì </w:t>
      </w:r>
      <w:r w:rsidRPr="001B2833">
        <w:rPr>
          <w:rFonts w:eastAsia="Times New Roman" w:cs="Times New Roman"/>
          <w:bCs/>
          <w:color w:val="0000FF"/>
          <w:szCs w:val="26"/>
        </w:rPr>
        <w:t>Δ</w:t>
      </w:r>
      <w:r w:rsidRPr="001B2833">
        <w:rPr>
          <w:rFonts w:eastAsia="Times New Roman" w:cs="Times New Roman"/>
          <w:bCs/>
          <w:color w:val="0000FF"/>
          <w:szCs w:val="26"/>
          <w:lang w:val="fr-FR"/>
        </w:rPr>
        <w:t>Ucp = 19 (V) &gt;</w:t>
      </w:r>
      <w:r w:rsidRPr="001B2833">
        <w:rPr>
          <w:rFonts w:eastAsia="Times New Roman" w:cs="Times New Roman"/>
          <w:bCs/>
          <w:color w:val="0000FF"/>
          <w:szCs w:val="26"/>
        </w:rPr>
        <w:t>Δ</w:t>
      </w:r>
      <w:r w:rsidRPr="001B2833">
        <w:rPr>
          <w:rFonts w:eastAsia="Times New Roman" w:cs="Times New Roman"/>
          <w:bCs/>
          <w:color w:val="0000FF"/>
          <w:szCs w:val="26"/>
          <w:lang w:val="fr-FR"/>
        </w:rPr>
        <w:t>U.</w:t>
      </w:r>
    </w:p>
    <w:p w14:paraId="0474E712" w14:textId="137A7372" w:rsidR="00FC08E4" w:rsidRPr="00901D5B" w:rsidRDefault="00FC08E4" w:rsidP="00FC08E4">
      <w:pPr>
        <w:widowControl w:val="0"/>
        <w:numPr>
          <w:ilvl w:val="0"/>
          <w:numId w:val="82"/>
        </w:numPr>
        <w:autoSpaceDE w:val="0"/>
        <w:autoSpaceDN w:val="0"/>
        <w:adjustRightInd w:val="0"/>
        <w:spacing w:before="0" w:after="0" w:line="312" w:lineRule="auto"/>
        <w:ind w:left="0" w:firstLine="284"/>
        <w:jc w:val="both"/>
        <w:rPr>
          <w:rFonts w:eastAsia="Calibri" w:cs="Times New Roman"/>
          <w:b/>
          <w:bCs/>
          <w:color w:val="0000FF"/>
          <w:szCs w:val="26"/>
          <w:lang w:val="de-DE"/>
        </w:rPr>
      </w:pPr>
      <w:r w:rsidRPr="00901D5B">
        <w:rPr>
          <w:rFonts w:eastAsia="Calibri" w:cs="Times New Roman"/>
          <w:b/>
          <w:bCs/>
          <w:color w:val="0000FF"/>
          <w:szCs w:val="26"/>
          <w:lang w:val="de-DE"/>
        </w:rPr>
        <w:t>Tuyến cáp</w:t>
      </w:r>
      <w:r>
        <w:rPr>
          <w:rFonts w:eastAsia="Calibri" w:cs="Times New Roman"/>
          <w:b/>
          <w:bCs/>
          <w:color w:val="0000FF"/>
          <w:szCs w:val="26"/>
          <w:lang w:val="de-DE"/>
        </w:rPr>
        <w:t xml:space="preserve"> đường trục</w:t>
      </w:r>
      <w:r w:rsidRPr="00901D5B">
        <w:rPr>
          <w:rFonts w:eastAsia="Calibri" w:cs="Times New Roman"/>
          <w:b/>
          <w:bCs/>
          <w:color w:val="0000FF"/>
          <w:szCs w:val="26"/>
          <w:lang w:val="de-DE"/>
        </w:rPr>
        <w:t xml:space="preserve"> cấp nguồn</w:t>
      </w:r>
      <w:r>
        <w:rPr>
          <w:rFonts w:eastAsia="Calibri" w:cs="Times New Roman"/>
          <w:b/>
          <w:bCs/>
          <w:color w:val="0000FF"/>
          <w:szCs w:val="26"/>
          <w:lang w:val="de-DE"/>
        </w:rPr>
        <w:t xml:space="preserve"> từ tủ hạ thế đến tủ trung gian</w:t>
      </w:r>
      <w:r w:rsidRPr="00901D5B">
        <w:rPr>
          <w:rFonts w:eastAsia="Calibri" w:cs="Times New Roman"/>
          <w:b/>
          <w:bCs/>
          <w:color w:val="0000FF"/>
          <w:szCs w:val="26"/>
          <w:lang w:val="de-DE"/>
        </w:rPr>
        <w:t xml:space="preserve"> </w:t>
      </w:r>
      <w:r>
        <w:rPr>
          <w:rFonts w:eastAsia="Calibri" w:cs="Times New Roman"/>
          <w:b/>
          <w:bCs/>
          <w:color w:val="0000FF"/>
          <w:szCs w:val="26"/>
          <w:lang w:val="de-DE"/>
        </w:rPr>
        <w:t>(cấp</w:t>
      </w:r>
      <w:r w:rsidRPr="00901D5B">
        <w:rPr>
          <w:rFonts w:eastAsia="Calibri" w:cs="Times New Roman"/>
          <w:b/>
          <w:bCs/>
          <w:color w:val="0000FF"/>
          <w:szCs w:val="26"/>
          <w:lang w:val="de-DE"/>
        </w:rPr>
        <w:t xml:space="preserve"> điện </w:t>
      </w:r>
      <w:r>
        <w:rPr>
          <w:rFonts w:eastAsia="Calibri" w:cs="Times New Roman"/>
          <w:b/>
          <w:bCs/>
          <w:color w:val="0000FF"/>
          <w:szCs w:val="26"/>
          <w:lang w:val="de-DE"/>
        </w:rPr>
        <w:t>59 căn hộ)</w:t>
      </w:r>
      <w:r w:rsidRPr="00901D5B">
        <w:rPr>
          <w:rFonts w:eastAsia="Calibri" w:cs="Times New Roman"/>
          <w:b/>
          <w:bCs/>
          <w:color w:val="0000FF"/>
          <w:szCs w:val="26"/>
          <w:lang w:val="de-DE"/>
        </w:rPr>
        <w:t>:</w:t>
      </w:r>
    </w:p>
    <w:p w14:paraId="13D152BE" w14:textId="13CFEBF2" w:rsidR="00FC08E4" w:rsidRPr="001B2833" w:rsidRDefault="00FC08E4" w:rsidP="00FC08E4">
      <w:pPr>
        <w:spacing w:before="0" w:after="0" w:line="312" w:lineRule="auto"/>
        <w:jc w:val="center"/>
        <w:rPr>
          <w:rFonts w:eastAsia="Times New Roman" w:cs="Times New Roman"/>
          <w:bCs/>
          <w:color w:val="0000FF"/>
          <w:szCs w:val="26"/>
          <w:lang w:val="es-ES"/>
        </w:rPr>
      </w:pPr>
      <w:r w:rsidRPr="001B2833">
        <w:rPr>
          <w:rFonts w:eastAsia="Times New Roman" w:cs="Times New Roman"/>
          <w:bCs/>
          <w:color w:val="0000FF"/>
          <w:szCs w:val="26"/>
          <w:lang w:val="es-ES"/>
        </w:rPr>
        <w:t>P</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Pr>
          <w:rFonts w:eastAsia="Times New Roman" w:cs="Times New Roman"/>
          <w:bCs/>
          <w:color w:val="0000FF"/>
          <w:szCs w:val="26"/>
          <w:lang w:val="es-ES"/>
        </w:rPr>
        <w:t>59</w:t>
      </w:r>
      <w:r w:rsidRPr="001B2833">
        <w:rPr>
          <w:rFonts w:eastAsia="Times New Roman" w:cs="Times New Roman"/>
          <w:bCs/>
          <w:color w:val="0000FF"/>
          <w:szCs w:val="26"/>
          <w:lang w:val="es-ES"/>
        </w:rPr>
        <w:t>*</w:t>
      </w:r>
      <w:r>
        <w:rPr>
          <w:rFonts w:eastAsia="Times New Roman" w:cs="Times New Roman"/>
          <w:bCs/>
          <w:color w:val="0000FF"/>
          <w:szCs w:val="26"/>
          <w:lang w:val="es-ES"/>
        </w:rPr>
        <w:t>13</w:t>
      </w:r>
      <w:r w:rsidRPr="001B2833">
        <w:rPr>
          <w:rFonts w:eastAsia="Times New Roman" w:cs="Times New Roman"/>
          <w:bCs/>
          <w:color w:val="0000FF"/>
          <w:szCs w:val="26"/>
          <w:lang w:val="es-ES"/>
        </w:rPr>
        <w:t>*0,</w:t>
      </w:r>
      <w:r>
        <w:rPr>
          <w:rFonts w:eastAsia="Times New Roman" w:cs="Times New Roman"/>
          <w:bCs/>
          <w:color w:val="0000FF"/>
          <w:szCs w:val="26"/>
          <w:lang w:val="es-ES"/>
        </w:rPr>
        <w:t>4</w:t>
      </w:r>
      <w:r w:rsidRPr="001B2833">
        <w:rPr>
          <w:rFonts w:eastAsia="Times New Roman" w:cs="Times New Roman"/>
          <w:bCs/>
          <w:color w:val="0000FF"/>
          <w:szCs w:val="26"/>
          <w:lang w:val="es-ES"/>
        </w:rPr>
        <w:t xml:space="preserve"> = </w:t>
      </w:r>
      <w:r>
        <w:rPr>
          <w:rFonts w:eastAsia="Times New Roman" w:cs="Times New Roman"/>
          <w:bCs/>
          <w:color w:val="0000FF"/>
          <w:szCs w:val="26"/>
          <w:lang w:val="es-ES"/>
        </w:rPr>
        <w:t>306,8</w:t>
      </w:r>
      <w:r w:rsidRPr="001B2833">
        <w:rPr>
          <w:rFonts w:eastAsia="Times New Roman" w:cs="Times New Roman"/>
          <w:bCs/>
          <w:color w:val="0000FF"/>
          <w:szCs w:val="26"/>
          <w:lang w:val="es-ES"/>
        </w:rPr>
        <w:t xml:space="preserve"> (kW)</w:t>
      </w:r>
    </w:p>
    <w:p w14:paraId="605FF526" w14:textId="263E3DEC" w:rsidR="00FC08E4" w:rsidRPr="00FC08E4"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i/>
          <w:color w:val="0000FF"/>
          <w:szCs w:val="26"/>
          <w:lang w:val="es-ES"/>
        </w:rPr>
        <w:t>- Dòng điện tính toán:</w:t>
      </w:r>
      <w:r w:rsidRPr="001B2833">
        <w:rPr>
          <w:rFonts w:eastAsia="Times New Roman" w:cs="Times New Roman"/>
          <w:bCs/>
          <w:color w:val="0000FF"/>
          <w:szCs w:val="26"/>
          <w:lang w:val="es-ES"/>
        </w:rPr>
        <w:t xml:space="preserve">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 xml:space="preserve"> = </w:t>
      </w:r>
      <w:r>
        <w:rPr>
          <w:rFonts w:eastAsia="Times New Roman" w:cs="Times New Roman"/>
          <w:bCs/>
          <w:color w:val="0000FF"/>
          <w:szCs w:val="26"/>
          <w:lang w:val="es-ES"/>
        </w:rPr>
        <w:t>306,8</w:t>
      </w:r>
      <w:r w:rsidRPr="001B2833">
        <w:rPr>
          <w:rFonts w:eastAsia="Times New Roman" w:cs="Times New Roman"/>
          <w:bCs/>
          <w:color w:val="0000FF"/>
          <w:szCs w:val="26"/>
          <w:lang w:val="es-ES"/>
        </w:rPr>
        <w:t>/</w:t>
      </w:r>
      <w:r>
        <w:rPr>
          <w:rFonts w:eastAsia="Times New Roman" w:cs="Times New Roman"/>
          <w:bCs/>
          <w:color w:val="0000FF"/>
          <w:szCs w:val="26"/>
          <w:lang w:val="es-ES"/>
        </w:rPr>
        <w:t>(</w:t>
      </w:r>
      <m:oMath>
        <m:r>
          <w:rPr>
            <w:rFonts w:ascii="Cambria Math" w:eastAsia="Times New Roman" w:hAnsi="Cambria Math" w:cs="Times New Roman"/>
            <w:color w:val="0000FF"/>
            <w:szCs w:val="26"/>
            <w:lang w:val="es-ES"/>
          </w:rPr>
          <m:t>√3</m:t>
        </m:r>
      </m:oMath>
      <w:r>
        <w:rPr>
          <w:rFonts w:eastAsia="Times New Roman" w:cs="Times New Roman"/>
          <w:bCs/>
          <w:color w:val="0000FF"/>
          <w:szCs w:val="26"/>
          <w:lang w:val="es-ES"/>
        </w:rPr>
        <w:t>*0,38*0,9</w:t>
      </w:r>
      <w:r w:rsidR="0022602B">
        <w:rPr>
          <w:rFonts w:eastAsia="Times New Roman" w:cs="Times New Roman"/>
          <w:bCs/>
          <w:color w:val="0000FF"/>
          <w:szCs w:val="26"/>
          <w:lang w:val="es-ES"/>
        </w:rPr>
        <w:t>5</w:t>
      </w:r>
      <w:r>
        <w:rPr>
          <w:rFonts w:eastAsia="Times New Roman" w:cs="Times New Roman"/>
          <w:bCs/>
          <w:color w:val="0000FF"/>
          <w:szCs w:val="26"/>
        </w:rPr>
        <w:t>)</w:t>
      </w:r>
      <w:r w:rsidRPr="001B2833">
        <w:rPr>
          <w:rFonts w:eastAsia="Times New Roman" w:cs="Times New Roman"/>
          <w:bCs/>
          <w:color w:val="0000FF"/>
          <w:szCs w:val="26"/>
          <w:lang w:val="es-ES"/>
        </w:rPr>
        <w:t xml:space="preserve">= </w:t>
      </w:r>
      <w:r w:rsidR="0022602B">
        <w:rPr>
          <w:rFonts w:eastAsia="Times New Roman" w:cs="Times New Roman"/>
          <w:bCs/>
          <w:color w:val="0000FF"/>
          <w:szCs w:val="26"/>
          <w:lang w:val="es-ES"/>
        </w:rPr>
        <w:t>491,3</w:t>
      </w:r>
      <w:r>
        <w:rPr>
          <w:rFonts w:eastAsia="Times New Roman" w:cs="Times New Roman"/>
          <w:bCs/>
          <w:color w:val="0000FF"/>
          <w:szCs w:val="26"/>
          <w:lang w:val="es-ES"/>
        </w:rPr>
        <w:t xml:space="preserve"> </w:t>
      </w:r>
      <w:r w:rsidRPr="001B2833">
        <w:rPr>
          <w:rFonts w:eastAsia="Times New Roman" w:cs="Times New Roman"/>
          <w:bCs/>
          <w:color w:val="0000FF"/>
          <w:szCs w:val="26"/>
          <w:lang w:val="es-ES"/>
        </w:rPr>
        <w:t>(A)</w:t>
      </w:r>
    </w:p>
    <w:p w14:paraId="5C4CA080" w14:textId="25131C50" w:rsidR="00FC08E4" w:rsidRPr="001B2833"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lastRenderedPageBreak/>
        <w:tab/>
        <w:t xml:space="preserve">- Để đường cáp vận hành trong chế độ bình thường, lựa chọn </w:t>
      </w:r>
      <w:r w:rsidR="0022602B">
        <w:rPr>
          <w:rFonts w:eastAsia="Times New Roman" w:cs="Times New Roman"/>
          <w:bCs/>
          <w:color w:val="0000FF"/>
          <w:szCs w:val="26"/>
          <w:lang w:val="es-ES"/>
        </w:rPr>
        <w:t xml:space="preserve">8 sợi </w:t>
      </w:r>
      <w:r w:rsidRPr="001B2833">
        <w:rPr>
          <w:rFonts w:eastAsia="Times New Roman" w:cs="Times New Roman"/>
          <w:bCs/>
          <w:color w:val="0000FF"/>
          <w:szCs w:val="26"/>
          <w:lang w:val="es-ES"/>
        </w:rPr>
        <w:t>Cáp hạ áp AL-1x</w:t>
      </w:r>
      <w:r>
        <w:rPr>
          <w:rFonts w:eastAsia="Times New Roman" w:cs="Times New Roman"/>
          <w:bCs/>
          <w:color w:val="0000FF"/>
          <w:szCs w:val="26"/>
          <w:lang w:val="es-ES"/>
        </w:rPr>
        <w:t>30</w:t>
      </w:r>
      <w:r w:rsidRPr="001B2833">
        <w:rPr>
          <w:rFonts w:eastAsia="Times New Roman" w:cs="Times New Roman"/>
          <w:bCs/>
          <w:color w:val="0000FF"/>
          <w:szCs w:val="26"/>
          <w:lang w:val="es-ES"/>
        </w:rPr>
        <w:t xml:space="preserve">0mm2-giáp kim loại dải băng kép, cách điện XLPE có Icp= </w:t>
      </w:r>
      <w:r>
        <w:rPr>
          <w:rFonts w:eastAsia="Times New Roman" w:cs="Times New Roman"/>
          <w:bCs/>
          <w:color w:val="0000FF"/>
          <w:szCs w:val="26"/>
          <w:lang w:val="es-ES"/>
        </w:rPr>
        <w:t>5</w:t>
      </w:r>
      <w:r w:rsidR="0022602B">
        <w:rPr>
          <w:rFonts w:eastAsia="Times New Roman" w:cs="Times New Roman"/>
          <w:bCs/>
          <w:color w:val="0000FF"/>
          <w:szCs w:val="26"/>
          <w:lang w:val="es-ES"/>
        </w:rPr>
        <w:t>50</w:t>
      </w:r>
      <w:r w:rsidRPr="001B2833">
        <w:rPr>
          <w:rFonts w:eastAsia="Times New Roman" w:cs="Times New Roman"/>
          <w:bCs/>
          <w:color w:val="0000FF"/>
          <w:szCs w:val="26"/>
          <w:lang w:val="es-ES"/>
        </w:rPr>
        <w:t>A (dòng tính toán =</w:t>
      </w:r>
      <w:r w:rsidR="0022602B">
        <w:rPr>
          <w:rFonts w:eastAsia="Times New Roman" w:cs="Times New Roman"/>
          <w:bCs/>
          <w:color w:val="0000FF"/>
          <w:szCs w:val="26"/>
          <w:lang w:val="es-ES"/>
        </w:rPr>
        <w:t>89</w:t>
      </w:r>
      <w:r w:rsidRPr="001B2833">
        <w:rPr>
          <w:rFonts w:eastAsia="Times New Roman" w:cs="Times New Roman"/>
          <w:bCs/>
          <w:color w:val="0000FF"/>
          <w:szCs w:val="26"/>
          <w:lang w:val="es-ES"/>
        </w:rPr>
        <w:t>% dòng cáp).</w:t>
      </w:r>
    </w:p>
    <w:p w14:paraId="02B62559" w14:textId="77777777" w:rsidR="00FC08E4" w:rsidRPr="001B2833" w:rsidRDefault="00FC08E4" w:rsidP="00FC08E4">
      <w:pPr>
        <w:spacing w:before="0" w:after="0" w:line="312" w:lineRule="auto"/>
        <w:jc w:val="both"/>
        <w:rPr>
          <w:rFonts w:eastAsia="Times New Roman" w:cs="Times New Roman"/>
          <w:bCs/>
          <w:i/>
          <w:color w:val="0000FF"/>
          <w:szCs w:val="26"/>
          <w:lang w:val="es-ES"/>
        </w:rPr>
      </w:pPr>
      <w:r w:rsidRPr="001B2833">
        <w:rPr>
          <w:rFonts w:eastAsia="Times New Roman" w:cs="Times New Roman"/>
          <w:bCs/>
          <w:i/>
          <w:color w:val="0000FF"/>
          <w:szCs w:val="26"/>
          <w:lang w:val="es-ES"/>
        </w:rPr>
        <w:t xml:space="preserve">- Kiểm tra tổn thất điện áp: </w:t>
      </w:r>
    </w:p>
    <w:p w14:paraId="20C36874" w14:textId="77777777" w:rsidR="00FC08E4" w:rsidRPr="001B2833"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rPr>
        <w:t>Δ</w:t>
      </w:r>
      <w:r w:rsidRPr="001B2833">
        <w:rPr>
          <w:rFonts w:eastAsia="Times New Roman" w:cs="Times New Roman"/>
          <w:bCs/>
          <w:color w:val="0000FF"/>
          <w:szCs w:val="26"/>
          <w:lang w:val="es-ES"/>
        </w:rPr>
        <w:t>U = I</w:t>
      </w:r>
      <w:r w:rsidRPr="001B2833">
        <w:rPr>
          <w:rFonts w:eastAsia="Times New Roman" w:cs="Times New Roman"/>
          <w:bCs/>
          <w:color w:val="0000FF"/>
          <w:szCs w:val="26"/>
          <w:vertAlign w:val="subscript"/>
          <w:lang w:val="es-ES"/>
        </w:rPr>
        <w:t>tt</w:t>
      </w:r>
      <w:r w:rsidRPr="001B2833">
        <w:rPr>
          <w:rFonts w:eastAsia="Times New Roman" w:cs="Times New Roman"/>
          <w:bCs/>
          <w:color w:val="0000FF"/>
          <w:szCs w:val="26"/>
          <w:lang w:val="es-ES"/>
        </w:rPr>
        <w:t>*(Rcos</w:t>
      </w:r>
      <w:r w:rsidRPr="001B2833">
        <w:rPr>
          <w:rFonts w:eastAsia="Times New Roman" w:cs="Times New Roman"/>
          <w:bCs/>
          <w:color w:val="0000FF"/>
          <w:szCs w:val="26"/>
        </w:rPr>
        <w:t>φ</w:t>
      </w:r>
      <w:r w:rsidRPr="001B2833">
        <w:rPr>
          <w:rFonts w:eastAsia="Times New Roman" w:cs="Times New Roman"/>
          <w:bCs/>
          <w:color w:val="0000FF"/>
          <w:szCs w:val="26"/>
          <w:lang w:val="es-ES"/>
        </w:rPr>
        <w:t>+Xsin</w:t>
      </w:r>
      <w:r w:rsidRPr="001B2833">
        <w:rPr>
          <w:rFonts w:eastAsia="Times New Roman" w:cs="Times New Roman"/>
          <w:bCs/>
          <w:color w:val="0000FF"/>
          <w:szCs w:val="26"/>
        </w:rPr>
        <w:t>φ</w:t>
      </w:r>
      <w:r w:rsidRPr="001B2833">
        <w:rPr>
          <w:rFonts w:eastAsia="Times New Roman" w:cs="Times New Roman"/>
          <w:bCs/>
          <w:color w:val="0000FF"/>
          <w:szCs w:val="26"/>
          <w:lang w:val="es-ES"/>
        </w:rPr>
        <w:t>)= Itt*(r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l*cos</w:t>
      </w:r>
      <w:r w:rsidRPr="001B2833">
        <w:rPr>
          <w:rFonts w:eastAsia="Times New Roman" w:cs="Times New Roman"/>
          <w:bCs/>
          <w:color w:val="0000FF"/>
          <w:szCs w:val="26"/>
        </w:rPr>
        <w:t>φ</w:t>
      </w:r>
      <w:r w:rsidRPr="001B2833">
        <w:rPr>
          <w:rFonts w:eastAsia="Times New Roman" w:cs="Times New Roman"/>
          <w:bCs/>
          <w:color w:val="0000FF"/>
          <w:szCs w:val="26"/>
          <w:lang w:val="es-ES"/>
        </w:rPr>
        <w:t xml:space="preserve"> + x</w:t>
      </w:r>
      <w:r w:rsidRPr="001B2833">
        <w:rPr>
          <w:rFonts w:eastAsia="Times New Roman" w:cs="Times New Roman"/>
          <w:bCs/>
          <w:color w:val="0000FF"/>
          <w:szCs w:val="26"/>
          <w:vertAlign w:val="subscript"/>
          <w:lang w:val="es-ES"/>
        </w:rPr>
        <w:t>o*</w:t>
      </w:r>
      <w:r w:rsidRPr="001B2833">
        <w:rPr>
          <w:rFonts w:eastAsia="Times New Roman" w:cs="Times New Roman"/>
          <w:bCs/>
          <w:color w:val="0000FF"/>
          <w:szCs w:val="26"/>
          <w:lang w:val="es-ES"/>
        </w:rPr>
        <w:t>l*sin</w:t>
      </w:r>
      <w:r w:rsidRPr="001B2833">
        <w:rPr>
          <w:rFonts w:eastAsia="Times New Roman" w:cs="Times New Roman"/>
          <w:bCs/>
          <w:color w:val="0000FF"/>
          <w:szCs w:val="26"/>
        </w:rPr>
        <w:t>φ</w:t>
      </w:r>
      <w:r w:rsidRPr="001B2833">
        <w:rPr>
          <w:rFonts w:eastAsia="Times New Roman" w:cs="Times New Roman"/>
          <w:bCs/>
          <w:color w:val="0000FF"/>
          <w:szCs w:val="26"/>
          <w:lang w:val="es-ES"/>
        </w:rPr>
        <w:t>)</w:t>
      </w:r>
    </w:p>
    <w:p w14:paraId="038AE890" w14:textId="77777777" w:rsidR="00FC08E4" w:rsidRPr="001B2833"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03088C32" w14:textId="57BC03E5" w:rsidR="00FC08E4" w:rsidRPr="001B2833"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r</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trở của 1km Cáp hạ áp AL-1x</w:t>
      </w:r>
      <w:r w:rsidR="002B29DA">
        <w:rPr>
          <w:rFonts w:eastAsia="Times New Roman" w:cs="Times New Roman"/>
          <w:bCs/>
          <w:color w:val="0000FF"/>
          <w:szCs w:val="26"/>
          <w:lang w:val="es-ES"/>
        </w:rPr>
        <w:t>30</w:t>
      </w:r>
      <w:r w:rsidRPr="001B2833">
        <w:rPr>
          <w:rFonts w:eastAsia="Times New Roman" w:cs="Times New Roman"/>
          <w:bCs/>
          <w:color w:val="0000FF"/>
          <w:szCs w:val="26"/>
          <w:lang w:val="es-ES"/>
        </w:rPr>
        <w:t>0mm2-giáp kim loại dải băng kép, cách điện XLPE = 0,1</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79F71042" w14:textId="6A81B1E7" w:rsidR="00FC08E4" w:rsidRPr="001B2833" w:rsidRDefault="00FC08E4" w:rsidP="00FC08E4">
      <w:pPr>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w:t>
      </w:r>
      <w:r w:rsidRPr="001B2833">
        <w:rPr>
          <w:rFonts w:eastAsia="Times New Roman" w:cs="Times New Roman"/>
          <w:bCs/>
          <w:color w:val="0000FF"/>
          <w:szCs w:val="26"/>
          <w:vertAlign w:val="subscript"/>
          <w:lang w:val="es-ES"/>
        </w:rPr>
        <w:t>0</w:t>
      </w:r>
      <w:r w:rsidRPr="001B2833">
        <w:rPr>
          <w:rFonts w:eastAsia="Times New Roman" w:cs="Times New Roman"/>
          <w:bCs/>
          <w:color w:val="0000FF"/>
          <w:szCs w:val="26"/>
          <w:lang w:val="es-ES"/>
        </w:rPr>
        <w:t xml:space="preserve"> là điện kh</w:t>
      </w:r>
      <w:r>
        <w:rPr>
          <w:rFonts w:eastAsia="Times New Roman" w:cs="Times New Roman"/>
          <w:bCs/>
          <w:color w:val="0000FF"/>
          <w:szCs w:val="26"/>
          <w:lang w:val="es-ES"/>
        </w:rPr>
        <w:t>á</w:t>
      </w:r>
      <w:r w:rsidRPr="001B2833">
        <w:rPr>
          <w:rFonts w:eastAsia="Times New Roman" w:cs="Times New Roman"/>
          <w:bCs/>
          <w:color w:val="0000FF"/>
          <w:szCs w:val="26"/>
          <w:lang w:val="es-ES"/>
        </w:rPr>
        <w:t>ng của 1km Cáp hạ áp AL-1x</w:t>
      </w:r>
      <w:r w:rsidR="002B29DA">
        <w:rPr>
          <w:rFonts w:eastAsia="Times New Roman" w:cs="Times New Roman"/>
          <w:bCs/>
          <w:color w:val="0000FF"/>
          <w:szCs w:val="26"/>
          <w:lang w:val="es-ES"/>
        </w:rPr>
        <w:t>30</w:t>
      </w:r>
      <w:r w:rsidRPr="001B2833">
        <w:rPr>
          <w:rFonts w:eastAsia="Times New Roman" w:cs="Times New Roman"/>
          <w:bCs/>
          <w:color w:val="0000FF"/>
          <w:szCs w:val="26"/>
          <w:lang w:val="es-ES"/>
        </w:rPr>
        <w:t>0mm2-giáp kim loại dải băng kép, cách điện XLPE = 0,0</w:t>
      </w:r>
      <w:r w:rsidR="002B29DA">
        <w:rPr>
          <w:rFonts w:eastAsia="Times New Roman" w:cs="Times New Roman"/>
          <w:bCs/>
          <w:color w:val="0000FF"/>
          <w:szCs w:val="26"/>
          <w:lang w:val="es-ES"/>
        </w:rPr>
        <w:t>6</w:t>
      </w:r>
      <w:r w:rsidRPr="001B2833">
        <w:rPr>
          <w:rFonts w:eastAsia="Times New Roman" w:cs="Times New Roman"/>
          <w:bCs/>
          <w:color w:val="0000FF"/>
          <w:szCs w:val="26"/>
        </w:rPr>
        <w:t>Ω</w:t>
      </w:r>
      <w:r w:rsidRPr="001B2833">
        <w:rPr>
          <w:rFonts w:eastAsia="Times New Roman" w:cs="Times New Roman"/>
          <w:bCs/>
          <w:color w:val="0000FF"/>
          <w:szCs w:val="26"/>
          <w:lang w:val="es-ES"/>
        </w:rPr>
        <w:t>/km;</w:t>
      </w:r>
    </w:p>
    <w:p w14:paraId="1637B9BB" w14:textId="35EE4B21" w:rsidR="00FC08E4" w:rsidRPr="001B2833" w:rsidRDefault="00FC08E4" w:rsidP="00FC08E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l là chiều dài tuyến dây = 0,</w:t>
      </w:r>
      <w:r w:rsidR="002B29DA">
        <w:rPr>
          <w:rFonts w:eastAsia="Times New Roman" w:cs="Times New Roman"/>
          <w:bCs/>
          <w:color w:val="0000FF"/>
          <w:szCs w:val="26"/>
          <w:lang w:val="fr-FR"/>
        </w:rPr>
        <w:t>3</w:t>
      </w:r>
      <w:r w:rsidRPr="001B2833">
        <w:rPr>
          <w:rFonts w:eastAsia="Times New Roman" w:cs="Times New Roman"/>
          <w:bCs/>
          <w:color w:val="0000FF"/>
          <w:szCs w:val="26"/>
          <w:lang w:val="fr-FR"/>
        </w:rPr>
        <w:t>km;</w:t>
      </w:r>
    </w:p>
    <w:p w14:paraId="72DCE7D0" w14:textId="77777777" w:rsidR="00FC08E4" w:rsidRPr="001B2833" w:rsidRDefault="00FC08E4" w:rsidP="00FC08E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 </w:t>
      </w:r>
      <w:r w:rsidRPr="001B2833">
        <w:rPr>
          <w:rFonts w:eastAsia="Times New Roman" w:cs="Times New Roman"/>
          <w:bCs/>
          <w:color w:val="0000FF"/>
          <w:szCs w:val="26"/>
        </w:rPr>
        <w:t>φ</w:t>
      </w:r>
      <w:r w:rsidRPr="001B2833">
        <w:rPr>
          <w:rFonts w:eastAsia="Times New Roman" w:cs="Times New Roman"/>
          <w:bCs/>
          <w:color w:val="0000FF"/>
          <w:szCs w:val="26"/>
          <w:lang w:val="fr-FR"/>
        </w:rPr>
        <w:t xml:space="preserve"> là góc lệch pha giữa điện áp và dòng điện (trong mạng điện dân dụng cos</w:t>
      </w:r>
      <w:r w:rsidRPr="001B2833">
        <w:rPr>
          <w:rFonts w:eastAsia="Times New Roman" w:cs="Times New Roman"/>
          <w:bCs/>
          <w:color w:val="0000FF"/>
          <w:szCs w:val="26"/>
        </w:rPr>
        <w:t>φ</w:t>
      </w:r>
      <w:r w:rsidRPr="001B2833">
        <w:rPr>
          <w:rFonts w:eastAsia="Times New Roman" w:cs="Times New Roman"/>
          <w:bCs/>
          <w:color w:val="0000FF"/>
          <w:szCs w:val="26"/>
          <w:lang w:val="fr-FR"/>
        </w:rPr>
        <w:t>=0,9, sin</w:t>
      </w:r>
      <w:r w:rsidRPr="001B2833">
        <w:rPr>
          <w:rFonts w:eastAsia="Times New Roman" w:cs="Times New Roman"/>
          <w:bCs/>
          <w:color w:val="0000FF"/>
          <w:szCs w:val="26"/>
        </w:rPr>
        <w:t>φ</w:t>
      </w:r>
      <w:r w:rsidRPr="001B2833">
        <w:rPr>
          <w:rFonts w:eastAsia="Times New Roman" w:cs="Times New Roman"/>
          <w:bCs/>
          <w:color w:val="0000FF"/>
          <w:szCs w:val="26"/>
          <w:lang w:val="fr-FR"/>
        </w:rPr>
        <w:t>=0,436)</w:t>
      </w:r>
    </w:p>
    <w:p w14:paraId="1FB60F33" w14:textId="101BA46A" w:rsidR="00FC08E4" w:rsidRPr="001B2833" w:rsidRDefault="00FC08E4" w:rsidP="00FC08E4">
      <w:pPr>
        <w:spacing w:before="0" w:after="0" w:line="312" w:lineRule="auto"/>
        <w:ind w:left="1440" w:firstLine="0"/>
        <w:jc w:val="both"/>
        <w:rPr>
          <w:rFonts w:eastAsia="Times New Roman" w:cs="Times New Roman"/>
          <w:bCs/>
          <w:color w:val="0000FF"/>
          <w:szCs w:val="26"/>
          <w:lang w:val="fr-FR"/>
        </w:rPr>
      </w:pPr>
      <w:r w:rsidRPr="001B2833">
        <w:rPr>
          <w:rFonts w:eastAsia="Times New Roman" w:cs="Times New Roman"/>
          <w:bCs/>
          <w:color w:val="0000FF"/>
          <w:szCs w:val="26"/>
        </w:rPr>
        <w:t>Δ</w:t>
      </w:r>
      <w:r w:rsidRPr="001B2833">
        <w:rPr>
          <w:rFonts w:eastAsia="Times New Roman" w:cs="Times New Roman"/>
          <w:bCs/>
          <w:color w:val="0000FF"/>
          <w:szCs w:val="26"/>
          <w:lang w:val="fr-FR"/>
        </w:rPr>
        <w:t xml:space="preserve">U = </w:t>
      </w:r>
      <w:r w:rsidR="0022602B">
        <w:rPr>
          <w:rFonts w:eastAsia="Times New Roman" w:cs="Times New Roman"/>
          <w:bCs/>
          <w:color w:val="0000FF"/>
          <w:szCs w:val="26"/>
          <w:lang w:val="fr-FR"/>
        </w:rPr>
        <w:t>491,3</w:t>
      </w:r>
      <w:r w:rsidRPr="001B2833">
        <w:rPr>
          <w:rFonts w:eastAsia="Times New Roman" w:cs="Times New Roman"/>
          <w:bCs/>
          <w:color w:val="0000FF"/>
          <w:szCs w:val="26"/>
          <w:lang w:val="fr-FR"/>
        </w:rPr>
        <w:t>*(0,1*0,</w:t>
      </w:r>
      <w:r w:rsidR="002B29DA">
        <w:rPr>
          <w:rFonts w:eastAsia="Times New Roman" w:cs="Times New Roman"/>
          <w:bCs/>
          <w:color w:val="0000FF"/>
          <w:szCs w:val="26"/>
          <w:lang w:val="fr-FR"/>
        </w:rPr>
        <w:t>3</w:t>
      </w:r>
      <w:r w:rsidRPr="001B2833">
        <w:rPr>
          <w:rFonts w:eastAsia="Times New Roman" w:cs="Times New Roman"/>
          <w:bCs/>
          <w:color w:val="0000FF"/>
          <w:szCs w:val="26"/>
          <w:lang w:val="fr-FR"/>
        </w:rPr>
        <w:t>*0,9+0,0</w:t>
      </w:r>
      <w:r w:rsidR="002B29DA">
        <w:rPr>
          <w:rFonts w:eastAsia="Times New Roman" w:cs="Times New Roman"/>
          <w:bCs/>
          <w:color w:val="0000FF"/>
          <w:szCs w:val="26"/>
          <w:lang w:val="fr-FR"/>
        </w:rPr>
        <w:t>6</w:t>
      </w:r>
      <w:r w:rsidRPr="001B2833">
        <w:rPr>
          <w:rFonts w:eastAsia="Times New Roman" w:cs="Times New Roman"/>
          <w:bCs/>
          <w:color w:val="0000FF"/>
          <w:szCs w:val="26"/>
          <w:lang w:val="fr-FR"/>
        </w:rPr>
        <w:t>*0,</w:t>
      </w:r>
      <w:r w:rsidR="002B29DA">
        <w:rPr>
          <w:rFonts w:eastAsia="Times New Roman" w:cs="Times New Roman"/>
          <w:bCs/>
          <w:color w:val="0000FF"/>
          <w:szCs w:val="26"/>
          <w:lang w:val="fr-FR"/>
        </w:rPr>
        <w:t>3</w:t>
      </w:r>
      <w:r w:rsidRPr="001B2833">
        <w:rPr>
          <w:rFonts w:eastAsia="Times New Roman" w:cs="Times New Roman"/>
          <w:bCs/>
          <w:color w:val="0000FF"/>
          <w:szCs w:val="26"/>
          <w:lang w:val="fr-FR"/>
        </w:rPr>
        <w:t>*0,</w:t>
      </w:r>
      <w:r>
        <w:rPr>
          <w:rFonts w:eastAsia="Times New Roman" w:cs="Times New Roman"/>
          <w:bCs/>
          <w:color w:val="0000FF"/>
          <w:szCs w:val="26"/>
          <w:lang w:val="fr-FR"/>
        </w:rPr>
        <w:t>436</w:t>
      </w:r>
      <w:r w:rsidRPr="001B2833">
        <w:rPr>
          <w:rFonts w:eastAsia="Times New Roman" w:cs="Times New Roman"/>
          <w:bCs/>
          <w:color w:val="0000FF"/>
          <w:szCs w:val="26"/>
          <w:lang w:val="fr-FR"/>
        </w:rPr>
        <w:t xml:space="preserve">) = </w:t>
      </w:r>
      <w:r>
        <w:rPr>
          <w:rFonts w:eastAsia="Times New Roman" w:cs="Times New Roman"/>
          <w:bCs/>
          <w:color w:val="0000FF"/>
          <w:szCs w:val="26"/>
          <w:lang w:val="fr-FR"/>
        </w:rPr>
        <w:t>1</w:t>
      </w:r>
      <w:r w:rsidR="002B29DA">
        <w:rPr>
          <w:rFonts w:eastAsia="Times New Roman" w:cs="Times New Roman"/>
          <w:bCs/>
          <w:color w:val="0000FF"/>
          <w:szCs w:val="26"/>
          <w:lang w:val="fr-FR"/>
        </w:rPr>
        <w:t>8</w:t>
      </w:r>
      <w:r w:rsidRPr="001B2833">
        <w:rPr>
          <w:rFonts w:eastAsia="Times New Roman" w:cs="Times New Roman"/>
          <w:bCs/>
          <w:color w:val="0000FF"/>
          <w:szCs w:val="26"/>
          <w:lang w:val="fr-FR"/>
        </w:rPr>
        <w:t>,</w:t>
      </w:r>
      <w:r w:rsidR="002B29DA">
        <w:rPr>
          <w:rFonts w:eastAsia="Times New Roman" w:cs="Times New Roman"/>
          <w:bCs/>
          <w:color w:val="0000FF"/>
          <w:szCs w:val="26"/>
          <w:lang w:val="fr-FR"/>
        </w:rPr>
        <w:t>05</w:t>
      </w:r>
      <w:r w:rsidRPr="001B2833">
        <w:rPr>
          <w:rFonts w:eastAsia="Times New Roman" w:cs="Times New Roman"/>
          <w:bCs/>
          <w:color w:val="0000FF"/>
          <w:szCs w:val="26"/>
          <w:lang w:val="fr-FR"/>
        </w:rPr>
        <w:t>(V)</w:t>
      </w:r>
    </w:p>
    <w:p w14:paraId="2671DC17" w14:textId="77777777" w:rsidR="00FC08E4" w:rsidRDefault="00FC08E4" w:rsidP="00FC08E4">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xml:space="preserve">Với Udm = 380V, </w:t>
      </w:r>
      <w:r w:rsidRPr="001B2833">
        <w:rPr>
          <w:rFonts w:eastAsia="Times New Roman" w:cs="Times New Roman"/>
          <w:bCs/>
          <w:color w:val="0000FF"/>
          <w:szCs w:val="26"/>
        </w:rPr>
        <w:t>Δ</w:t>
      </w:r>
      <w:r w:rsidRPr="001B2833">
        <w:rPr>
          <w:rFonts w:eastAsia="Times New Roman" w:cs="Times New Roman"/>
          <w:bCs/>
          <w:color w:val="0000FF"/>
          <w:szCs w:val="26"/>
          <w:lang w:val="fr-FR"/>
        </w:rPr>
        <w:t xml:space="preserve">U%cp = 5% thì </w:t>
      </w:r>
      <w:r w:rsidRPr="001B2833">
        <w:rPr>
          <w:rFonts w:eastAsia="Times New Roman" w:cs="Times New Roman"/>
          <w:bCs/>
          <w:color w:val="0000FF"/>
          <w:szCs w:val="26"/>
        </w:rPr>
        <w:t>Δ</w:t>
      </w:r>
      <w:r w:rsidRPr="001B2833">
        <w:rPr>
          <w:rFonts w:eastAsia="Times New Roman" w:cs="Times New Roman"/>
          <w:bCs/>
          <w:color w:val="0000FF"/>
          <w:szCs w:val="26"/>
          <w:lang w:val="fr-FR"/>
        </w:rPr>
        <w:t>Ucp = 19 (V) &gt;</w:t>
      </w:r>
      <w:r w:rsidRPr="001B2833">
        <w:rPr>
          <w:rFonts w:eastAsia="Times New Roman" w:cs="Times New Roman"/>
          <w:bCs/>
          <w:color w:val="0000FF"/>
          <w:szCs w:val="26"/>
        </w:rPr>
        <w:t>Δ</w:t>
      </w:r>
      <w:r w:rsidRPr="001B2833">
        <w:rPr>
          <w:rFonts w:eastAsia="Times New Roman" w:cs="Times New Roman"/>
          <w:bCs/>
          <w:color w:val="0000FF"/>
          <w:szCs w:val="26"/>
          <w:lang w:val="fr-FR"/>
        </w:rPr>
        <w:t>U.</w:t>
      </w:r>
    </w:p>
    <w:p w14:paraId="41795116" w14:textId="77777777" w:rsidR="001B2833" w:rsidRP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 Từ các kết quả tính toán trên lựa chọn sử dụng cáp như sau :</w:t>
      </w:r>
    </w:p>
    <w:p w14:paraId="662889D6" w14:textId="6679D8C6" w:rsidR="001B2833" w:rsidRP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ab/>
        <w:t>+ Cáp đường trục</w:t>
      </w:r>
      <w:r w:rsidR="00EB774B">
        <w:rPr>
          <w:rFonts w:eastAsia="Times New Roman" w:cs="Times New Roman"/>
          <w:bCs/>
          <w:color w:val="0000FF"/>
          <w:szCs w:val="26"/>
          <w:lang w:val="fr-FR"/>
        </w:rPr>
        <w:t xml:space="preserve"> </w:t>
      </w:r>
      <w:r w:rsidRPr="001B2833">
        <w:rPr>
          <w:rFonts w:eastAsia="Times New Roman" w:cs="Times New Roman"/>
          <w:bCs/>
          <w:color w:val="0000FF"/>
          <w:szCs w:val="26"/>
          <w:lang w:val="fr-FR"/>
        </w:rPr>
        <w:t xml:space="preserve">sử dụng </w:t>
      </w:r>
      <w:r w:rsidR="002B29DA">
        <w:rPr>
          <w:rFonts w:eastAsia="Times New Roman" w:cs="Times New Roman"/>
          <w:bCs/>
          <w:color w:val="0000FF"/>
          <w:szCs w:val="26"/>
          <w:lang w:val="fr-FR"/>
        </w:rPr>
        <w:t xml:space="preserve">8 sợi </w:t>
      </w:r>
      <w:r w:rsidRPr="001B2833">
        <w:rPr>
          <w:rFonts w:eastAsia="Times New Roman" w:cs="Times New Roman"/>
          <w:bCs/>
          <w:color w:val="0000FF"/>
          <w:szCs w:val="26"/>
          <w:lang w:val="es-ES"/>
        </w:rPr>
        <w:t>Cáp hạ áp AL-1x300mm2-giáp kim loại dải băng kép, cách điện XLPE</w:t>
      </w:r>
      <w:r w:rsidR="002B29DA">
        <w:rPr>
          <w:rFonts w:eastAsia="Times New Roman" w:cs="Times New Roman"/>
          <w:bCs/>
          <w:color w:val="0000FF"/>
          <w:szCs w:val="26"/>
          <w:lang w:val="fr-FR"/>
        </w:rPr>
        <w:t xml:space="preserve"> hoặc 8 sợi</w:t>
      </w:r>
      <w:r w:rsidRPr="001B2833">
        <w:rPr>
          <w:rFonts w:eastAsia="Times New Roman" w:cs="Times New Roman"/>
          <w:bCs/>
          <w:color w:val="0000FF"/>
          <w:szCs w:val="26"/>
          <w:lang w:val="fr-FR"/>
        </w:rPr>
        <w:t xml:space="preserve"> </w:t>
      </w:r>
      <w:r w:rsidRPr="001B2833">
        <w:rPr>
          <w:rFonts w:eastAsia="Times New Roman" w:cs="Times New Roman"/>
          <w:bCs/>
          <w:color w:val="0000FF"/>
          <w:szCs w:val="26"/>
          <w:lang w:val="es-ES"/>
        </w:rPr>
        <w:t>Cáp hạ áp AL-1x240mm2-giáp kim loại dải băng kép, cách điện XLPE</w:t>
      </w:r>
      <w:r w:rsidR="002B29DA">
        <w:rPr>
          <w:rFonts w:eastAsia="Times New Roman" w:cs="Times New Roman"/>
          <w:bCs/>
          <w:color w:val="0000FF"/>
          <w:szCs w:val="26"/>
          <w:lang w:val="es-ES"/>
        </w:rPr>
        <w:t>;</w:t>
      </w:r>
    </w:p>
    <w:p w14:paraId="3C3CD692" w14:textId="46A5CDBA" w:rsidR="001B2833" w:rsidRPr="001B2833" w:rsidRDefault="001B2833" w:rsidP="001B2833">
      <w:pPr>
        <w:spacing w:before="0" w:after="0" w:line="312" w:lineRule="auto"/>
        <w:jc w:val="both"/>
        <w:rPr>
          <w:rFonts w:eastAsia="Times New Roman" w:cs="Times New Roman"/>
          <w:bCs/>
          <w:color w:val="0000FF"/>
          <w:szCs w:val="26"/>
          <w:lang w:val="fr-FR"/>
        </w:rPr>
      </w:pPr>
      <w:r w:rsidRPr="001B2833">
        <w:rPr>
          <w:rFonts w:eastAsia="Times New Roman" w:cs="Times New Roman"/>
          <w:bCs/>
          <w:color w:val="0000FF"/>
          <w:szCs w:val="26"/>
          <w:lang w:val="fr-FR"/>
        </w:rPr>
        <w:tab/>
        <w:t xml:space="preserve">+ Cáp cấp nguồn từ tủ trung gian sang tủ phân phối sử dụng </w:t>
      </w:r>
      <w:r w:rsidR="002B29DA">
        <w:rPr>
          <w:rFonts w:eastAsia="Times New Roman" w:cs="Times New Roman"/>
          <w:bCs/>
          <w:color w:val="0000FF"/>
          <w:szCs w:val="26"/>
          <w:lang w:val="fr-FR"/>
        </w:rPr>
        <w:t xml:space="preserve">4 sợi </w:t>
      </w:r>
      <w:r w:rsidRPr="001B2833">
        <w:rPr>
          <w:rFonts w:eastAsia="Times New Roman" w:cs="Times New Roman"/>
          <w:bCs/>
          <w:color w:val="0000FF"/>
          <w:szCs w:val="26"/>
          <w:lang w:val="es-ES"/>
        </w:rPr>
        <w:t>Cáp hạ áp AL-1x240mm2-giáp kim loại dải băng kép, cách điện XLPE.</w:t>
      </w:r>
    </w:p>
    <w:p w14:paraId="0500743D"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2" w:name="_Toc233366826"/>
      <w:r w:rsidRPr="001B2833">
        <w:rPr>
          <w:rFonts w:eastAsiaTheme="minorHAnsi"/>
          <w:b/>
          <w:color w:val="0000FF"/>
          <w:lang w:val="es-PE"/>
        </w:rPr>
        <w:t>Lựa chọn loại cáp và vật liệu vỏ cáp:</w:t>
      </w:r>
      <w:bookmarkEnd w:id="132"/>
    </w:p>
    <w:p w14:paraId="7D77E96D" w14:textId="77777777" w:rsidR="001B2833" w:rsidRPr="001B2833" w:rsidRDefault="001B2833" w:rsidP="001B2833">
      <w:pPr>
        <w:tabs>
          <w:tab w:val="left" w:pos="0"/>
          <w:tab w:val="left" w:pos="545"/>
          <w:tab w:val="left" w:pos="1090"/>
        </w:tabs>
        <w:spacing w:before="60" w:after="0" w:line="312" w:lineRule="auto"/>
        <w:ind w:firstLine="360"/>
        <w:rPr>
          <w:rFonts w:eastAsia="Times New Roman" w:cs="Times New Roman"/>
          <w:bCs/>
          <w:color w:val="0000FF"/>
          <w:szCs w:val="26"/>
          <w:lang w:val="es-MX"/>
        </w:rPr>
      </w:pPr>
      <w:r w:rsidRPr="001B2833">
        <w:rPr>
          <w:rFonts w:eastAsia="Times New Roman" w:cs="Times New Roman"/>
          <w:bCs/>
          <w:color w:val="0000FF"/>
          <w:szCs w:val="26"/>
          <w:lang w:val="es-MX"/>
        </w:rPr>
        <w:t>Căn cứ Quyết định số 3446/QĐ-EVN HANOI ngày 01/06/2021 về việc ban hành tiêu chuẩn kỹ thuật cáp hạ áp và phụ kiện, cáp nhị thứ trên lưới điện hạ áp trong Tổng Công ty Điện lực TP Hà Nội, lựa chọn loại và vật liệu vỏ cáp như sau:</w:t>
      </w:r>
    </w:p>
    <w:p w14:paraId="7C42ED4F" w14:textId="77777777" w:rsidR="001B2833" w:rsidRPr="001B2833" w:rsidRDefault="001B2833" w:rsidP="001B2833">
      <w:pPr>
        <w:tabs>
          <w:tab w:val="left" w:pos="0"/>
          <w:tab w:val="left" w:pos="545"/>
          <w:tab w:val="left" w:pos="1090"/>
        </w:tabs>
        <w:spacing w:before="60" w:after="0" w:line="312" w:lineRule="auto"/>
        <w:ind w:firstLine="720"/>
        <w:rPr>
          <w:rFonts w:eastAsia="Times New Roman" w:cs="Times New Roman"/>
          <w:bCs/>
          <w:color w:val="0000FF"/>
          <w:szCs w:val="26"/>
          <w:lang w:val="es-MX"/>
        </w:rPr>
      </w:pPr>
      <w:r w:rsidRPr="001B2833">
        <w:rPr>
          <w:rFonts w:eastAsia="Times New Roman" w:cs="Times New Roman"/>
          <w:bCs/>
          <w:color w:val="0000FF"/>
          <w:szCs w:val="26"/>
          <w:lang w:val="es-MX"/>
        </w:rPr>
        <w:t>- Cáp bọc hạ thế ruột đồng hoặc nhôm loại 1 pha, cách điện bằng chất XLPE. Vật chèn kín phải liên tục và chèn theo cách sao cho không để hơi ẩm lọt</w:t>
      </w:r>
      <w:r w:rsidRPr="001B2833">
        <w:rPr>
          <w:rFonts w:eastAsia="Times New Roman" w:cs="Times New Roman"/>
          <w:b/>
          <w:bCs/>
          <w:color w:val="0000FF"/>
          <w:szCs w:val="26"/>
          <w:lang w:val="pt-BR"/>
        </w:rPr>
        <w:t xml:space="preserve"> </w:t>
      </w:r>
      <w:r w:rsidRPr="001B2833">
        <w:rPr>
          <w:rFonts w:eastAsia="Times New Roman" w:cs="Times New Roman"/>
          <w:bCs/>
          <w:color w:val="0000FF"/>
          <w:szCs w:val="26"/>
          <w:lang w:val="es-MX"/>
        </w:rPr>
        <w:t>vào.</w:t>
      </w:r>
    </w:p>
    <w:p w14:paraId="2E96F380" w14:textId="77777777" w:rsidR="001B2833" w:rsidRPr="001B2833" w:rsidRDefault="001B2833" w:rsidP="001B2833">
      <w:pPr>
        <w:tabs>
          <w:tab w:val="left" w:pos="0"/>
          <w:tab w:val="left" w:pos="545"/>
          <w:tab w:val="left" w:pos="1090"/>
        </w:tabs>
        <w:spacing w:before="60" w:after="0" w:line="312" w:lineRule="auto"/>
        <w:ind w:firstLine="720"/>
        <w:rPr>
          <w:rFonts w:eastAsia="Times New Roman" w:cs="Times New Roman"/>
          <w:bCs/>
          <w:color w:val="0000FF"/>
          <w:szCs w:val="26"/>
          <w:lang w:val="es-MX"/>
        </w:rPr>
      </w:pPr>
      <w:r w:rsidRPr="001B2833">
        <w:rPr>
          <w:rFonts w:eastAsia="Times New Roman" w:cs="Times New Roman"/>
          <w:bCs/>
          <w:color w:val="0000FF"/>
          <w:szCs w:val="26"/>
          <w:lang w:val="es-MX"/>
        </w:rPr>
        <w:t xml:space="preserve">- Cáp phải phù hợp với số liệu sau: </w:t>
      </w:r>
    </w:p>
    <w:p w14:paraId="70083C74" w14:textId="77777777" w:rsidR="001B2833" w:rsidRPr="001B2833" w:rsidRDefault="001B2833" w:rsidP="001B2833">
      <w:pPr>
        <w:tabs>
          <w:tab w:val="left" w:pos="0"/>
          <w:tab w:val="left" w:pos="545"/>
          <w:tab w:val="left" w:pos="1090"/>
        </w:tabs>
        <w:spacing w:before="60" w:after="0" w:line="312" w:lineRule="auto"/>
        <w:ind w:firstLine="1080"/>
        <w:rPr>
          <w:rFonts w:eastAsia="Times New Roman" w:cs="Times New Roman"/>
          <w:bCs/>
          <w:color w:val="0000FF"/>
          <w:szCs w:val="26"/>
          <w:lang w:val="es-MX"/>
        </w:rPr>
      </w:pPr>
      <w:r w:rsidRPr="001B2833">
        <w:rPr>
          <w:rFonts w:eastAsia="Times New Roman" w:cs="Times New Roman"/>
          <w:bCs/>
          <w:color w:val="0000FF"/>
          <w:szCs w:val="26"/>
          <w:lang w:val="es-MX"/>
        </w:rPr>
        <w:t xml:space="preserve">+ Điện áp hệ thống danh định: 0.4kV </w:t>
      </w:r>
    </w:p>
    <w:p w14:paraId="07042EDF" w14:textId="0B97CD63" w:rsidR="001B2833" w:rsidRPr="001B2833" w:rsidRDefault="001B2833" w:rsidP="001B2833">
      <w:pPr>
        <w:tabs>
          <w:tab w:val="left" w:pos="0"/>
          <w:tab w:val="left" w:pos="545"/>
          <w:tab w:val="left" w:pos="1090"/>
        </w:tabs>
        <w:spacing w:before="60" w:after="0" w:line="312" w:lineRule="auto"/>
        <w:ind w:firstLine="1080"/>
        <w:rPr>
          <w:rFonts w:eastAsia="Times New Roman" w:cs="Times New Roman"/>
          <w:bCs/>
          <w:color w:val="0000FF"/>
          <w:szCs w:val="26"/>
          <w:lang w:val="es-MX"/>
        </w:rPr>
      </w:pPr>
      <w:r w:rsidRPr="001B2833">
        <w:rPr>
          <w:rFonts w:eastAsia="Times New Roman" w:cs="Times New Roman"/>
          <w:bCs/>
          <w:color w:val="0000FF"/>
          <w:szCs w:val="26"/>
          <w:lang w:val="es-MX"/>
        </w:rPr>
        <w:tab/>
        <w:t xml:space="preserve">+ </w:t>
      </w:r>
      <w:r w:rsidRPr="00086A95">
        <w:rPr>
          <w:rFonts w:eastAsia="Times New Roman" w:cs="Times New Roman"/>
          <w:bCs/>
          <w:color w:val="0000FF"/>
          <w:szCs w:val="26"/>
          <w:lang w:val="es-MX"/>
        </w:rPr>
        <w:t>Các cấp cách điện:</w:t>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1B2833">
        <w:rPr>
          <w:rFonts w:eastAsia="Times New Roman" w:cs="Times New Roman"/>
          <w:bCs/>
          <w:color w:val="0000FF"/>
          <w:szCs w:val="26"/>
          <w:lang w:val="es-MX"/>
        </w:rPr>
        <w:t>0,6/1kV</w:t>
      </w:r>
    </w:p>
    <w:p w14:paraId="4686D6E3" w14:textId="2A65B723" w:rsidR="001B2833" w:rsidRPr="001B2833" w:rsidRDefault="001B2833" w:rsidP="001B2833">
      <w:pPr>
        <w:tabs>
          <w:tab w:val="left" w:pos="0"/>
          <w:tab w:val="left" w:pos="545"/>
          <w:tab w:val="left" w:pos="1090"/>
        </w:tabs>
        <w:spacing w:before="60" w:after="0" w:line="312" w:lineRule="auto"/>
        <w:ind w:firstLine="1080"/>
        <w:rPr>
          <w:rFonts w:eastAsia="Times New Roman" w:cs="Times New Roman"/>
          <w:bCs/>
          <w:color w:val="0000FF"/>
          <w:szCs w:val="26"/>
          <w:lang w:val="es-MX"/>
        </w:rPr>
      </w:pPr>
      <w:r w:rsidRPr="00086A95">
        <w:rPr>
          <w:rFonts w:eastAsia="Times New Roman" w:cs="Times New Roman"/>
          <w:bCs/>
          <w:color w:val="0000FF"/>
          <w:szCs w:val="26"/>
          <w:lang w:val="es-MX"/>
        </w:rPr>
        <w:tab/>
        <w:t>+ Hệ thống:</w:t>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1B2833">
        <w:rPr>
          <w:rFonts w:eastAsia="Times New Roman" w:cs="Times New Roman"/>
          <w:bCs/>
          <w:color w:val="0000FF"/>
          <w:szCs w:val="26"/>
          <w:lang w:val="es-MX"/>
        </w:rPr>
        <w:t xml:space="preserve">3 pha, 4 dây nối đất trực tiếp </w:t>
      </w:r>
    </w:p>
    <w:p w14:paraId="3DEE8CF2" w14:textId="5DC936D3" w:rsidR="001B2833" w:rsidRPr="001B2833" w:rsidRDefault="001B2833" w:rsidP="001B2833">
      <w:pPr>
        <w:tabs>
          <w:tab w:val="left" w:pos="0"/>
          <w:tab w:val="left" w:pos="545"/>
          <w:tab w:val="left" w:pos="1090"/>
        </w:tabs>
        <w:spacing w:before="60" w:after="0" w:line="312" w:lineRule="auto"/>
        <w:ind w:firstLine="1080"/>
        <w:rPr>
          <w:rFonts w:eastAsia="Times New Roman" w:cs="Times New Roman"/>
          <w:bCs/>
          <w:color w:val="0000FF"/>
          <w:szCs w:val="26"/>
          <w:lang w:val="es-MX"/>
        </w:rPr>
      </w:pPr>
      <w:r w:rsidRPr="00086A95">
        <w:rPr>
          <w:rFonts w:eastAsia="Times New Roman" w:cs="Times New Roman"/>
          <w:bCs/>
          <w:color w:val="0000FF"/>
          <w:szCs w:val="26"/>
          <w:lang w:val="es-MX"/>
        </w:rPr>
        <w:tab/>
        <w:t xml:space="preserve">+ Tần số: </w:t>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086A95">
        <w:rPr>
          <w:rFonts w:eastAsia="Times New Roman" w:cs="Times New Roman"/>
          <w:bCs/>
          <w:color w:val="0000FF"/>
          <w:szCs w:val="26"/>
          <w:lang w:val="es-MX"/>
        </w:rPr>
        <w:tab/>
      </w:r>
      <w:r w:rsidRPr="001B2833">
        <w:rPr>
          <w:rFonts w:eastAsia="Times New Roman" w:cs="Times New Roman"/>
          <w:bCs/>
          <w:color w:val="0000FF"/>
          <w:szCs w:val="26"/>
          <w:lang w:val="es-MX"/>
        </w:rPr>
        <w:t>50Hz</w:t>
      </w:r>
    </w:p>
    <w:p w14:paraId="03A1E886" w14:textId="77777777" w:rsidR="001B2833" w:rsidRPr="001B2833" w:rsidRDefault="001B2833" w:rsidP="001B2833">
      <w:pPr>
        <w:tabs>
          <w:tab w:val="left" w:pos="0"/>
          <w:tab w:val="left" w:pos="545"/>
          <w:tab w:val="left" w:pos="1090"/>
        </w:tabs>
        <w:spacing w:before="60" w:after="0" w:line="312" w:lineRule="auto"/>
        <w:ind w:firstLine="720"/>
        <w:jc w:val="both"/>
        <w:rPr>
          <w:rFonts w:eastAsia="Times New Roman" w:cs="Times New Roman"/>
          <w:bCs/>
          <w:color w:val="0000FF"/>
          <w:szCs w:val="26"/>
          <w:lang w:val="es-MX"/>
        </w:rPr>
      </w:pPr>
      <w:r w:rsidRPr="001B2833">
        <w:rPr>
          <w:rFonts w:eastAsia="Times New Roman" w:cs="Times New Roman"/>
          <w:bCs/>
          <w:color w:val="0000FF"/>
          <w:szCs w:val="26"/>
          <w:lang w:val="es-MX"/>
        </w:rPr>
        <w:t>- Ruột cáp phải là dây dẫn đồng hoặc nhôm loại nhiều sợi ép tròn vặn xoắn. Trong ruột phải sử dụng loại bột đặc biệt hoặc băng giãn nở khi tiếp xúc với nước (bột hoặc băng được đưa vào trong quá trình xoắn).</w:t>
      </w:r>
    </w:p>
    <w:p w14:paraId="75621087" w14:textId="77777777" w:rsidR="001B2833" w:rsidRPr="001B2833" w:rsidRDefault="001B2833" w:rsidP="001B2833">
      <w:pPr>
        <w:tabs>
          <w:tab w:val="left" w:pos="0"/>
          <w:tab w:val="left" w:pos="545"/>
          <w:tab w:val="left" w:pos="1090"/>
        </w:tabs>
        <w:spacing w:before="60" w:after="0" w:line="312" w:lineRule="auto"/>
        <w:ind w:firstLine="720"/>
        <w:jc w:val="both"/>
        <w:rPr>
          <w:rFonts w:eastAsia="Times New Roman" w:cs="Times New Roman"/>
          <w:bCs/>
          <w:color w:val="0000FF"/>
          <w:szCs w:val="26"/>
          <w:lang w:val="es-MX"/>
        </w:rPr>
      </w:pPr>
      <w:r w:rsidRPr="001B2833">
        <w:rPr>
          <w:rFonts w:eastAsia="Times New Roman" w:cs="Times New Roman"/>
          <w:bCs/>
          <w:color w:val="0000FF"/>
          <w:szCs w:val="26"/>
          <w:lang w:val="es-MX"/>
        </w:rPr>
        <w:lastRenderedPageBreak/>
        <w:t>- Chất cách điện của ruột cáp là XLPE, phải được thực hiện bằng phương pháp đùn ép.</w:t>
      </w:r>
    </w:p>
    <w:p w14:paraId="4E20FF8E" w14:textId="77777777" w:rsidR="001B2833" w:rsidRPr="001B2833" w:rsidRDefault="001B2833" w:rsidP="001B2833">
      <w:pPr>
        <w:tabs>
          <w:tab w:val="left" w:pos="0"/>
          <w:tab w:val="left" w:pos="545"/>
          <w:tab w:val="left" w:pos="1090"/>
        </w:tabs>
        <w:spacing w:before="60" w:after="0" w:line="312" w:lineRule="auto"/>
        <w:ind w:firstLine="720"/>
        <w:jc w:val="both"/>
        <w:rPr>
          <w:rFonts w:eastAsia="Times New Roman" w:cs="Times New Roman"/>
          <w:bCs/>
          <w:color w:val="0000FF"/>
          <w:szCs w:val="26"/>
          <w:lang w:val="es-MX"/>
        </w:rPr>
      </w:pPr>
      <w:r w:rsidRPr="001B2833">
        <w:rPr>
          <w:rFonts w:eastAsia="Times New Roman" w:cs="Times New Roman"/>
          <w:bCs/>
          <w:color w:val="0000FF"/>
          <w:szCs w:val="26"/>
          <w:lang w:val="es-MX"/>
        </w:rPr>
        <w:t>- Lớp bọc ngoài (vỏ) bằng nhựa PVC.</w:t>
      </w:r>
    </w:p>
    <w:p w14:paraId="62F8D5CE" w14:textId="77777777" w:rsidR="001B2833" w:rsidRPr="001B2833" w:rsidRDefault="001B2833" w:rsidP="001B2833">
      <w:pPr>
        <w:tabs>
          <w:tab w:val="left" w:pos="0"/>
          <w:tab w:val="left" w:pos="545"/>
          <w:tab w:val="left" w:pos="1090"/>
        </w:tabs>
        <w:spacing w:before="60" w:after="0" w:line="312" w:lineRule="auto"/>
        <w:ind w:firstLine="720"/>
        <w:jc w:val="both"/>
        <w:rPr>
          <w:rFonts w:eastAsia="Times New Roman" w:cs="Times New Roman"/>
          <w:bCs/>
          <w:color w:val="0000FF"/>
          <w:szCs w:val="26"/>
          <w:lang w:val="es-MX"/>
        </w:rPr>
      </w:pPr>
      <w:r w:rsidRPr="001B2833">
        <w:rPr>
          <w:rFonts w:eastAsia="Times New Roman" w:cs="Times New Roman"/>
          <w:bCs/>
          <w:color w:val="0000FF"/>
          <w:szCs w:val="26"/>
          <w:lang w:val="es-MX"/>
        </w:rPr>
        <w:t>- Cáp phải được đánh ký hiệu rõ ràng, trên cáp có ghi rõ chủng loại, tiết diện, nhà sản xuất, năm sản xuất (hai số cuối). Các ký hiệu sử dụng phải bền chắc và đảm bảo trong suốt quá trình vận hành.</w:t>
      </w:r>
    </w:p>
    <w:p w14:paraId="7F2F3D43" w14:textId="77777777" w:rsidR="001B2833" w:rsidRPr="001B2833" w:rsidRDefault="001B2833" w:rsidP="001B2833">
      <w:pPr>
        <w:tabs>
          <w:tab w:val="left" w:pos="0"/>
          <w:tab w:val="left" w:pos="545"/>
          <w:tab w:val="left" w:pos="1090"/>
        </w:tabs>
        <w:spacing w:before="60" w:after="0" w:line="312" w:lineRule="auto"/>
        <w:ind w:firstLine="720"/>
        <w:jc w:val="both"/>
        <w:rPr>
          <w:rFonts w:eastAsia="Times New Roman" w:cs="Times New Roman"/>
          <w:bCs/>
          <w:color w:val="0000FF"/>
          <w:szCs w:val="26"/>
          <w:lang w:val="es-MX"/>
        </w:rPr>
      </w:pPr>
      <w:r w:rsidRPr="001B2833">
        <w:rPr>
          <w:rFonts w:eastAsia="Times New Roman" w:cs="Times New Roman"/>
          <w:bCs/>
          <w:color w:val="0000FF"/>
          <w:szCs w:val="26"/>
          <w:lang w:val="es-MX"/>
        </w:rPr>
        <w:t>- Cáp được giao trong các cuộn lô bằng gỗ với tổng trọng lượng cáp và cuộn lô tối đa không vượt quá 4.500kg với đường kính mặt lô cuốn cáp tối đa 2,2m. Chỉ 1 sợi cáp được cuốn vào mỗi cuộn lô.</w:t>
      </w:r>
    </w:p>
    <w:p w14:paraId="524E3617"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3" w:name="_Toc233366827"/>
      <w:r w:rsidRPr="001B2833">
        <w:rPr>
          <w:rFonts w:eastAsiaTheme="minorHAnsi"/>
          <w:b/>
          <w:color w:val="0000FF"/>
          <w:lang w:val="es-PE"/>
        </w:rPr>
        <w:t>Lựa chọn phụ kiện cáp ngầm:</w:t>
      </w:r>
      <w:bookmarkEnd w:id="133"/>
    </w:p>
    <w:p w14:paraId="1D7DE8D9" w14:textId="77777777" w:rsidR="001B2833" w:rsidRPr="001B2833" w:rsidRDefault="001B2833" w:rsidP="001B2833">
      <w:pPr>
        <w:spacing w:before="0" w:after="0" w:line="312" w:lineRule="auto"/>
        <w:jc w:val="both"/>
        <w:rPr>
          <w:rFonts w:eastAsia="Times New Roman" w:cs="Times New Roman"/>
          <w:bCs/>
          <w:color w:val="0000FF"/>
          <w:szCs w:val="26"/>
          <w:lang w:val="es-MX"/>
        </w:rPr>
      </w:pPr>
      <w:r w:rsidRPr="001B2833">
        <w:rPr>
          <w:rFonts w:eastAsia="Times New Roman" w:cs="Times New Roman"/>
          <w:bCs/>
          <w:color w:val="0000FF"/>
          <w:szCs w:val="26"/>
          <w:lang w:val="es-MX"/>
        </w:rPr>
        <w:t>- Phụ kiện cáp sử dụng là đầu cáp 0,4kV ngoài trời. Trường hợp cáp ngầm lõi nhôm sử dụng đầu cốt đồng nhôm.</w:t>
      </w:r>
    </w:p>
    <w:p w14:paraId="025A942B" w14:textId="77777777" w:rsidR="001B2833" w:rsidRPr="001B2833" w:rsidRDefault="001B2833" w:rsidP="001B2833">
      <w:pPr>
        <w:spacing w:before="0" w:after="0" w:line="312" w:lineRule="auto"/>
        <w:jc w:val="both"/>
        <w:rPr>
          <w:rFonts w:eastAsia="Times New Roman" w:cs="Times New Roman"/>
          <w:bCs/>
          <w:color w:val="0000FF"/>
          <w:szCs w:val="26"/>
          <w:lang w:val="es-MX"/>
        </w:rPr>
      </w:pPr>
      <w:r w:rsidRPr="001B2833">
        <w:rPr>
          <w:rFonts w:eastAsia="Times New Roman" w:cs="Times New Roman"/>
          <w:bCs/>
          <w:color w:val="0000FF"/>
          <w:szCs w:val="26"/>
          <w:lang w:val="es-MX"/>
        </w:rPr>
        <w:t>- Hộp nối hay hộp đầu cáp phải được đánh ký hiệu ở bên ngoài hoặc nếu không thể làm được thì trên bao gói phải ghi tên nhà chế tạo hoặc dấu thương mại.</w:t>
      </w:r>
    </w:p>
    <w:p w14:paraId="67F2E619" w14:textId="77777777" w:rsidR="001B2833" w:rsidRPr="001B2833" w:rsidRDefault="001B2833" w:rsidP="001B2833">
      <w:pPr>
        <w:spacing w:before="0" w:after="0" w:line="312" w:lineRule="auto"/>
        <w:rPr>
          <w:rFonts w:eastAsia="Times New Roman" w:cs="Times New Roman"/>
          <w:bCs/>
          <w:color w:val="0000FF"/>
          <w:szCs w:val="26"/>
          <w:lang w:val="es-MX"/>
        </w:rPr>
      </w:pPr>
      <w:r w:rsidRPr="001B2833">
        <w:rPr>
          <w:rFonts w:eastAsia="Times New Roman" w:cs="Times New Roman"/>
          <w:bCs/>
          <w:color w:val="0000FF"/>
          <w:szCs w:val="26"/>
          <w:lang w:val="es-MX"/>
        </w:rPr>
        <w:t>- Vật liệu chế tạo hộp nối và hộp đầu cáp (cần phải chú ý đặc biệt đối với các điểm sau đây khi lựa chọn vật liệu):</w:t>
      </w:r>
    </w:p>
    <w:p w14:paraId="6C723AED" w14:textId="77777777" w:rsidR="001B2833" w:rsidRPr="001B2833" w:rsidRDefault="001B2833" w:rsidP="001B2833">
      <w:pPr>
        <w:spacing w:before="0" w:after="0" w:line="312" w:lineRule="auto"/>
        <w:ind w:firstLine="851"/>
        <w:rPr>
          <w:rFonts w:eastAsia="Times New Roman" w:cs="Times New Roman"/>
          <w:bCs/>
          <w:color w:val="0000FF"/>
          <w:szCs w:val="26"/>
          <w:lang w:val="es-MX"/>
        </w:rPr>
      </w:pPr>
      <w:r w:rsidRPr="001B2833">
        <w:rPr>
          <w:rFonts w:eastAsia="Times New Roman" w:cs="Times New Roman"/>
          <w:bCs/>
          <w:color w:val="0000FF"/>
          <w:szCs w:val="26"/>
          <w:lang w:val="es-MX"/>
        </w:rPr>
        <w:t>+ Chống ăn mòn đặc biệt nếu xẩy ra ăn mòn điện phân gây ra do tiếp xúc giữa các kim loại khác nhau.</w:t>
      </w:r>
    </w:p>
    <w:p w14:paraId="754B91E0" w14:textId="77777777" w:rsidR="001B2833" w:rsidRPr="001B2833" w:rsidRDefault="001B2833" w:rsidP="001B2833">
      <w:pPr>
        <w:spacing w:before="0" w:after="0" w:line="312" w:lineRule="auto"/>
        <w:ind w:firstLine="851"/>
        <w:rPr>
          <w:rFonts w:eastAsia="Times New Roman" w:cs="Times New Roman"/>
          <w:bCs/>
          <w:color w:val="0000FF"/>
          <w:szCs w:val="26"/>
          <w:lang w:val="es-MX"/>
        </w:rPr>
      </w:pPr>
      <w:r w:rsidRPr="001B2833">
        <w:rPr>
          <w:rFonts w:eastAsia="Times New Roman" w:cs="Times New Roman"/>
          <w:bCs/>
          <w:color w:val="0000FF"/>
          <w:szCs w:val="26"/>
          <w:lang w:val="es-MX"/>
        </w:rPr>
        <w:t>+ Độ bền cơ học chịu các lực nén, lực uốn, lực kéo, độ mòn mỏi và lực của gió.</w:t>
      </w:r>
    </w:p>
    <w:p w14:paraId="6F284146" w14:textId="77777777" w:rsidR="001B2833" w:rsidRPr="001B2833" w:rsidRDefault="001B2833" w:rsidP="001B2833">
      <w:pPr>
        <w:spacing w:before="0" w:after="0" w:line="312" w:lineRule="auto"/>
        <w:ind w:firstLine="851"/>
        <w:rPr>
          <w:rFonts w:eastAsia="Times New Roman" w:cs="Times New Roman"/>
          <w:bCs/>
          <w:color w:val="0000FF"/>
          <w:szCs w:val="26"/>
          <w:lang w:val="es-MX"/>
        </w:rPr>
      </w:pPr>
      <w:r w:rsidRPr="001B2833">
        <w:rPr>
          <w:rFonts w:eastAsia="Times New Roman" w:cs="Times New Roman"/>
          <w:bCs/>
          <w:color w:val="0000FF"/>
          <w:szCs w:val="26"/>
          <w:lang w:val="es-MX"/>
        </w:rPr>
        <w:t>+ Khả năng chịu những ảnh hưởng của môi trường như bức xạ tia cực tím, ô xy hoá và ô nhiễm không khí.</w:t>
      </w:r>
    </w:p>
    <w:p w14:paraId="765D00DB" w14:textId="77777777" w:rsidR="001B2833" w:rsidRPr="001B2833" w:rsidRDefault="001B2833" w:rsidP="001B2833">
      <w:pPr>
        <w:spacing w:before="0" w:after="0" w:line="312" w:lineRule="auto"/>
        <w:ind w:firstLine="851"/>
        <w:rPr>
          <w:rFonts w:eastAsia="Times New Roman" w:cs="Times New Roman"/>
          <w:bCs/>
          <w:color w:val="0000FF"/>
          <w:szCs w:val="26"/>
          <w:lang w:val="es-MX"/>
        </w:rPr>
      </w:pPr>
      <w:r w:rsidRPr="001B2833">
        <w:rPr>
          <w:rFonts w:eastAsia="Times New Roman" w:cs="Times New Roman"/>
          <w:bCs/>
          <w:color w:val="0000FF"/>
          <w:szCs w:val="26"/>
          <w:lang w:val="es-MX"/>
        </w:rPr>
        <w:t>+ Chống rạn nứt.</w:t>
      </w:r>
    </w:p>
    <w:p w14:paraId="68F6B716" w14:textId="77777777" w:rsidR="001B2833" w:rsidRPr="001B2833" w:rsidRDefault="001B2833" w:rsidP="001B2833">
      <w:pPr>
        <w:spacing w:before="0" w:after="0" w:line="312" w:lineRule="auto"/>
        <w:ind w:firstLine="851"/>
        <w:rPr>
          <w:rFonts w:eastAsia="Times New Roman" w:cs="Times New Roman"/>
          <w:bCs/>
          <w:color w:val="0000FF"/>
          <w:szCs w:val="26"/>
          <w:lang w:val="es-MX"/>
        </w:rPr>
      </w:pPr>
      <w:r w:rsidRPr="001B2833">
        <w:rPr>
          <w:rFonts w:eastAsia="Times New Roman" w:cs="Times New Roman"/>
          <w:bCs/>
          <w:color w:val="0000FF"/>
          <w:szCs w:val="26"/>
          <w:lang w:val="es-MX"/>
        </w:rPr>
        <w:t>+ Khả năng chịu chênh lệch nhiệt độ. Với phụ tải định mức ở điều kiện nhiệt độ, vật liệu không xẩy ra sự lão hoá bất thường nào.</w:t>
      </w:r>
    </w:p>
    <w:p w14:paraId="5BDAA5A0" w14:textId="77777777" w:rsidR="001B2833" w:rsidRPr="001B2833" w:rsidRDefault="001B2833" w:rsidP="001B2833">
      <w:pPr>
        <w:spacing w:before="0" w:after="0" w:line="312" w:lineRule="auto"/>
        <w:rPr>
          <w:rFonts w:eastAsia="Times New Roman" w:cs="Times New Roman"/>
          <w:bCs/>
          <w:color w:val="0000FF"/>
          <w:szCs w:val="26"/>
          <w:lang w:val="es-MX"/>
        </w:rPr>
      </w:pPr>
      <w:r w:rsidRPr="001B2833">
        <w:rPr>
          <w:rFonts w:eastAsia="Times New Roman" w:cs="Times New Roman"/>
          <w:bCs/>
          <w:color w:val="0000FF"/>
          <w:szCs w:val="26"/>
          <w:lang w:val="es-MX"/>
        </w:rPr>
        <w:t>- Hơn thế nữa, cần phải xem xét đến thực tế khi vật liệu đó tiếp xúc trực tiếp với các dây dẫn mà vẫn có khả năng chịu được nhiệt độ trong thời gian ngắn mạch và quá tải mà dây dẫn được phép theo các tiêu chuẩn áp dụng.</w:t>
      </w:r>
    </w:p>
    <w:p w14:paraId="6E10D4C5"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4" w:name="_Toc233366828"/>
      <w:r w:rsidRPr="001B2833">
        <w:rPr>
          <w:rFonts w:eastAsiaTheme="minorHAnsi"/>
          <w:b/>
          <w:color w:val="0000FF"/>
          <w:lang w:val="es-PE"/>
        </w:rPr>
        <w:t>Lựa chọn ống nhựa luồn cáp:</w:t>
      </w:r>
      <w:bookmarkEnd w:id="134"/>
    </w:p>
    <w:p w14:paraId="16BF8E1E"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Khi thi công ống luồn dây điện, yếu tố quan trọng nhất cần phải lưu ý là tính toán kích thước của ống luồn dây điện sao cho phù hợp với dây dẫn được luồn bên trong. Việc tính toán kích thước của ống luồn dây điện không chỉ để sử dụng cho thời điểm hiện tại mà còn phải xem xét để sử dụng ở tương lai.</w:t>
      </w:r>
    </w:p>
    <w:p w14:paraId="4DBBD4D0"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Tham khảo 45/QĐ-HĐTV ngày 27/03/2025 của Hội đồng thành viên Tổng công ty Điện lực TP Hà Nội về việc ban hành Đề án “Chuẩn hóa lưới điện phân phối cấp điện </w:t>
      </w:r>
      <w:r w:rsidRPr="001B2833">
        <w:rPr>
          <w:rFonts w:eastAsia="Times New Roman" w:cs="Times New Roman"/>
          <w:bCs/>
          <w:color w:val="0000FF"/>
          <w:szCs w:val="26"/>
          <w:lang w:val="es-ES"/>
        </w:rPr>
        <w:lastRenderedPageBreak/>
        <w:t>áp đến 35kV trong Tổng công ty Điện lực TP Hà Nội”, ống nhựa được chọn theo điều kiện:</w:t>
      </w:r>
    </w:p>
    <w:p w14:paraId="39E00714" w14:textId="77777777" w:rsidR="001B2833" w:rsidRPr="001B2833" w:rsidRDefault="001B2833" w:rsidP="001B2833">
      <w:pPr>
        <w:widowControl w:val="0"/>
        <w:spacing w:before="0" w:after="0" w:line="312" w:lineRule="auto"/>
        <w:ind w:left="720" w:firstLine="0"/>
        <w:jc w:val="both"/>
        <w:rPr>
          <w:rFonts w:eastAsia="Times New Roman" w:cs="Times New Roman"/>
          <w:bCs/>
          <w:color w:val="0000FF"/>
          <w:szCs w:val="26"/>
          <w:lang w:val="es-ES"/>
        </w:rPr>
      </w:pPr>
      <w:r w:rsidRPr="001B2833">
        <w:rPr>
          <w:rFonts w:eastAsia="Times New Roman" w:cs="Times New Roman"/>
          <w:bCs/>
          <w:color w:val="0000FF"/>
          <w:szCs w:val="26"/>
          <w:lang w:val="es-ES"/>
        </w:rPr>
        <w:t>d ≥ (1,5-1,6).D</w:t>
      </w:r>
    </w:p>
    <w:p w14:paraId="627C6A19"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trong đó:</w:t>
      </w:r>
    </w:p>
    <w:p w14:paraId="59FF2722"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d: Đường kính ống nhựa bảo vệ cáp</w:t>
      </w:r>
    </w:p>
    <w:p w14:paraId="2C8D2C54"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D: Đường kính ngoài của cáp</w:t>
      </w:r>
    </w:p>
    <w:p w14:paraId="3EEA5859"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Tra catalogue, ta được đường kính ngoài của các loại cáp như sau:</w:t>
      </w:r>
    </w:p>
    <w:p w14:paraId="3F4C3343"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 </w:t>
      </w:r>
      <w:r w:rsidRPr="001B2833">
        <w:rPr>
          <w:rFonts w:eastAsia="Times New Roman" w:cs="Times New Roman"/>
          <w:bCs/>
          <w:color w:val="0000FF"/>
          <w:szCs w:val="26"/>
          <w:lang w:val="fr-FR"/>
        </w:rPr>
        <w:t xml:space="preserve">Cáp hạ áp 0,6/1(1,2)kV-Ruột nhôm-1x240mm2-Có lớp giáp bảo vệ </w:t>
      </w:r>
      <w:r w:rsidRPr="001B2833">
        <w:rPr>
          <w:rFonts w:eastAsia="Times New Roman" w:cs="Times New Roman"/>
          <w:bCs/>
          <w:color w:val="0000FF"/>
          <w:szCs w:val="26"/>
          <w:lang w:val="es-ES"/>
        </w:rPr>
        <w:t>có D=30mm.</w:t>
      </w:r>
    </w:p>
    <w:p w14:paraId="69575E84"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 </w:t>
      </w:r>
      <w:r w:rsidRPr="001B2833">
        <w:rPr>
          <w:rFonts w:eastAsia="Times New Roman" w:cs="Times New Roman"/>
          <w:bCs/>
          <w:color w:val="0000FF"/>
          <w:szCs w:val="26"/>
          <w:lang w:val="fr-FR"/>
        </w:rPr>
        <w:t xml:space="preserve">Cáp hạ áp 0,6/1(1,2)kV-Ruột nhôm-1x300mm2-Có lớp giáp bảo vệ </w:t>
      </w:r>
      <w:r w:rsidRPr="001B2833">
        <w:rPr>
          <w:rFonts w:eastAsia="Times New Roman" w:cs="Times New Roman"/>
          <w:bCs/>
          <w:color w:val="0000FF"/>
          <w:szCs w:val="26"/>
          <w:lang w:val="es-ES"/>
        </w:rPr>
        <w:t>có D=34mm.</w:t>
      </w:r>
    </w:p>
    <w:p w14:paraId="57D1CB3D"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Diện tích chiếm chỗ của ống nhựa xoắn D195/150 và các loại cáp:</w:t>
      </w:r>
    </w:p>
    <w:p w14:paraId="266EC279"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Ống nhựa xoắn D195/150: S = 17662mm2</w:t>
      </w:r>
    </w:p>
    <w:p w14:paraId="0227513C"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fr-FR"/>
        </w:rPr>
      </w:pPr>
      <w:r w:rsidRPr="001B2833">
        <w:rPr>
          <w:rFonts w:eastAsia="Times New Roman" w:cs="Times New Roman"/>
          <w:bCs/>
          <w:color w:val="0000FF"/>
          <w:szCs w:val="26"/>
          <w:lang w:val="es-ES"/>
        </w:rPr>
        <w:t xml:space="preserve">+ 8 sợi cáp </w:t>
      </w:r>
      <w:r w:rsidRPr="001B2833">
        <w:rPr>
          <w:rFonts w:eastAsia="Times New Roman" w:cs="Times New Roman"/>
          <w:bCs/>
          <w:color w:val="0000FF"/>
          <w:szCs w:val="26"/>
          <w:lang w:val="fr-FR"/>
        </w:rPr>
        <w:t xml:space="preserve">hạ áp 0,6/1(1,2)kV-Ruột nhôm-1x240mm2-Có lớp giáp bảo vệ diện tích chiếm chỗ 7670mm2 </w:t>
      </w:r>
      <w:r w:rsidRPr="001B2833">
        <w:rPr>
          <w:rFonts w:eastAsia="Times New Roman" w:cs="Times New Roman"/>
          <w:bCs/>
          <w:color w:val="0000FF"/>
          <w:szCs w:val="26"/>
          <w:lang w:val="es-ES"/>
        </w:rPr>
        <w:t>→ khi rải 8 sợi cáp trong ống: 1,6x7670 = 12272mm2 &lt; 17662mm2.</w:t>
      </w:r>
    </w:p>
    <w:p w14:paraId="396423E5" w14:textId="77777777" w:rsidR="001B2833" w:rsidRPr="001B2833" w:rsidRDefault="001B2833" w:rsidP="001B2833">
      <w:pPr>
        <w:widowControl w:val="0"/>
        <w:spacing w:before="0" w:after="0" w:line="312" w:lineRule="auto"/>
        <w:ind w:left="720" w:firstLine="360"/>
        <w:jc w:val="both"/>
        <w:rPr>
          <w:rFonts w:eastAsia="Times New Roman" w:cs="Times New Roman"/>
          <w:bCs/>
          <w:color w:val="0000FF"/>
          <w:szCs w:val="26"/>
          <w:lang w:val="es-ES"/>
        </w:rPr>
      </w:pPr>
      <w:r w:rsidRPr="001B2833">
        <w:rPr>
          <w:rFonts w:eastAsia="Times New Roman" w:cs="Times New Roman"/>
          <w:bCs/>
          <w:color w:val="0000FF"/>
          <w:szCs w:val="26"/>
          <w:lang w:val="es-ES"/>
        </w:rPr>
        <w:t xml:space="preserve">+ 8 sợi cáp </w:t>
      </w:r>
      <w:r w:rsidRPr="001B2833">
        <w:rPr>
          <w:rFonts w:eastAsia="Times New Roman" w:cs="Times New Roman"/>
          <w:bCs/>
          <w:color w:val="0000FF"/>
          <w:szCs w:val="26"/>
          <w:lang w:val="fr-FR"/>
        </w:rPr>
        <w:t xml:space="preserve">hạ áp 0,6/1(1,2)kV-Ruột nhôm-1x300mm2-Có lớp giáp bảo vệ diện tích chiếm chỗ 9550mm2 </w:t>
      </w:r>
      <w:r w:rsidRPr="001B2833">
        <w:rPr>
          <w:rFonts w:eastAsia="Times New Roman" w:cs="Times New Roman"/>
          <w:bCs/>
          <w:color w:val="0000FF"/>
          <w:szCs w:val="26"/>
          <w:lang w:val="es-ES"/>
        </w:rPr>
        <w:t>→ khi rải 8 sợi cáp trong ống: 1,6x9550 = 12272mm2 &lt; 15280mm2.</w:t>
      </w:r>
    </w:p>
    <w:p w14:paraId="51C1CB67"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es-ES"/>
        </w:rPr>
        <w:t>Từ đó ta lựa chọn được ống bảo vệ cáp như sau:</w:t>
      </w:r>
    </w:p>
    <w:p w14:paraId="12A51CA4" w14:textId="77777777" w:rsidR="001B2833" w:rsidRPr="001B2833" w:rsidRDefault="001B2833" w:rsidP="001B2833">
      <w:pPr>
        <w:widowControl w:val="0"/>
        <w:spacing w:before="0" w:after="0" w:line="312" w:lineRule="auto"/>
        <w:jc w:val="both"/>
        <w:rPr>
          <w:rFonts w:eastAsia="Times New Roman" w:cs="Times New Roman"/>
          <w:bCs/>
          <w:color w:val="0000FF"/>
          <w:szCs w:val="26"/>
          <w:lang w:val="es-ES"/>
        </w:rPr>
      </w:pPr>
      <w:r w:rsidRPr="001B2833">
        <w:rPr>
          <w:rFonts w:eastAsia="Times New Roman" w:cs="Times New Roman"/>
          <w:bCs/>
          <w:color w:val="0000FF"/>
          <w:szCs w:val="26"/>
          <w:lang w:val="vi-VN"/>
        </w:rPr>
        <w:t>-</w:t>
      </w:r>
      <w:r w:rsidRPr="001B2833">
        <w:rPr>
          <w:rFonts w:eastAsia="Times New Roman" w:cs="Times New Roman"/>
          <w:bCs/>
          <w:color w:val="0000FF"/>
          <w:szCs w:val="26"/>
          <w:lang w:val="es-ES"/>
        </w:rPr>
        <w:t xml:space="preserve"> Sử dụng ống nhựa xoắn HDPE-D195/150 để bảo vệ cáp </w:t>
      </w:r>
      <w:r w:rsidRPr="001B2833">
        <w:rPr>
          <w:rFonts w:eastAsia="Times New Roman" w:cs="Times New Roman"/>
          <w:bCs/>
          <w:color w:val="0000FF"/>
          <w:szCs w:val="26"/>
          <w:lang w:val="fr-FR"/>
        </w:rPr>
        <w:t>hạ áp 0,6/1(1,2)kV-Ruột nhôm-1x240mm2-Có lớp giáp bảo vệ</w:t>
      </w:r>
      <w:r w:rsidRPr="001B2833">
        <w:rPr>
          <w:rFonts w:eastAsia="Times New Roman" w:cs="Times New Roman"/>
          <w:bCs/>
          <w:color w:val="0000FF"/>
          <w:szCs w:val="26"/>
          <w:lang w:val="es-ES"/>
        </w:rPr>
        <w:t xml:space="preserve"> và cáp </w:t>
      </w:r>
      <w:r w:rsidRPr="001B2833">
        <w:rPr>
          <w:rFonts w:eastAsia="Times New Roman" w:cs="Times New Roman"/>
          <w:bCs/>
          <w:color w:val="0000FF"/>
          <w:szCs w:val="26"/>
          <w:lang w:val="fr-FR"/>
        </w:rPr>
        <w:t>hạ áp 0,6/1(1,2)kV-Ruột nhôm-1x300mm2-Có lớp giáp bảo vệ</w:t>
      </w:r>
    </w:p>
    <w:p w14:paraId="63487A78"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5" w:name="_Toc233366829"/>
      <w:r w:rsidRPr="001B2833">
        <w:rPr>
          <w:rFonts w:eastAsiaTheme="minorHAnsi"/>
          <w:b/>
          <w:color w:val="0000FF"/>
          <w:lang w:val="es-PE"/>
        </w:rPr>
        <w:t>Phương án lắp đặt cáp ngầm:</w:t>
      </w:r>
      <w:bookmarkEnd w:id="135"/>
    </w:p>
    <w:p w14:paraId="6E8F44F4" w14:textId="77777777" w:rsidR="001B2833" w:rsidRPr="001B2833" w:rsidRDefault="001B2833"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es-ES"/>
        </w:rPr>
      </w:pPr>
      <w:r w:rsidRPr="001B2833">
        <w:rPr>
          <w:rFonts w:eastAsia="Times New Roman" w:cs="Times New Roman"/>
          <w:bCs/>
          <w:color w:val="0000FF"/>
          <w:szCs w:val="26"/>
          <w:lang w:val="es-ES"/>
        </w:rPr>
        <w:t>Cáp ngầm kéo rải bên trong Khu đô thị Green City Đan Phượng được luồn trong hạ tầng có sẵn (ống nhựa xoắn D195/150, mương cáp).</w:t>
      </w:r>
    </w:p>
    <w:p w14:paraId="09552C0C" w14:textId="77777777" w:rsidR="001B2833" w:rsidRPr="001B2833" w:rsidRDefault="001B2833" w:rsidP="005C0585">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lang w:val="es-ES"/>
        </w:rPr>
      </w:pPr>
      <w:r w:rsidRPr="001B2833">
        <w:rPr>
          <w:rFonts w:eastAsia="Times New Roman" w:cs="Times New Roman"/>
          <w:bCs/>
          <w:color w:val="0000FF"/>
          <w:szCs w:val="26"/>
          <w:lang w:val="es-ES"/>
        </w:rPr>
        <w:t>Cáp được luồn trong ống bảo vệ và chôn trực tiếp trong đất, dưới lòng đường giao thông hoặc trên vỉa hè.</w:t>
      </w:r>
    </w:p>
    <w:p w14:paraId="23876EF3" w14:textId="77777777"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 Cáp đi dưới vỉa hè đặt ở độ sâu tối thiểu 700mm,  đi dưới lòng đường đặt ở độ sâu tối thiểu 1000mm.</w:t>
      </w:r>
    </w:p>
    <w:p w14:paraId="1DB828A9" w14:textId="77777777"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ab/>
        <w:t>+ Cáp đi gần các công trình xây dựng phải có khoảng cách ngang gần nhất ≥ 1m</w:t>
      </w:r>
    </w:p>
    <w:p w14:paraId="3CFCA0B4" w14:textId="77777777"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ab/>
        <w:t>+ Những đoạn cáp có 2 sợi đi song song phải đảm bảo khoảng cách giữa chúng ≥ 0,25m, ở những địa hình không gian chật hẹp thì cho phép tối thiểu là 100mm.</w:t>
      </w:r>
    </w:p>
    <w:p w14:paraId="42ADF3E7" w14:textId="63E1B383"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ab/>
        <w:t>+ Cáp vượt qua các đường giao thông, cổng các cơ quan, các gốc cây to, vượt qua các công trình ngầm khác… cáp luồn trong ống nhựa xoắn HDPE Φ1</w:t>
      </w:r>
      <w:r w:rsidR="005C0585">
        <w:rPr>
          <w:rFonts w:eastAsia="Times New Roman" w:cs="Times New Roman"/>
          <w:bCs/>
          <w:color w:val="0000FF"/>
          <w:szCs w:val="26"/>
          <w:lang w:val="pt-BR"/>
        </w:rPr>
        <w:t>95</w:t>
      </w:r>
      <w:r w:rsidRPr="001B2833">
        <w:rPr>
          <w:rFonts w:eastAsia="Times New Roman" w:cs="Times New Roman"/>
          <w:bCs/>
          <w:color w:val="0000FF"/>
          <w:szCs w:val="26"/>
          <w:lang w:val="pt-BR"/>
        </w:rPr>
        <w:t>/1</w:t>
      </w:r>
      <w:r w:rsidR="005C0585">
        <w:rPr>
          <w:rFonts w:eastAsia="Times New Roman" w:cs="Times New Roman"/>
          <w:bCs/>
          <w:color w:val="0000FF"/>
          <w:szCs w:val="26"/>
          <w:lang w:val="pt-BR"/>
        </w:rPr>
        <w:t>50</w:t>
      </w:r>
      <w:r w:rsidRPr="001B2833">
        <w:rPr>
          <w:rFonts w:eastAsia="Times New Roman" w:cs="Times New Roman"/>
          <w:bCs/>
          <w:color w:val="0000FF"/>
          <w:szCs w:val="26"/>
          <w:lang w:val="pt-BR"/>
        </w:rPr>
        <w:t xml:space="preserve">. Chiều </w:t>
      </w:r>
      <w:r w:rsidRPr="001B2833">
        <w:rPr>
          <w:rFonts w:eastAsia="Times New Roman" w:cs="Times New Roman"/>
          <w:bCs/>
          <w:color w:val="0000FF"/>
          <w:szCs w:val="26"/>
          <w:lang w:val="pt-BR"/>
        </w:rPr>
        <w:lastRenderedPageBreak/>
        <w:t>dài ống tính từ mép đường mỗi bên 1m. Cáp phải chôn sâu ít nhất là 1m từ mặt đường và cách đáy mương thoát nước ở hai bên đường ít nhất là 0,5m.</w:t>
      </w:r>
    </w:p>
    <w:p w14:paraId="2672CEF2"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6" w:name="_Toc233366830"/>
      <w:r w:rsidRPr="001B2833">
        <w:rPr>
          <w:rFonts w:eastAsiaTheme="minorHAnsi"/>
          <w:b/>
          <w:color w:val="0000FF"/>
          <w:lang w:val="es-PE"/>
        </w:rPr>
        <w:t>Lắp đặt hộp đầu cáp:</w:t>
      </w:r>
      <w:bookmarkEnd w:id="136"/>
    </w:p>
    <w:p w14:paraId="1D79CE37" w14:textId="77777777"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 Hộp đầu cáp được thiết kế và chế tạo để sử dụng có hiệu quả cho việc đấu nối cáp ngầm hạ áp 01 lõi bọc cách điện PVC, XLPE, EPR, HEPR nhôm.</w:t>
      </w:r>
    </w:p>
    <w:p w14:paraId="64E8E593" w14:textId="77777777" w:rsidR="001B2833" w:rsidRPr="001B2833" w:rsidRDefault="001B2833" w:rsidP="001B2833">
      <w:pPr>
        <w:tabs>
          <w:tab w:val="left" w:pos="0"/>
          <w:tab w:val="left" w:pos="545"/>
          <w:tab w:val="left" w:pos="1090"/>
        </w:tabs>
        <w:spacing w:before="0" w:after="0" w:line="312" w:lineRule="auto"/>
        <w:ind w:firstLine="1080"/>
        <w:jc w:val="both"/>
        <w:rPr>
          <w:rFonts w:eastAsia="Times New Roman" w:cs="Times New Roman"/>
          <w:bCs/>
          <w:color w:val="0000FF"/>
          <w:szCs w:val="26"/>
          <w:lang w:val="pt-BR"/>
        </w:rPr>
      </w:pPr>
      <w:r w:rsidRPr="001B2833">
        <w:rPr>
          <w:rFonts w:eastAsia="Times New Roman" w:cs="Times New Roman"/>
          <w:bCs/>
          <w:color w:val="0000FF"/>
          <w:szCs w:val="26"/>
          <w:lang w:val="pt-BR"/>
        </w:rPr>
        <w:t>+ Hộp đầu cáp phải đi kèm theo 01 sợi tiếp địa để phục hồi lại lớp băng nhôm (với cáp 1 lõi) của sợi cáp đó và có tiết diện tương đương tiết diện lớp nhôm của sợi cáp đó.</w:t>
      </w:r>
    </w:p>
    <w:p w14:paraId="55BC3130"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7" w:name="_Toc233366831"/>
      <w:r w:rsidRPr="001B2833">
        <w:rPr>
          <w:rFonts w:eastAsiaTheme="minorHAnsi"/>
          <w:b/>
          <w:color w:val="0000FF"/>
          <w:lang w:val="es-PE"/>
        </w:rPr>
        <w:t>Lựa chọn giải pháp đấu nối:</w:t>
      </w:r>
      <w:bookmarkEnd w:id="137"/>
    </w:p>
    <w:p w14:paraId="2FB7D0C9" w14:textId="77777777" w:rsidR="001B2833" w:rsidRPr="001B2833" w:rsidRDefault="001B2833" w:rsidP="001B2833">
      <w:pPr>
        <w:tabs>
          <w:tab w:val="left" w:pos="0"/>
          <w:tab w:val="left" w:pos="545"/>
          <w:tab w:val="left" w:pos="1090"/>
        </w:tabs>
        <w:spacing w:before="0" w:after="0" w:line="312" w:lineRule="auto"/>
        <w:ind w:firstLine="720"/>
        <w:rPr>
          <w:rFonts w:eastAsia="Times New Roman" w:cs="Times New Roman"/>
          <w:bCs/>
          <w:color w:val="0000FF"/>
          <w:szCs w:val="26"/>
          <w:lang w:val="es-MX"/>
        </w:rPr>
      </w:pPr>
      <w:r w:rsidRPr="001B2833">
        <w:rPr>
          <w:rFonts w:eastAsia="Times New Roman" w:cs="Times New Roman"/>
          <w:bCs/>
          <w:color w:val="0000FF"/>
          <w:szCs w:val="26"/>
          <w:lang w:val="es-MX"/>
        </w:rPr>
        <w:t>- Cáp ngầm hạ thế đường trục được đấu nối bằng hộp đầu cáp ngầm kèm đầu cốt có tiết diện phù hợp với tiết diện cáp:</w:t>
      </w:r>
    </w:p>
    <w:p w14:paraId="39D17A66" w14:textId="77777777" w:rsidR="001B2833" w:rsidRPr="001B2833" w:rsidRDefault="001B2833" w:rsidP="001B2833">
      <w:pPr>
        <w:tabs>
          <w:tab w:val="left" w:pos="0"/>
          <w:tab w:val="left" w:pos="545"/>
          <w:tab w:val="left" w:pos="1090"/>
        </w:tabs>
        <w:spacing w:before="0" w:after="0" w:line="312" w:lineRule="auto"/>
        <w:ind w:firstLine="1080"/>
        <w:rPr>
          <w:rFonts w:eastAsia="Times New Roman" w:cs="Times New Roman"/>
          <w:bCs/>
          <w:color w:val="0000FF"/>
          <w:szCs w:val="26"/>
          <w:lang w:val="es-MX"/>
        </w:rPr>
      </w:pPr>
      <w:r w:rsidRPr="001B2833">
        <w:rPr>
          <w:rFonts w:eastAsia="Times New Roman" w:cs="Times New Roman"/>
          <w:bCs/>
          <w:color w:val="0000FF"/>
          <w:szCs w:val="26"/>
          <w:lang w:val="es-MX"/>
        </w:rPr>
        <w:t>+ Trường hợp cáp ngầm nhôm đấu vào thanh cái đồng của tủ sử dụng hộp đầu cáp ngầm kèm đầu cốt xử lý đồng nhôm.</w:t>
      </w:r>
    </w:p>
    <w:p w14:paraId="34516A8E"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8" w:name="_Toc233366832"/>
      <w:r w:rsidRPr="001B2833">
        <w:rPr>
          <w:rFonts w:eastAsiaTheme="minorHAnsi"/>
          <w:b/>
          <w:color w:val="0000FF"/>
          <w:lang w:val="es-PE"/>
        </w:rPr>
        <w:t>Lựa chọn giải pháp nối đất:</w:t>
      </w:r>
      <w:bookmarkEnd w:id="138"/>
    </w:p>
    <w:p w14:paraId="327198B6" w14:textId="77777777" w:rsidR="001B2833" w:rsidRPr="001B2833" w:rsidRDefault="001B2833"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bCs/>
          <w:color w:val="0000FF"/>
          <w:szCs w:val="26"/>
          <w:lang w:val="es-MX"/>
        </w:rPr>
      </w:pPr>
      <w:r w:rsidRPr="001B2833">
        <w:rPr>
          <w:rFonts w:eastAsia="Times New Roman" w:cs="Times New Roman"/>
          <w:bCs/>
          <w:color w:val="0000FF"/>
          <w:szCs w:val="26"/>
          <w:lang w:val="es-MX"/>
        </w:rPr>
        <w:t>Hệ thống tiếp địa cho tủ trung gian, tủ phân phối đảm bảo ≤10Ω. Nếu không đảm bảo thì đơn vị thi công báo lại đơn vị TVTK, TVGS và CĐT để có biện pháp xử lý kịp thời.</w:t>
      </w:r>
    </w:p>
    <w:p w14:paraId="4AFC50C3" w14:textId="77777777" w:rsidR="001B2833" w:rsidRPr="001B2833" w:rsidRDefault="001B2833"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bCs/>
          <w:color w:val="0000FF"/>
          <w:szCs w:val="26"/>
          <w:lang w:val="es-MX"/>
        </w:rPr>
      </w:pPr>
      <w:r w:rsidRPr="001B2833">
        <w:rPr>
          <w:rFonts w:eastAsia="Times New Roman" w:cs="Times New Roman"/>
          <w:bCs/>
          <w:color w:val="0000FF"/>
          <w:szCs w:val="26"/>
          <w:lang w:val="es-MX"/>
        </w:rPr>
        <w:t>Tiếp địa sử dụng hệ tiếp địa gồm 2 cọc thép L63x63x6 cách nhau 2,5m nối bằng thép D25x4 dài 2,5m đóng sâu 0.8m, sử dụng thép D=25x4mm để làm râu tiếp địa nối lên cáp vặn xoắn hạ áp; râu tiếp địa được bố trí đi trong tủ.</w:t>
      </w:r>
    </w:p>
    <w:p w14:paraId="4CB33017" w14:textId="77777777" w:rsidR="001B2833" w:rsidRPr="001B2833" w:rsidRDefault="001B2833"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bCs/>
          <w:color w:val="0000FF"/>
          <w:szCs w:val="26"/>
          <w:lang w:val="es-MX"/>
        </w:rPr>
      </w:pPr>
      <w:r w:rsidRPr="001B2833">
        <w:rPr>
          <w:rFonts w:eastAsia="Times New Roman" w:cs="Times New Roman"/>
          <w:bCs/>
          <w:color w:val="0000FF"/>
          <w:szCs w:val="26"/>
          <w:lang w:val="es-MX"/>
        </w:rPr>
        <w:t>Từ hệ thống tiếp địa kéo 02 râu tiếp địa lên, 01 râu đến tiếp địa an toàn, 01 râu đến thanh cái trung tính của tủ. Các tủ đều được lắp đặt dây tiếp địa nối không đầy đủ.</w:t>
      </w:r>
    </w:p>
    <w:p w14:paraId="1148C7BD" w14:textId="77777777" w:rsidR="001B2833" w:rsidRPr="001B2833" w:rsidRDefault="001B2833"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bCs/>
          <w:color w:val="0000FF"/>
          <w:szCs w:val="26"/>
          <w:lang w:val="es-MX"/>
        </w:rPr>
      </w:pPr>
      <w:r w:rsidRPr="001B2833">
        <w:rPr>
          <w:rFonts w:eastAsia="Times New Roman" w:cs="Times New Roman"/>
          <w:bCs/>
          <w:color w:val="0000FF"/>
          <w:szCs w:val="26"/>
          <w:lang w:val="es-MX"/>
        </w:rPr>
        <w:t>Nối tiếp địa vỏ tủ, thanh cái trung tính, nối không vỏ tủ, cáp ngầm bằng dây cáp hạ áp-Cu-1x35mm2-không giáp kim loại, cách điện XLPE.</w:t>
      </w:r>
    </w:p>
    <w:p w14:paraId="302347EC" w14:textId="0178D440" w:rsidR="001B2833" w:rsidRPr="001B2833" w:rsidRDefault="001B2833"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bCs/>
          <w:color w:val="EE0000"/>
          <w:szCs w:val="26"/>
          <w:lang w:val="es-MX"/>
        </w:rPr>
      </w:pPr>
      <w:r w:rsidRPr="001B2833">
        <w:rPr>
          <w:rFonts w:eastAsia="Times New Roman" w:cs="Times New Roman"/>
          <w:b/>
          <w:color w:val="EE0000"/>
          <w:szCs w:val="26"/>
          <w:lang w:val="es-MX"/>
        </w:rPr>
        <w:t>Lưu ý:</w:t>
      </w:r>
      <w:r w:rsidRPr="001B2833">
        <w:rPr>
          <w:rFonts w:eastAsia="Times New Roman" w:cs="Times New Roman"/>
          <w:bCs/>
          <w:color w:val="EE0000"/>
          <w:szCs w:val="26"/>
          <w:lang w:val="es-MX"/>
        </w:rPr>
        <w:t xml:space="preserve"> Căn cứ văn bản số     ngày    /   /202</w:t>
      </w:r>
      <w:r w:rsidR="00086A95">
        <w:rPr>
          <w:rFonts w:eastAsia="Times New Roman" w:cs="Times New Roman"/>
          <w:bCs/>
          <w:color w:val="EE0000"/>
          <w:szCs w:val="26"/>
          <w:lang w:val="es-MX"/>
        </w:rPr>
        <w:t>6</w:t>
      </w:r>
      <w:r w:rsidRPr="001B2833">
        <w:rPr>
          <w:rFonts w:eastAsia="Times New Roman" w:cs="Times New Roman"/>
          <w:bCs/>
          <w:color w:val="EE0000"/>
          <w:szCs w:val="26"/>
          <w:lang w:val="es-MX"/>
        </w:rPr>
        <w:t>, Tập đoàn VINGROUP - Công ty CP sẽ thực hiện đầu tư: Hệ thống tiếp địa tủ trung gian, tủ phân phối trong KĐT Green City Đan Phượng. Công ty Điện lực Từ Liêm chỉ thực hiện đấu nối tiếp địa vào các vị trí tủ trên.</w:t>
      </w:r>
    </w:p>
    <w:p w14:paraId="548AED4B" w14:textId="77777777" w:rsidR="001B2833" w:rsidRPr="001B2833"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39" w:name="_Toc233366833"/>
      <w:r w:rsidRPr="001B2833">
        <w:rPr>
          <w:rFonts w:eastAsiaTheme="minorHAnsi"/>
          <w:b/>
          <w:color w:val="0000FF"/>
          <w:lang w:val="es-PE"/>
        </w:rPr>
        <w:t>Các biện pháp bảo vệ cáp ngầm:</w:t>
      </w:r>
      <w:bookmarkEnd w:id="139"/>
    </w:p>
    <w:p w14:paraId="70BE37CD" w14:textId="77777777" w:rsidR="001B2833" w:rsidRPr="00086A95" w:rsidRDefault="001B2833" w:rsidP="00931776">
      <w:pPr>
        <w:pStyle w:val="Heading5"/>
        <w:numPr>
          <w:ilvl w:val="4"/>
          <w:numId w:val="87"/>
        </w:numPr>
        <w:ind w:left="0"/>
        <w:rPr>
          <w:color w:val="0000FF"/>
        </w:rPr>
      </w:pPr>
      <w:r w:rsidRPr="00086A95">
        <w:rPr>
          <w:color w:val="0000FF"/>
        </w:rPr>
        <w:t>Bảo vệ về điện:</w:t>
      </w:r>
    </w:p>
    <w:p w14:paraId="4C6FA058" w14:textId="77777777" w:rsidR="001B2833" w:rsidRPr="001B2833" w:rsidRDefault="001B2833"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rPr>
      </w:pPr>
      <w:r w:rsidRPr="001B2833">
        <w:rPr>
          <w:rFonts w:eastAsia="Times New Roman" w:cs="Times New Roman"/>
          <w:bCs/>
          <w:color w:val="0000FF"/>
          <w:szCs w:val="26"/>
        </w:rPr>
        <w:t>Tại vị trí đấu nối cáp ngầm với tủ trung gian, tủ phân phối có lắp các MCCB để bảo vệ cáp.</w:t>
      </w:r>
    </w:p>
    <w:p w14:paraId="716726F5" w14:textId="77777777" w:rsidR="001B2833" w:rsidRPr="00086A95" w:rsidRDefault="001B2833" w:rsidP="00931776">
      <w:pPr>
        <w:pStyle w:val="Heading5"/>
        <w:numPr>
          <w:ilvl w:val="4"/>
          <w:numId w:val="87"/>
        </w:numPr>
        <w:ind w:left="0"/>
        <w:rPr>
          <w:color w:val="0000FF"/>
        </w:rPr>
      </w:pPr>
      <w:r w:rsidRPr="00086A95">
        <w:rPr>
          <w:color w:val="0000FF"/>
        </w:rPr>
        <w:lastRenderedPageBreak/>
        <w:t>Bảo vệ tránh tác động cơ học:</w:t>
      </w:r>
    </w:p>
    <w:p w14:paraId="1D4E80CA" w14:textId="77777777" w:rsidR="001B2833" w:rsidRPr="001B2833" w:rsidRDefault="001B2833"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rPr>
      </w:pPr>
      <w:r w:rsidRPr="001B2833">
        <w:rPr>
          <w:rFonts w:eastAsia="Times New Roman" w:cs="Times New Roman"/>
          <w:bCs/>
          <w:color w:val="0000FF"/>
          <w:szCs w:val="26"/>
        </w:rPr>
        <w:t>Để đảm bảo cáp ngầm trung thế không bị chấn động do quá trình giao thông gây nên cáp ngầm được đặt trong ống nhựa chịu lực HDPE xoắn có đường kính D195/150.</w:t>
      </w:r>
    </w:p>
    <w:p w14:paraId="67AF7B8E" w14:textId="77777777" w:rsidR="001B2833" w:rsidRPr="001B2833" w:rsidRDefault="001B2833" w:rsidP="00931776">
      <w:pPr>
        <w:numPr>
          <w:ilvl w:val="0"/>
          <w:numId w:val="12"/>
        </w:numPr>
        <w:tabs>
          <w:tab w:val="num" w:pos="540"/>
          <w:tab w:val="num" w:pos="851"/>
          <w:tab w:val="num" w:pos="1069"/>
        </w:tabs>
        <w:spacing w:before="60" w:after="60" w:line="312" w:lineRule="auto"/>
        <w:ind w:left="0" w:firstLine="567"/>
        <w:contextualSpacing/>
        <w:jc w:val="both"/>
        <w:rPr>
          <w:rFonts w:eastAsia="Times New Roman" w:cs="Times New Roman"/>
          <w:bCs/>
          <w:color w:val="0000FF"/>
          <w:szCs w:val="26"/>
        </w:rPr>
      </w:pPr>
      <w:r w:rsidRPr="001B2833">
        <w:rPr>
          <w:rFonts w:eastAsia="Times New Roman" w:cs="Times New Roman"/>
          <w:bCs/>
          <w:color w:val="0000FF"/>
          <w:szCs w:val="26"/>
        </w:rPr>
        <w:t>Tại các đầu ống nhựa bảo vệ cáp ngầm lên cột sử dụng keo bọt nở để chèn kín khoảng hở.</w:t>
      </w:r>
    </w:p>
    <w:p w14:paraId="5223DCF0" w14:textId="77777777" w:rsidR="001B2833" w:rsidRPr="00086A95" w:rsidRDefault="001B2833" w:rsidP="00931776">
      <w:pPr>
        <w:pStyle w:val="Heading5"/>
        <w:numPr>
          <w:ilvl w:val="4"/>
          <w:numId w:val="87"/>
        </w:numPr>
        <w:ind w:left="0"/>
        <w:rPr>
          <w:color w:val="0000FF"/>
        </w:rPr>
      </w:pPr>
      <w:r w:rsidRPr="00086A95">
        <w:rPr>
          <w:color w:val="0000FF"/>
        </w:rPr>
        <w:t>Quy cách và lắp đặt dấu hiệu định vị cáp:</w:t>
      </w:r>
    </w:p>
    <w:p w14:paraId="44DFC1AC"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Cáp đi thẳng, dưới đan rãnh, bó vỉa hè: Đặt mốc báo hiệu cáp trên bó vỉa. Khoảng cách giữa các mốc là 10m. Các mốc báo hiệu cáp phải được đặt đúng tim của từng sợi cáp và dọc theo tuyến cáp.</w:t>
      </w:r>
    </w:p>
    <w:p w14:paraId="5715BF32"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Cáp đi thẳng, dưới hè: Đặt mốc báo hiệu cáp dọc theo tuyến cáp. Khoảng cách giữa các mốc là 10m. Các mốc báo hiệu cáp phải được đặt đúng tim của từng sợi cáp và dọc theo tuyến cáp.</w:t>
      </w:r>
    </w:p>
    <w:p w14:paraId="7854C797"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Cáp đi thẳng, dưới lòng đường bê tông asphalt và đường bê tông xi măng: Đặt mốc báo hiệu cáp bằng gang dọc theo tuyến cáp. Khoảng cách giữa các mốc là 10m. Các mốc báo hiệu cáp phải được đặt đúng tim của từng sợi cáp và dọc theo tuyến cáp.</w:t>
      </w:r>
    </w:p>
    <w:p w14:paraId="6779D14E"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
          <w:bCs/>
          <w:color w:val="0000FF"/>
          <w:szCs w:val="26"/>
          <w:lang w:val="pt-BR"/>
        </w:rPr>
        <w:t xml:space="preserve">- </w:t>
      </w:r>
      <w:r w:rsidRPr="001B2833">
        <w:rPr>
          <w:rFonts w:eastAsia="Times New Roman" w:cs="Times New Roman"/>
          <w:bCs/>
          <w:color w:val="0000FF"/>
          <w:szCs w:val="26"/>
          <w:lang w:val="pt-BR"/>
        </w:rPr>
        <w:t>Cáp đi d</w:t>
      </w:r>
      <w:r w:rsidRPr="001B2833">
        <w:rPr>
          <w:rFonts w:eastAsia="Times New Roman" w:cs="Times New Roman"/>
          <w:bCs/>
          <w:color w:val="0000FF"/>
          <w:szCs w:val="26"/>
          <w:lang w:val="pt-BR"/>
        </w:rPr>
        <w:softHyphen/>
        <w:t>ưới vỉa hè, lề đường lát gạch (tráng bê tông): Đặt mốc báo hiệu cáp bằng sứ dọc theo tuyến cáp. Khoảng cách giữa các mốc là 10m .Cao độ của mặt trên của dấu hiệu bằng sành sứ bằng với mặt vỉa hè, vị trí tiếp giáp giữa mặt vỉa hè và mặt trên khối sứ phải liền mối. Các mốc báo hiệu cáp phải được đặt đúng tim của từng sợi cáp và dọc theo tuyến cáp</w:t>
      </w:r>
    </w:p>
    <w:p w14:paraId="475F9B71"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Cáp đi dư</w:t>
      </w:r>
      <w:r w:rsidRPr="001B2833">
        <w:rPr>
          <w:rFonts w:eastAsia="Times New Roman" w:cs="Times New Roman"/>
          <w:bCs/>
          <w:color w:val="0000FF"/>
          <w:szCs w:val="26"/>
          <w:lang w:val="pt-BR"/>
        </w:rPr>
        <w:softHyphen/>
        <w:t>ới đất tự nhiên (bờ ruộng, bờ mư</w:t>
      </w:r>
      <w:r w:rsidRPr="001B2833">
        <w:rPr>
          <w:rFonts w:eastAsia="Times New Roman" w:cs="Times New Roman"/>
          <w:bCs/>
          <w:color w:val="0000FF"/>
          <w:szCs w:val="26"/>
          <w:lang w:val="pt-BR"/>
        </w:rPr>
        <w:softHyphen/>
        <w:t>ơng, v</w:t>
      </w:r>
      <w:r w:rsidRPr="001B2833">
        <w:rPr>
          <w:rFonts w:eastAsia="Times New Roman" w:cs="Times New Roman"/>
          <w:bCs/>
          <w:color w:val="0000FF"/>
          <w:szCs w:val="26"/>
          <w:lang w:val="pt-BR"/>
        </w:rPr>
        <w:softHyphen/>
        <w:t>ườn cây, đồi, núi, rừng...): Sử dụng loại dấu hiệu định vị cáp ngầm cọc bê tông cốt thép chôn sâu 0,45m và nhô lên khỏi mặt đất tự nhiên là 0,35m. Khoảng cách giữa các mốc là 10m. Các mốc báo hiệu cáp phải được đặt đúng tim của từng sợi cáp và dọc theo tuyến cáp</w:t>
      </w:r>
    </w:p>
    <w:p w14:paraId="39DB0C6D"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Các yêu cầu về khoảng cách đặt mốc báo hiệu cáp ở trên là yêu cầu của từng tuyến cáp riêng biệt; khi có nhiều hơn 1 tuyến cáp đi chung một tuy-nel (</w:t>
      </w:r>
      <w:r w:rsidRPr="001B2833">
        <w:rPr>
          <w:rFonts w:eastAsia="Times New Roman" w:cs="Times New Roman"/>
          <w:bCs/>
          <w:i/>
          <w:color w:val="0000FF"/>
          <w:szCs w:val="26"/>
          <w:lang w:val="pt-BR"/>
        </w:rPr>
        <w:t>mương cáp hoặc tương đương</w:t>
      </w:r>
      <w:r w:rsidRPr="001B2833">
        <w:rPr>
          <w:rFonts w:eastAsia="Times New Roman" w:cs="Times New Roman"/>
          <w:bCs/>
          <w:color w:val="0000FF"/>
          <w:szCs w:val="26"/>
          <w:lang w:val="pt-BR"/>
        </w:rPr>
        <w:t>) thì phải đặt mốc cáp cho tất cả các tuyến</w:t>
      </w:r>
      <w:r w:rsidRPr="001B2833">
        <w:rPr>
          <w:rFonts w:eastAsia="Times New Roman" w:cs="Times New Roman"/>
          <w:bCs/>
          <w:color w:val="0000FF"/>
          <w:spacing w:val="-16"/>
          <w:szCs w:val="26"/>
          <w:lang w:val="pt-BR"/>
        </w:rPr>
        <w:t xml:space="preserve"> </w:t>
      </w:r>
      <w:r w:rsidRPr="001B2833">
        <w:rPr>
          <w:rFonts w:eastAsia="Times New Roman" w:cs="Times New Roman"/>
          <w:bCs/>
          <w:color w:val="0000FF"/>
          <w:szCs w:val="26"/>
          <w:lang w:val="pt-BR"/>
        </w:rPr>
        <w:t>cáp.</w:t>
      </w:r>
    </w:p>
    <w:p w14:paraId="23788B4A"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Khi có nhiều hơn 1 tuyến cáp đi chung một tuy-nel (</w:t>
      </w:r>
      <w:r w:rsidRPr="001B2833">
        <w:rPr>
          <w:rFonts w:eastAsia="Times New Roman" w:cs="Times New Roman"/>
          <w:bCs/>
          <w:i/>
          <w:color w:val="0000FF"/>
          <w:szCs w:val="26"/>
          <w:lang w:val="pt-BR"/>
        </w:rPr>
        <w:t>mương cáp hoặc tương đương</w:t>
      </w:r>
      <w:r w:rsidRPr="001B2833">
        <w:rPr>
          <w:rFonts w:eastAsia="Times New Roman" w:cs="Times New Roman"/>
          <w:bCs/>
          <w:color w:val="0000FF"/>
          <w:szCs w:val="26"/>
          <w:lang w:val="pt-BR"/>
        </w:rPr>
        <w:t>) nhưng được bố trí dạng mặt phẳng đứng thì các mốc cáp phải đặt đúng tim của sợi cáp trên cùng và dọc theo tuyến</w:t>
      </w:r>
      <w:r w:rsidRPr="001B2833">
        <w:rPr>
          <w:rFonts w:eastAsia="Times New Roman" w:cs="Times New Roman"/>
          <w:bCs/>
          <w:color w:val="0000FF"/>
          <w:spacing w:val="-9"/>
          <w:szCs w:val="26"/>
          <w:lang w:val="pt-BR"/>
        </w:rPr>
        <w:t xml:space="preserve"> </w:t>
      </w:r>
      <w:r w:rsidRPr="001B2833">
        <w:rPr>
          <w:rFonts w:eastAsia="Times New Roman" w:cs="Times New Roman"/>
          <w:bCs/>
          <w:color w:val="0000FF"/>
          <w:szCs w:val="26"/>
          <w:lang w:val="pt-BR"/>
        </w:rPr>
        <w:t>cáp.</w:t>
      </w:r>
    </w:p>
    <w:p w14:paraId="6284599E"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Tại các vị trí bẻ góc của tuyến cáp (</w:t>
      </w:r>
      <w:r w:rsidRPr="001B2833">
        <w:rPr>
          <w:rFonts w:eastAsia="Times New Roman" w:cs="Times New Roman"/>
          <w:bCs/>
          <w:i/>
          <w:color w:val="0000FF"/>
          <w:szCs w:val="26"/>
          <w:lang w:val="pt-BR"/>
        </w:rPr>
        <w:t>chuyển hướng tuyến cáp</w:t>
      </w:r>
      <w:r w:rsidRPr="001B2833">
        <w:rPr>
          <w:rFonts w:eastAsia="Times New Roman" w:cs="Times New Roman"/>
          <w:bCs/>
          <w:color w:val="0000FF"/>
          <w:szCs w:val="26"/>
          <w:lang w:val="pt-BR"/>
        </w:rPr>
        <w:t>), bố trí các mốc báo hiệu cáp tại hai đầu và giữa bán kính cong của đường cáp với khoảng cách 1m/mốc tại vị trí mỗi sợi cáp.</w:t>
      </w:r>
    </w:p>
    <w:p w14:paraId="0A6EE409"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xml:space="preserve">- Các mốc báo hiệu cáp trên hè đường, bó vỉa và đường đi được chế tạo bằng sứ tráng men. Vị trí đứng để đọc chữ trên mốc báo hiệu cáp: Đứng trên hè nhìn ra lòng đường. Chiều mũi tên trên mặt mốc báo hiệu cáp phải được đặt song song với tuyến cáp </w:t>
      </w:r>
      <w:r w:rsidRPr="001B2833">
        <w:rPr>
          <w:rFonts w:eastAsia="Times New Roman" w:cs="Times New Roman"/>
          <w:bCs/>
          <w:color w:val="0000FF"/>
          <w:szCs w:val="26"/>
          <w:lang w:val="pt-BR"/>
        </w:rPr>
        <w:lastRenderedPageBreak/>
        <w:t>(ở vị trí cáp đi thẳng) hoặc song song với tiếp tuyến của đường cáp (ở ví trí cáp cáp bẻ góc).</w:t>
      </w:r>
    </w:p>
    <w:p w14:paraId="5B2ED461" w14:textId="77777777" w:rsidR="001B2833" w:rsidRPr="001B2833" w:rsidRDefault="001B2833" w:rsidP="001B2833">
      <w:pPr>
        <w:spacing w:before="0" w:after="0" w:line="312" w:lineRule="auto"/>
        <w:ind w:firstLine="360"/>
        <w:jc w:val="both"/>
        <w:rPr>
          <w:rFonts w:eastAsia="Times New Roman" w:cs="Times New Roman"/>
          <w:b/>
          <w:bCs/>
          <w:color w:val="0000FF"/>
          <w:szCs w:val="26"/>
          <w:lang w:val="pt-BR"/>
        </w:rPr>
      </w:pPr>
      <w:r w:rsidRPr="001B2833">
        <w:rPr>
          <w:rFonts w:eastAsia="Times New Roman" w:cs="Times New Roman"/>
          <w:b/>
          <w:bCs/>
          <w:color w:val="0000FF"/>
          <w:szCs w:val="26"/>
          <w:lang w:val="pt-BR"/>
        </w:rPr>
        <w:t>* Cấu tạo vật liệu và quy cách lắp đặt dấu hiệu định vị cáp:</w:t>
      </w:r>
    </w:p>
    <w:p w14:paraId="2E968666" w14:textId="77777777" w:rsidR="001B2833" w:rsidRPr="001B2833" w:rsidRDefault="001B2833" w:rsidP="001B2833">
      <w:pPr>
        <w:tabs>
          <w:tab w:val="left" w:pos="0"/>
          <w:tab w:val="left" w:pos="545"/>
          <w:tab w:val="left" w:pos="1090"/>
        </w:tabs>
        <w:spacing w:before="0" w:after="0" w:line="312" w:lineRule="auto"/>
        <w:ind w:left="644" w:firstLine="0"/>
        <w:rPr>
          <w:rFonts w:eastAsia="Times New Roman" w:cs="Times New Roman"/>
          <w:bCs/>
          <w:color w:val="0000FF"/>
          <w:szCs w:val="26"/>
          <w:lang w:val="pt-BR"/>
        </w:rPr>
      </w:pPr>
      <w:r w:rsidRPr="001B2833">
        <w:rPr>
          <w:rFonts w:eastAsia="Times New Roman" w:cs="Times New Roman"/>
          <w:bCs/>
          <w:color w:val="0000FF"/>
          <w:szCs w:val="26"/>
          <w:lang w:val="pt-BR"/>
        </w:rPr>
        <w:t>1/ Dấu hiệu định vị cáp ngầm trên lề đư</w:t>
      </w:r>
      <w:r w:rsidRPr="001B2833">
        <w:rPr>
          <w:rFonts w:eastAsia="Times New Roman" w:cs="Times New Roman"/>
          <w:bCs/>
          <w:color w:val="0000FF"/>
          <w:szCs w:val="26"/>
          <w:lang w:val="pt-BR"/>
        </w:rPr>
        <w:softHyphen/>
        <w:t>ờng và lòng đ</w:t>
      </w:r>
      <w:r w:rsidRPr="001B2833">
        <w:rPr>
          <w:rFonts w:eastAsia="Times New Roman" w:cs="Times New Roman"/>
          <w:bCs/>
          <w:color w:val="0000FF"/>
          <w:szCs w:val="26"/>
          <w:lang w:val="pt-BR"/>
        </w:rPr>
        <w:softHyphen/>
        <w:t>ường đi:</w:t>
      </w:r>
    </w:p>
    <w:p w14:paraId="5FAEC5E1"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Dấu hiệu định vị cáp ngầm trên lề đ</w:t>
      </w:r>
      <w:r w:rsidRPr="001B2833">
        <w:rPr>
          <w:rFonts w:eastAsia="Times New Roman" w:cs="Times New Roman"/>
          <w:bCs/>
          <w:color w:val="0000FF"/>
          <w:szCs w:val="26"/>
          <w:lang w:val="pt-BR"/>
        </w:rPr>
        <w:softHyphen/>
        <w:t>ường và lòng đ</w:t>
      </w:r>
      <w:r w:rsidRPr="001B2833">
        <w:rPr>
          <w:rFonts w:eastAsia="Times New Roman" w:cs="Times New Roman"/>
          <w:bCs/>
          <w:color w:val="0000FF"/>
          <w:szCs w:val="26"/>
          <w:lang w:val="pt-BR"/>
        </w:rPr>
        <w:softHyphen/>
        <w:t>ường đi có hai loại : loại bằng gang và loại bằng sành sứ. Loại bằng gang đư</w:t>
      </w:r>
      <w:r w:rsidRPr="001B2833">
        <w:rPr>
          <w:rFonts w:eastAsia="Times New Roman" w:cs="Times New Roman"/>
          <w:bCs/>
          <w:color w:val="0000FF"/>
          <w:szCs w:val="26"/>
          <w:lang w:val="pt-BR"/>
        </w:rPr>
        <w:softHyphen/>
        <w:t>ợc lắp trên lòng đ</w:t>
      </w:r>
      <w:r w:rsidRPr="001B2833">
        <w:rPr>
          <w:rFonts w:eastAsia="Times New Roman" w:cs="Times New Roman"/>
          <w:bCs/>
          <w:color w:val="0000FF"/>
          <w:szCs w:val="26"/>
          <w:lang w:val="pt-BR"/>
        </w:rPr>
        <w:softHyphen/>
        <w:t>ường với mặt đường nhựa hay bê tông, loại bằng sành sứ chỉ đư</w:t>
      </w:r>
      <w:r w:rsidRPr="001B2833">
        <w:rPr>
          <w:rFonts w:eastAsia="Times New Roman" w:cs="Times New Roman"/>
          <w:bCs/>
          <w:color w:val="0000FF"/>
          <w:szCs w:val="26"/>
          <w:lang w:val="pt-BR"/>
        </w:rPr>
        <w:softHyphen/>
        <w:t>ợc lắp đặt trên lề đư</w:t>
      </w:r>
      <w:r w:rsidRPr="001B2833">
        <w:rPr>
          <w:rFonts w:eastAsia="Times New Roman" w:cs="Times New Roman"/>
          <w:bCs/>
          <w:color w:val="0000FF"/>
          <w:szCs w:val="26"/>
          <w:lang w:val="pt-BR"/>
        </w:rPr>
        <w:softHyphen/>
        <w:t>ờng, vỉa hè.</w:t>
      </w:r>
    </w:p>
    <w:p w14:paraId="4EEA25E0"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Loại bằng gang gồm nắp tán và bu lông - tắc - kê đặt giữa nắp tán để cố định nắp tán trên lề đư</w:t>
      </w:r>
      <w:r w:rsidRPr="001B2833">
        <w:rPr>
          <w:rFonts w:eastAsia="Times New Roman" w:cs="Times New Roman"/>
          <w:bCs/>
          <w:color w:val="0000FF"/>
          <w:szCs w:val="26"/>
          <w:lang w:val="pt-BR"/>
        </w:rPr>
        <w:softHyphen/>
        <w:t>ờng hoặc lòng đ</w:t>
      </w:r>
      <w:r w:rsidRPr="001B2833">
        <w:rPr>
          <w:rFonts w:eastAsia="Times New Roman" w:cs="Times New Roman"/>
          <w:bCs/>
          <w:color w:val="0000FF"/>
          <w:szCs w:val="26"/>
          <w:lang w:val="pt-BR"/>
        </w:rPr>
        <w:softHyphen/>
        <w:t>ường. Kích thư</w:t>
      </w:r>
      <w:r w:rsidRPr="001B2833">
        <w:rPr>
          <w:rFonts w:eastAsia="Times New Roman" w:cs="Times New Roman"/>
          <w:bCs/>
          <w:color w:val="0000FF"/>
          <w:szCs w:val="26"/>
          <w:lang w:val="pt-BR"/>
        </w:rPr>
        <w:softHyphen/>
        <w:t>ớc và quy cách của nắp và bu lông xem bản vẽ chi tiết.</w:t>
      </w:r>
    </w:p>
    <w:p w14:paraId="07BBD3C0"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Loại bằng sành sứ đư</w:t>
      </w:r>
      <w:r w:rsidRPr="001B2833">
        <w:rPr>
          <w:rFonts w:eastAsia="Times New Roman" w:cs="Times New Roman"/>
          <w:bCs/>
          <w:color w:val="0000FF"/>
          <w:szCs w:val="26"/>
          <w:lang w:val="pt-BR"/>
        </w:rPr>
        <w:softHyphen/>
        <w:t>ợc đúc nguyên khối hình trụ có tráng men. Kích thư</w:t>
      </w:r>
      <w:r w:rsidRPr="001B2833">
        <w:rPr>
          <w:rFonts w:eastAsia="Times New Roman" w:cs="Times New Roman"/>
          <w:bCs/>
          <w:color w:val="0000FF"/>
          <w:szCs w:val="26"/>
          <w:lang w:val="pt-BR"/>
        </w:rPr>
        <w:softHyphen/>
        <w:t>ớc và quy cách khối sứ xem bản vẽ chi tiết.</w:t>
      </w:r>
    </w:p>
    <w:p w14:paraId="4BB72A44" w14:textId="77777777" w:rsidR="001B2833" w:rsidRPr="001B2833" w:rsidRDefault="001B2833" w:rsidP="001B2833">
      <w:pPr>
        <w:spacing w:before="0" w:after="0" w:line="312" w:lineRule="auto"/>
        <w:ind w:firstLine="720"/>
        <w:jc w:val="both"/>
        <w:rPr>
          <w:rFonts w:eastAsia="Times New Roman" w:cs="Times New Roman"/>
          <w:bCs/>
          <w:color w:val="0000FF"/>
          <w:szCs w:val="26"/>
          <w:lang w:val="pt-BR"/>
        </w:rPr>
      </w:pPr>
      <w:r w:rsidRPr="001B2833">
        <w:rPr>
          <w:rFonts w:eastAsia="Times New Roman" w:cs="Times New Roman"/>
          <w:bCs/>
          <w:color w:val="0000FF"/>
          <w:szCs w:val="26"/>
          <w:lang w:val="pt-BR"/>
        </w:rPr>
        <w:t>- Bề mặt nắp tán của loại bằng gang hoặc mặt trên khối sứ của loại bằng sành sứ có in chìm:</w:t>
      </w:r>
    </w:p>
    <w:p w14:paraId="4CDD5169" w14:textId="77777777" w:rsidR="001B2833" w:rsidRPr="001B2833" w:rsidRDefault="001B2833" w:rsidP="001B2833">
      <w:pPr>
        <w:tabs>
          <w:tab w:val="left" w:pos="0"/>
          <w:tab w:val="left" w:pos="545"/>
          <w:tab w:val="left" w:pos="1090"/>
        </w:tabs>
        <w:spacing w:before="0" w:after="0" w:line="312" w:lineRule="auto"/>
        <w:ind w:firstLine="1080"/>
        <w:rPr>
          <w:rFonts w:eastAsia="Times New Roman" w:cs="Times New Roman"/>
          <w:bCs/>
          <w:color w:val="0000FF"/>
          <w:szCs w:val="26"/>
          <w:lang w:val="pt-BR"/>
        </w:rPr>
      </w:pPr>
      <w:r w:rsidRPr="001B2833">
        <w:rPr>
          <w:rFonts w:eastAsia="Times New Roman" w:cs="Times New Roman"/>
          <w:bCs/>
          <w:color w:val="0000FF"/>
          <w:szCs w:val="26"/>
          <w:lang w:val="pt-BR"/>
        </w:rPr>
        <w:tab/>
        <w:t>+ Dòng chữ CÁP NGẦM ĐIỆN LỰC 0,4kV dùng định vị cáp ngầm hạ thế.</w:t>
      </w:r>
    </w:p>
    <w:p w14:paraId="618919C3" w14:textId="77777777" w:rsidR="001B2833" w:rsidRPr="001B2833" w:rsidRDefault="001B2833" w:rsidP="001B2833">
      <w:pPr>
        <w:tabs>
          <w:tab w:val="left" w:pos="0"/>
          <w:tab w:val="left" w:pos="545"/>
          <w:tab w:val="left" w:pos="1090"/>
        </w:tabs>
        <w:spacing w:before="0" w:after="0" w:line="312" w:lineRule="auto"/>
        <w:ind w:firstLine="1080"/>
        <w:rPr>
          <w:rFonts w:eastAsia="Times New Roman" w:cs="Times New Roman"/>
          <w:bCs/>
          <w:color w:val="0000FF"/>
          <w:szCs w:val="26"/>
          <w:lang w:val="pt-BR"/>
        </w:rPr>
      </w:pPr>
      <w:r w:rsidRPr="001B2833">
        <w:rPr>
          <w:rFonts w:eastAsia="Times New Roman" w:cs="Times New Roman"/>
          <w:bCs/>
          <w:color w:val="0000FF"/>
          <w:szCs w:val="26"/>
          <w:lang w:val="pt-BR"/>
        </w:rPr>
        <w:tab/>
        <w:t>+ Hình mũi tên in chìm để chỉ hư</w:t>
      </w:r>
      <w:r w:rsidRPr="001B2833">
        <w:rPr>
          <w:rFonts w:eastAsia="Times New Roman" w:cs="Times New Roman"/>
          <w:bCs/>
          <w:color w:val="0000FF"/>
          <w:szCs w:val="26"/>
          <w:lang w:val="pt-BR"/>
        </w:rPr>
        <w:softHyphen/>
        <w:t>ớng cáp. Tùy theo vị trí lắp đặt mà sử dụng nắp tán có 1 hay 2 hình mũi tên để chỉ h</w:t>
      </w:r>
      <w:r w:rsidRPr="001B2833">
        <w:rPr>
          <w:rFonts w:eastAsia="Times New Roman" w:cs="Times New Roman"/>
          <w:bCs/>
          <w:color w:val="0000FF"/>
          <w:szCs w:val="26"/>
          <w:lang w:val="pt-BR"/>
        </w:rPr>
        <w:softHyphen/>
        <w:t>ướng cáp cho phù hợp. Với vị trí đầu hoặc cuối tuyến sử dụng nắp tán có 1 mũi tên, với vị trí giữa tuyến cáp sử dụng nắp tán có 2 mũi tên.</w:t>
      </w:r>
    </w:p>
    <w:p w14:paraId="63AE27E7" w14:textId="77777777" w:rsidR="001B2833" w:rsidRPr="001B2833" w:rsidRDefault="001B2833" w:rsidP="001B2833">
      <w:pPr>
        <w:spacing w:before="0" w:after="0" w:line="312" w:lineRule="auto"/>
        <w:ind w:firstLine="720"/>
        <w:jc w:val="both"/>
        <w:rPr>
          <w:rFonts w:eastAsia="Times New Roman" w:cs="Times New Roman"/>
          <w:b/>
          <w:bCs/>
          <w:color w:val="0000FF"/>
          <w:szCs w:val="26"/>
          <w:lang w:val="pt-BR"/>
        </w:rPr>
      </w:pPr>
      <w:r w:rsidRPr="001B2833">
        <w:rPr>
          <w:rFonts w:eastAsia="Times New Roman" w:cs="Times New Roman"/>
          <w:bCs/>
          <w:color w:val="0000FF"/>
          <w:szCs w:val="26"/>
          <w:lang w:val="pt-BR"/>
        </w:rPr>
        <w:t>- Các mốc báo hiệu cáp trên vỉa hè phải được gắn bằng xi măng, mặt của mốc báo hiệu bằng mặt hè. Các mốc báo hiệu cáp được gắn trên mặt đường nhựa bê tông atphan và bê tông xi măng phải được khoan gắn bằng nhựa bê tông atphan, mặt của mốc báo hiệu bằng mặt đường.</w:t>
      </w:r>
    </w:p>
    <w:p w14:paraId="2B3DAF7F" w14:textId="77777777" w:rsidR="001B2833" w:rsidRPr="001B2833" w:rsidRDefault="001B2833" w:rsidP="001B2833">
      <w:pPr>
        <w:tabs>
          <w:tab w:val="left" w:pos="0"/>
          <w:tab w:val="left" w:pos="545"/>
          <w:tab w:val="left" w:pos="1090"/>
        </w:tabs>
        <w:spacing w:before="0" w:after="0" w:line="312" w:lineRule="auto"/>
        <w:ind w:firstLine="0"/>
        <w:rPr>
          <w:rFonts w:eastAsia="Times New Roman" w:cs="Times New Roman"/>
          <w:bCs/>
          <w:color w:val="0000FF"/>
          <w:szCs w:val="26"/>
          <w:lang w:val="pt-BR"/>
        </w:rPr>
      </w:pPr>
      <w:r w:rsidRPr="001B2833">
        <w:rPr>
          <w:rFonts w:eastAsia="Times New Roman" w:cs="Times New Roman"/>
          <w:bCs/>
          <w:color w:val="0000FF"/>
          <w:szCs w:val="26"/>
          <w:lang w:val="pt-BR"/>
        </w:rPr>
        <w:tab/>
        <w:t>2/ Dấu hiệu định vị cáp ngầm trên đất tự nhiên (bờ ruộng, bờ mư</w:t>
      </w:r>
      <w:r w:rsidRPr="001B2833">
        <w:rPr>
          <w:rFonts w:eastAsia="Times New Roman" w:cs="Times New Roman"/>
          <w:bCs/>
          <w:color w:val="0000FF"/>
          <w:szCs w:val="26"/>
          <w:lang w:val="pt-BR"/>
        </w:rPr>
        <w:softHyphen/>
        <w:t>ơng, vư</w:t>
      </w:r>
      <w:r w:rsidRPr="001B2833">
        <w:rPr>
          <w:rFonts w:eastAsia="Times New Roman" w:cs="Times New Roman"/>
          <w:bCs/>
          <w:color w:val="0000FF"/>
          <w:szCs w:val="26"/>
          <w:lang w:val="pt-BR"/>
        </w:rPr>
        <w:softHyphen/>
        <w:t>ờn cây, đồi, núi, rừng...):</w:t>
      </w:r>
    </w:p>
    <w:p w14:paraId="78826829" w14:textId="77777777" w:rsidR="001B2833" w:rsidRPr="001B2833" w:rsidRDefault="001B2833" w:rsidP="001B2833">
      <w:pPr>
        <w:tabs>
          <w:tab w:val="left" w:pos="0"/>
          <w:tab w:val="left" w:pos="545"/>
          <w:tab w:val="left" w:pos="1090"/>
        </w:tabs>
        <w:spacing w:before="0" w:after="0" w:line="312" w:lineRule="auto"/>
        <w:ind w:firstLine="720"/>
        <w:rPr>
          <w:rFonts w:eastAsia="Times New Roman" w:cs="Times New Roman"/>
          <w:bCs/>
          <w:color w:val="0000FF"/>
          <w:szCs w:val="26"/>
          <w:lang w:val="pt-BR"/>
        </w:rPr>
      </w:pPr>
      <w:r w:rsidRPr="001B2833">
        <w:rPr>
          <w:rFonts w:eastAsia="Times New Roman" w:cs="Times New Roman"/>
          <w:bCs/>
          <w:color w:val="0000FF"/>
          <w:szCs w:val="26"/>
          <w:lang w:val="pt-BR"/>
        </w:rPr>
        <w:t>- Dấu hiệu định vị cáp ngầm đ</w:t>
      </w:r>
      <w:r w:rsidRPr="001B2833">
        <w:rPr>
          <w:rFonts w:eastAsia="Times New Roman" w:cs="Times New Roman"/>
          <w:bCs/>
          <w:color w:val="0000FF"/>
          <w:szCs w:val="26"/>
          <w:lang w:val="pt-BR"/>
        </w:rPr>
        <w:softHyphen/>
        <w:t>ược chế tạo bằng cọc bê tông cốt thép có 4 mặt in chữ chìm hoặc nổi. Kết cấu và kích th</w:t>
      </w:r>
      <w:r w:rsidRPr="001B2833">
        <w:rPr>
          <w:rFonts w:eastAsia="Times New Roman" w:cs="Times New Roman"/>
          <w:bCs/>
          <w:color w:val="0000FF"/>
          <w:szCs w:val="26"/>
          <w:lang w:val="pt-BR"/>
        </w:rPr>
        <w:softHyphen/>
        <w:t>ước của cọc bê tông - cốt thép xem bản vẽ chi tiết.</w:t>
      </w:r>
    </w:p>
    <w:p w14:paraId="3DE2E29B" w14:textId="77777777" w:rsidR="001B2833" w:rsidRPr="001B2833" w:rsidRDefault="001B2833" w:rsidP="001B2833">
      <w:pPr>
        <w:tabs>
          <w:tab w:val="left" w:pos="0"/>
          <w:tab w:val="left" w:pos="545"/>
          <w:tab w:val="left" w:pos="1090"/>
        </w:tabs>
        <w:spacing w:before="0" w:after="0" w:line="312" w:lineRule="auto"/>
        <w:ind w:firstLine="720"/>
        <w:rPr>
          <w:rFonts w:eastAsia="Times New Roman" w:cs="Times New Roman"/>
          <w:bCs/>
          <w:color w:val="0000FF"/>
          <w:szCs w:val="26"/>
          <w:lang w:val="pt-BR"/>
        </w:rPr>
      </w:pPr>
      <w:r w:rsidRPr="001B2833">
        <w:rPr>
          <w:rFonts w:eastAsia="Times New Roman" w:cs="Times New Roman"/>
          <w:bCs/>
          <w:color w:val="0000FF"/>
          <w:szCs w:val="26"/>
          <w:lang w:val="pt-BR"/>
        </w:rPr>
        <w:t>- Có thể thay thế chữ in trên cọc bê tông bằng dấu hiệu cáp ngầm bằng sành sứ (nh</w:t>
      </w:r>
      <w:r w:rsidRPr="001B2833">
        <w:rPr>
          <w:rFonts w:eastAsia="Times New Roman" w:cs="Times New Roman"/>
          <w:bCs/>
          <w:color w:val="0000FF"/>
          <w:szCs w:val="26"/>
          <w:lang w:val="pt-BR"/>
        </w:rPr>
        <w:softHyphen/>
        <w:t>ư đã nêu tại điểm 1 trên).</w:t>
      </w:r>
    </w:p>
    <w:p w14:paraId="441C3BEF" w14:textId="77777777" w:rsidR="001B2833" w:rsidRPr="001B2833" w:rsidRDefault="001B2833" w:rsidP="001B2833">
      <w:pPr>
        <w:tabs>
          <w:tab w:val="left" w:pos="0"/>
          <w:tab w:val="left" w:pos="545"/>
          <w:tab w:val="left" w:pos="1090"/>
        </w:tabs>
        <w:spacing w:before="0" w:after="0" w:line="312" w:lineRule="auto"/>
        <w:ind w:firstLine="720"/>
        <w:rPr>
          <w:rFonts w:eastAsia="Times New Roman" w:cs="Times New Roman"/>
          <w:b/>
          <w:bCs/>
          <w:color w:val="0000FF"/>
          <w:sz w:val="28"/>
          <w:szCs w:val="28"/>
          <w:lang w:val="x-none" w:eastAsia="x-none"/>
        </w:rPr>
      </w:pPr>
      <w:r w:rsidRPr="001B2833">
        <w:rPr>
          <w:rFonts w:eastAsia="Times New Roman" w:cs="Times New Roman"/>
          <w:bCs/>
          <w:color w:val="0000FF"/>
          <w:szCs w:val="26"/>
          <w:lang w:val="pt-BR"/>
        </w:rPr>
        <w:t>- Cáp đi dư</w:t>
      </w:r>
      <w:r w:rsidRPr="001B2833">
        <w:rPr>
          <w:rFonts w:eastAsia="Times New Roman" w:cs="Times New Roman"/>
          <w:bCs/>
          <w:color w:val="0000FF"/>
          <w:szCs w:val="26"/>
          <w:lang w:val="pt-BR"/>
        </w:rPr>
        <w:softHyphen/>
        <w:t>ới đất tự nhiên (bờ ruộng, bờ mư</w:t>
      </w:r>
      <w:r w:rsidRPr="001B2833">
        <w:rPr>
          <w:rFonts w:eastAsia="Times New Roman" w:cs="Times New Roman"/>
          <w:bCs/>
          <w:color w:val="0000FF"/>
          <w:szCs w:val="26"/>
          <w:lang w:val="pt-BR"/>
        </w:rPr>
        <w:softHyphen/>
        <w:t>ơng, v</w:t>
      </w:r>
      <w:r w:rsidRPr="001B2833">
        <w:rPr>
          <w:rFonts w:eastAsia="Times New Roman" w:cs="Times New Roman"/>
          <w:bCs/>
          <w:color w:val="0000FF"/>
          <w:szCs w:val="26"/>
          <w:lang w:val="pt-BR"/>
        </w:rPr>
        <w:softHyphen/>
        <w:t>ườn cây, đồi, núi, rừng...): Sử dụng loại dấu hiệu định vị cáp ngầm cọc bê tông cốt thép chôn sâu 0,45m và nhô lên khỏi mặt đất tự nhiên là 0,35m.</w:t>
      </w:r>
    </w:p>
    <w:p w14:paraId="0A3421AF" w14:textId="77777777" w:rsidR="001B2833" w:rsidRPr="001B2833" w:rsidRDefault="001B2833" w:rsidP="001B2833">
      <w:pPr>
        <w:spacing w:before="0" w:after="0" w:line="312" w:lineRule="auto"/>
        <w:ind w:firstLine="360"/>
        <w:jc w:val="both"/>
        <w:rPr>
          <w:rFonts w:eastAsia="Times New Roman" w:cs="Times New Roman"/>
          <w:b/>
          <w:bCs/>
          <w:color w:val="0000FF"/>
          <w:szCs w:val="26"/>
          <w:lang w:val="pt-BR"/>
        </w:rPr>
      </w:pPr>
      <w:r w:rsidRPr="001B2833">
        <w:rPr>
          <w:rFonts w:eastAsia="Times New Roman" w:cs="Times New Roman"/>
          <w:b/>
          <w:bCs/>
          <w:color w:val="0000FF"/>
          <w:szCs w:val="26"/>
          <w:lang w:val="pt-BR"/>
        </w:rPr>
        <w:t>* Khoảng cách và vị trí lắp đặt dấu hiệu định vị cáp ngầm:</w:t>
      </w:r>
    </w:p>
    <w:p w14:paraId="0CFCF298"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lastRenderedPageBreak/>
        <w:t>- Các yêu cầu về khoảng cách đặt mốc báo hiệu cáp ở trên là yêu cầu của từng tuyến cáp riêng biệt; khi có nhiều hơn 1 tuyến cáp đi chung một tuy-nel (</w:t>
      </w:r>
      <w:r w:rsidRPr="001B2833">
        <w:rPr>
          <w:rFonts w:eastAsia="Calibri" w:cs="Times New Roman"/>
          <w:bCs/>
          <w:i/>
          <w:color w:val="0000FF"/>
          <w:szCs w:val="28"/>
          <w:lang w:val="pt-BR"/>
        </w:rPr>
        <w:t>mương cáp hoặc tương đương</w:t>
      </w:r>
      <w:r w:rsidRPr="001B2833">
        <w:rPr>
          <w:rFonts w:eastAsia="Calibri" w:cs="Times New Roman"/>
          <w:bCs/>
          <w:color w:val="0000FF"/>
          <w:szCs w:val="28"/>
          <w:lang w:val="pt-BR"/>
        </w:rPr>
        <w:t>) thì phải đặt mốc cáp cho tất cả các tuyến</w:t>
      </w:r>
      <w:r w:rsidRPr="001B2833">
        <w:rPr>
          <w:rFonts w:eastAsia="Calibri" w:cs="Times New Roman"/>
          <w:bCs/>
          <w:color w:val="0000FF"/>
          <w:spacing w:val="-16"/>
          <w:szCs w:val="28"/>
          <w:lang w:val="pt-BR"/>
        </w:rPr>
        <w:t xml:space="preserve"> </w:t>
      </w:r>
      <w:r w:rsidRPr="001B2833">
        <w:rPr>
          <w:rFonts w:eastAsia="Calibri" w:cs="Times New Roman"/>
          <w:bCs/>
          <w:color w:val="0000FF"/>
          <w:szCs w:val="28"/>
          <w:lang w:val="pt-BR"/>
        </w:rPr>
        <w:t>cáp.</w:t>
      </w:r>
    </w:p>
    <w:p w14:paraId="5EF377A6"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Khi có nhiều hơn 1 tuyến cáp đi chung một tuy-nel (</w:t>
      </w:r>
      <w:r w:rsidRPr="001B2833">
        <w:rPr>
          <w:rFonts w:eastAsia="Calibri" w:cs="Times New Roman"/>
          <w:bCs/>
          <w:i/>
          <w:color w:val="0000FF"/>
          <w:szCs w:val="28"/>
          <w:lang w:val="pt-BR"/>
        </w:rPr>
        <w:t>mương cáp hoặc tương đương</w:t>
      </w:r>
      <w:r w:rsidRPr="001B2833">
        <w:rPr>
          <w:rFonts w:eastAsia="Calibri" w:cs="Times New Roman"/>
          <w:bCs/>
          <w:color w:val="0000FF"/>
          <w:szCs w:val="28"/>
          <w:lang w:val="pt-BR"/>
        </w:rPr>
        <w:t>) nhưng được bố trí dạng mặt phẳng đứng thì các mốc cáp phải đặt đúng tim của sợi cáp trên cùng và dọc theo tuyến</w:t>
      </w:r>
      <w:r w:rsidRPr="001B2833">
        <w:rPr>
          <w:rFonts w:eastAsia="Calibri" w:cs="Times New Roman"/>
          <w:bCs/>
          <w:color w:val="0000FF"/>
          <w:spacing w:val="-9"/>
          <w:szCs w:val="28"/>
          <w:lang w:val="pt-BR"/>
        </w:rPr>
        <w:t xml:space="preserve"> </w:t>
      </w:r>
      <w:r w:rsidRPr="001B2833">
        <w:rPr>
          <w:rFonts w:eastAsia="Calibri" w:cs="Times New Roman"/>
          <w:bCs/>
          <w:color w:val="0000FF"/>
          <w:szCs w:val="28"/>
          <w:lang w:val="pt-BR"/>
        </w:rPr>
        <w:t>cáp.</w:t>
      </w:r>
    </w:p>
    <w:p w14:paraId="3D42119E"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Tại các vị trí bẻ góc của tuyến cáp (</w:t>
      </w:r>
      <w:r w:rsidRPr="001B2833">
        <w:rPr>
          <w:rFonts w:eastAsia="Calibri" w:cs="Times New Roman"/>
          <w:bCs/>
          <w:i/>
          <w:color w:val="0000FF"/>
          <w:szCs w:val="28"/>
          <w:lang w:val="pt-BR"/>
        </w:rPr>
        <w:t>chuyển hướng tuyến cáp</w:t>
      </w:r>
      <w:r w:rsidRPr="001B2833">
        <w:rPr>
          <w:rFonts w:eastAsia="Calibri" w:cs="Times New Roman"/>
          <w:bCs/>
          <w:color w:val="0000FF"/>
          <w:szCs w:val="28"/>
          <w:lang w:val="pt-BR"/>
        </w:rPr>
        <w:t>), bố trí các mốc báo hiệu cáp tại hai đầu và giữa bán kính cong của đường cáp với khoảng cách 1m/mốc tại vị trí mỗi sợi cáp. Nếu tại vị trí bẻ góc tuyến cáp còn đi thẳng thì đặt thêm 01 dấu hiệu định vị cáp.</w:t>
      </w:r>
    </w:p>
    <w:p w14:paraId="2AAAACF9"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Dấu hiệu định vị cáp ngầm phải đặt tránh các đầu dò của đèn tín hiệu giao thông.</w:t>
      </w:r>
    </w:p>
    <w:p w14:paraId="70BA8660"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Dấu hiệu định vị cáp ngầm đ</w:t>
      </w:r>
      <w:r w:rsidRPr="001B2833">
        <w:rPr>
          <w:rFonts w:eastAsia="Calibri" w:cs="Times New Roman"/>
          <w:bCs/>
          <w:color w:val="0000FF"/>
          <w:szCs w:val="28"/>
          <w:lang w:val="pt-BR"/>
        </w:rPr>
        <w:softHyphen/>
        <w:t>ược lắp đặt tại vị trí giữa 2 nhà dân trên một tuyến đường để tránh hư</w:t>
      </w:r>
      <w:r w:rsidRPr="001B2833">
        <w:rPr>
          <w:rFonts w:eastAsia="Calibri" w:cs="Times New Roman"/>
          <w:bCs/>
          <w:color w:val="0000FF"/>
          <w:szCs w:val="28"/>
          <w:lang w:val="pt-BR"/>
        </w:rPr>
        <w:softHyphen/>
        <w:t xml:space="preserve"> hỏng dấu hiệu khi các hộ dân có nhu cầu đào đ</w:t>
      </w:r>
      <w:r w:rsidRPr="001B2833">
        <w:rPr>
          <w:rFonts w:eastAsia="Calibri" w:cs="Times New Roman"/>
          <w:bCs/>
          <w:color w:val="0000FF"/>
          <w:szCs w:val="28"/>
          <w:lang w:val="pt-BR"/>
        </w:rPr>
        <w:softHyphen/>
        <w:t>ường lắp đặt công trình ngầm sau này.</w:t>
      </w:r>
    </w:p>
    <w:p w14:paraId="3EC1FA60"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Dấu hiệu định vị cáp ngầm đ</w:t>
      </w:r>
      <w:r w:rsidRPr="001B2833">
        <w:rPr>
          <w:rFonts w:eastAsia="Calibri" w:cs="Times New Roman"/>
          <w:bCs/>
          <w:color w:val="0000FF"/>
          <w:szCs w:val="28"/>
          <w:lang w:val="pt-BR"/>
        </w:rPr>
        <w:softHyphen/>
        <w:t>ược lắp đặt sao cho chiều của mũi tên trên bề mặt lắp tán phải được đặt trùng tâm với tuyến cáp (ở vị trí cáp đi thẳng), hoặc với tuyến của đư</w:t>
      </w:r>
      <w:r w:rsidRPr="001B2833">
        <w:rPr>
          <w:rFonts w:eastAsia="Calibri" w:cs="Times New Roman"/>
          <w:bCs/>
          <w:color w:val="0000FF"/>
          <w:szCs w:val="28"/>
          <w:lang w:val="pt-BR"/>
        </w:rPr>
        <w:softHyphen/>
        <w:t>ờng cáp ( ở vị trí cáp bẻ góc).</w:t>
      </w:r>
    </w:p>
    <w:p w14:paraId="32AF0520" w14:textId="77777777" w:rsidR="001B2833" w:rsidRPr="001B2833" w:rsidRDefault="001B2833" w:rsidP="001B2833">
      <w:pPr>
        <w:spacing w:before="0" w:after="0" w:line="312" w:lineRule="auto"/>
        <w:ind w:firstLine="720"/>
        <w:jc w:val="both"/>
        <w:rPr>
          <w:rFonts w:eastAsia="Calibri" w:cs="Times New Roman"/>
          <w:bCs/>
          <w:color w:val="0000FF"/>
          <w:szCs w:val="28"/>
          <w:lang w:val="pt-BR"/>
        </w:rPr>
      </w:pPr>
      <w:r w:rsidRPr="001B2833">
        <w:rPr>
          <w:rFonts w:eastAsia="Calibri" w:cs="Times New Roman"/>
          <w:bCs/>
          <w:color w:val="0000FF"/>
          <w:szCs w:val="28"/>
          <w:lang w:val="pt-BR"/>
        </w:rPr>
        <w:t>- Dấu hiệu định vị cáp ngầm bằng cọc bê tông cốt thép phải đặt tại các vị trí mà không gây cản trở đến ngư</w:t>
      </w:r>
      <w:r w:rsidRPr="001B2833">
        <w:rPr>
          <w:rFonts w:eastAsia="Calibri" w:cs="Times New Roman"/>
          <w:bCs/>
          <w:color w:val="0000FF"/>
          <w:szCs w:val="28"/>
          <w:lang w:val="pt-BR"/>
        </w:rPr>
        <w:softHyphen/>
        <w:t>ời đi bộ và ph</w:t>
      </w:r>
      <w:r w:rsidRPr="001B2833">
        <w:rPr>
          <w:rFonts w:eastAsia="Calibri" w:cs="Times New Roman"/>
          <w:bCs/>
          <w:color w:val="0000FF"/>
          <w:szCs w:val="28"/>
          <w:lang w:val="pt-BR"/>
        </w:rPr>
        <w:softHyphen/>
        <w:t>ương tiện giao thông. Khoảng cách giữa các cọc mốc dấu hiệu xa nhất là 10m.</w:t>
      </w:r>
    </w:p>
    <w:p w14:paraId="7F6464B4" w14:textId="77777777" w:rsidR="001B2833" w:rsidRPr="00086A95" w:rsidRDefault="001B2833"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40" w:name="_Toc233366834"/>
      <w:r w:rsidRPr="00086A95">
        <w:rPr>
          <w:rFonts w:eastAsiaTheme="minorHAnsi"/>
          <w:b/>
          <w:color w:val="0000FF"/>
          <w:lang w:val="es-PE"/>
        </w:rPr>
        <w:t>Hành lang bảo vệ tuyến cáp ngầm:</w:t>
      </w:r>
      <w:bookmarkEnd w:id="140"/>
    </w:p>
    <w:p w14:paraId="4978438D" w14:textId="77777777" w:rsidR="001B2833" w:rsidRPr="001B2833" w:rsidRDefault="001B2833" w:rsidP="001B2833">
      <w:pPr>
        <w:widowControl w:val="0"/>
        <w:spacing w:before="0" w:after="0" w:line="400" w:lineRule="exact"/>
        <w:jc w:val="both"/>
        <w:rPr>
          <w:rFonts w:eastAsia="Times New Roman" w:cs="Times New Roman"/>
          <w:bCs/>
          <w:color w:val="0000FF"/>
          <w:szCs w:val="26"/>
          <w:lang w:val="de-DE"/>
        </w:rPr>
      </w:pPr>
      <w:r w:rsidRPr="001B2833">
        <w:rPr>
          <w:rFonts w:eastAsia="Times New Roman" w:cs="Times New Roman"/>
          <w:bCs/>
          <w:color w:val="0000FF"/>
          <w:szCs w:val="26"/>
          <w:lang w:val="de-DE"/>
        </w:rPr>
        <w:t>Chiều dài hành lang được tính từ vị trí cáp ra khỏi ranh giới phạm vi bảo vệ của trạm này đến vị trí vào ranh giới phạm vi bảo vệ của trạm kế tiếp.</w:t>
      </w:r>
    </w:p>
    <w:p w14:paraId="25C4634C" w14:textId="77777777" w:rsidR="001B2833" w:rsidRPr="001B2833" w:rsidRDefault="001B2833" w:rsidP="001B2833">
      <w:pPr>
        <w:widowControl w:val="0"/>
        <w:spacing w:before="0" w:after="0" w:line="400" w:lineRule="exact"/>
        <w:jc w:val="both"/>
        <w:rPr>
          <w:rFonts w:eastAsia="Times New Roman" w:cs="Times New Roman"/>
          <w:bCs/>
          <w:color w:val="0000FF"/>
          <w:szCs w:val="26"/>
          <w:lang w:val="de-DE"/>
        </w:rPr>
      </w:pPr>
      <w:r w:rsidRPr="001B2833">
        <w:rPr>
          <w:rFonts w:eastAsia="Times New Roman" w:cs="Times New Roman"/>
          <w:bCs/>
          <w:color w:val="0000FF"/>
          <w:szCs w:val="26"/>
          <w:lang w:val="de-DE"/>
        </w:rPr>
        <w:t>Chiều rộng hành lang được quy định trong QPTBĐ 11TCN-2006, Nghị định của Chính phủ về hành lang an toàn lưới điện và các quy định hiện hành khác.</w:t>
      </w:r>
    </w:p>
    <w:p w14:paraId="7A2223BC" w14:textId="77777777" w:rsidR="001B2833" w:rsidRPr="001B2833" w:rsidRDefault="001B2833" w:rsidP="001B2833">
      <w:pPr>
        <w:widowControl w:val="0"/>
        <w:spacing w:before="0" w:after="0" w:line="400" w:lineRule="exact"/>
        <w:jc w:val="both"/>
        <w:rPr>
          <w:rFonts w:eastAsia="Times New Roman" w:cs="Times New Roman"/>
          <w:bCs/>
          <w:color w:val="0000FF"/>
          <w:szCs w:val="26"/>
          <w:lang w:val="de-DE"/>
        </w:rPr>
      </w:pPr>
      <w:r w:rsidRPr="001B2833">
        <w:rPr>
          <w:rFonts w:eastAsia="Times New Roman" w:cs="Times New Roman"/>
          <w:bCs/>
          <w:color w:val="0000FF"/>
          <w:szCs w:val="26"/>
          <w:lang w:val="de-DE"/>
        </w:rPr>
        <w:t>Chiều cao được tính từ mặt đất, đến mặt ngoài của đáy móng mương cáp đối với cáp đặt trong mương, hoặc bằng độ sâu thấp hơn điểm thất nhất của vỏ cáp là 0,1m đối với cáp đặt trực tiếp trong đất.</w:t>
      </w:r>
    </w:p>
    <w:p w14:paraId="0AC1EE4B" w14:textId="77777777" w:rsidR="001B2833" w:rsidRPr="001B2833" w:rsidRDefault="001B2833" w:rsidP="001B2833">
      <w:pPr>
        <w:widowControl w:val="0"/>
        <w:spacing w:before="0" w:after="0" w:line="400" w:lineRule="exact"/>
        <w:jc w:val="both"/>
        <w:rPr>
          <w:rFonts w:eastAsia="Times New Roman" w:cs="Times New Roman"/>
          <w:bCs/>
          <w:color w:val="0000FF"/>
          <w:szCs w:val="26"/>
          <w:lang w:val="de-DE"/>
        </w:rPr>
      </w:pPr>
      <w:r w:rsidRPr="001B2833">
        <w:rPr>
          <w:rFonts w:eastAsia="Times New Roman" w:cs="Times New Roman"/>
          <w:bCs/>
          <w:color w:val="0000FF"/>
          <w:szCs w:val="26"/>
          <w:lang w:val="de-DE"/>
        </w:rPr>
        <w:t>Mỗi đường cáp phải được đánh số hoặc tên gọi riêng nếu đường cáp có nhiều cáp đặt song song với nhau.</w:t>
      </w:r>
    </w:p>
    <w:p w14:paraId="4CDF64A0" w14:textId="77777777" w:rsidR="001B2833" w:rsidRPr="001B2833" w:rsidRDefault="001B2833" w:rsidP="001B2833">
      <w:pPr>
        <w:widowControl w:val="0"/>
        <w:spacing w:before="0" w:after="0" w:line="400" w:lineRule="exact"/>
        <w:jc w:val="both"/>
        <w:rPr>
          <w:rFonts w:eastAsia="Times New Roman" w:cs="Times New Roman"/>
          <w:bCs/>
          <w:color w:val="0000FF"/>
          <w:szCs w:val="26"/>
          <w:lang w:val="de-DE"/>
        </w:rPr>
      </w:pPr>
      <w:r w:rsidRPr="001B2833">
        <w:rPr>
          <w:rFonts w:eastAsia="Times New Roman" w:cs="Times New Roman"/>
          <w:bCs/>
          <w:color w:val="0000FF"/>
          <w:szCs w:val="26"/>
          <w:lang w:val="de-DE"/>
        </w:rPr>
        <w:t>Trên toàn tuyến cáp ngầm phải có mốc đánh dấu tuyến cáp theo quy định.</w:t>
      </w:r>
    </w:p>
    <w:p w14:paraId="2AA1C80A" w14:textId="77777777" w:rsidR="00086A95" w:rsidRPr="00086A95" w:rsidRDefault="00086A95" w:rsidP="00931776">
      <w:pPr>
        <w:widowControl w:val="0"/>
        <w:numPr>
          <w:ilvl w:val="1"/>
          <w:numId w:val="10"/>
        </w:numPr>
        <w:tabs>
          <w:tab w:val="num" w:pos="360"/>
        </w:tabs>
        <w:spacing w:before="60" w:after="60" w:line="312" w:lineRule="auto"/>
        <w:contextualSpacing/>
        <w:jc w:val="both"/>
        <w:outlineLvl w:val="1"/>
        <w:rPr>
          <w:rFonts w:eastAsia="Times New Roman" w:cs="Times New Roman"/>
          <w:b/>
          <w:color w:val="0000FF"/>
          <w:szCs w:val="26"/>
          <w:lang w:val="es-ES"/>
        </w:rPr>
      </w:pPr>
      <w:bookmarkStart w:id="141" w:name="_Toc228185303"/>
      <w:bookmarkStart w:id="142" w:name="_Toc233366835"/>
      <w:r w:rsidRPr="00086A95">
        <w:rPr>
          <w:rFonts w:eastAsia="Times New Roman" w:cs="Times New Roman"/>
          <w:b/>
          <w:color w:val="0000FF"/>
          <w:szCs w:val="26"/>
          <w:lang w:val="es-ES"/>
        </w:rPr>
        <w:t>Giải pháp xây dựng phần cáp ngầm hạ thế</w:t>
      </w:r>
      <w:bookmarkEnd w:id="141"/>
      <w:bookmarkEnd w:id="142"/>
    </w:p>
    <w:p w14:paraId="1B83E3E1" w14:textId="77777777" w:rsidR="00086A95" w:rsidRPr="00086A95" w:rsidRDefault="00086A95"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43" w:name="_Toc233366836"/>
      <w:r w:rsidRPr="00086A95">
        <w:rPr>
          <w:rFonts w:eastAsiaTheme="minorHAnsi"/>
          <w:b/>
          <w:color w:val="0000FF"/>
          <w:lang w:val="es-PE"/>
        </w:rPr>
        <w:t>Giải pháp xây dựng móng tủ:</w:t>
      </w:r>
      <w:bookmarkEnd w:id="143"/>
    </w:p>
    <w:p w14:paraId="2DC9E3B7" w14:textId="77777777" w:rsidR="00086A95" w:rsidRPr="00086A95" w:rsidRDefault="00086A95" w:rsidP="00086A95">
      <w:pPr>
        <w:widowControl w:val="0"/>
        <w:spacing w:before="0" w:after="0" w:line="312" w:lineRule="auto"/>
        <w:jc w:val="both"/>
        <w:rPr>
          <w:rFonts w:eastAsia="Times New Roman" w:cs="Times New Roman"/>
          <w:color w:val="0000FF"/>
          <w:szCs w:val="26"/>
          <w:lang w:val="sv-SE"/>
        </w:rPr>
      </w:pPr>
      <w:r w:rsidRPr="00086A95">
        <w:rPr>
          <w:rFonts w:eastAsia="Times New Roman" w:cs="Times New Roman"/>
          <w:bCs/>
          <w:color w:val="0000FF"/>
          <w:szCs w:val="26"/>
          <w:lang w:val="sv-SE"/>
        </w:rPr>
        <w:t xml:space="preserve">- Theo </w:t>
      </w:r>
      <w:r w:rsidRPr="00086A95">
        <w:rPr>
          <w:rFonts w:eastAsia="Times New Roman" w:cs="Times New Roman"/>
          <w:bCs/>
          <w:color w:val="0000FF"/>
          <w:szCs w:val="26"/>
          <w:lang w:val="it-IT"/>
        </w:rPr>
        <w:t xml:space="preserve">Quyết định số 45/QĐ-HĐTV ngày 27/03/2025 của Hội đồng thành viên Tổng công ty Điện lực TP Hà Nội về việc ban hành Đề án “Chuẩn hóa lưới điện phân </w:t>
      </w:r>
      <w:r w:rsidRPr="00086A95">
        <w:rPr>
          <w:rFonts w:eastAsia="Times New Roman" w:cs="Times New Roman"/>
          <w:bCs/>
          <w:color w:val="0000FF"/>
          <w:szCs w:val="26"/>
          <w:lang w:val="it-IT"/>
        </w:rPr>
        <w:lastRenderedPageBreak/>
        <w:t>phối cấp điện áp đến 35kV trong Tổng công ty Điện lực TP Hà Nội”, móng tủ trung gian và tủ phân phối được dử dụng loại khung thép, xây gạch và sơn bên ngoài.</w:t>
      </w:r>
      <w:r w:rsidRPr="00086A95">
        <w:rPr>
          <w:rFonts w:eastAsia="Times New Roman" w:cs="Times New Roman"/>
          <w:bCs/>
          <w:color w:val="0000FF"/>
          <w:szCs w:val="26"/>
          <w:lang w:val="sv-SE"/>
        </w:rPr>
        <w:t>.</w:t>
      </w:r>
    </w:p>
    <w:p w14:paraId="3531A711" w14:textId="77777777" w:rsidR="00086A95" w:rsidRPr="00086A95" w:rsidRDefault="00086A95" w:rsidP="00086A95">
      <w:pPr>
        <w:widowControl w:val="0"/>
        <w:spacing w:before="0" w:after="0" w:line="312" w:lineRule="auto"/>
        <w:jc w:val="both"/>
        <w:rPr>
          <w:rFonts w:eastAsia="Times New Roman" w:cs="Times New Roman"/>
          <w:bCs/>
          <w:color w:val="0000FF"/>
          <w:szCs w:val="26"/>
          <w:lang w:val="sv-SE"/>
        </w:rPr>
      </w:pPr>
      <w:r w:rsidRPr="00086A95">
        <w:rPr>
          <w:rFonts w:eastAsia="Times New Roman" w:cs="Times New Roman"/>
          <w:bCs/>
          <w:color w:val="0000FF"/>
          <w:szCs w:val="26"/>
          <w:lang w:val="sv-SE"/>
        </w:rPr>
        <w:t xml:space="preserve">- Vị trí đặt các </w:t>
      </w:r>
      <w:r w:rsidRPr="00086A95">
        <w:rPr>
          <w:rFonts w:eastAsia="Times New Roman" w:cs="Times New Roman"/>
          <w:bCs/>
          <w:color w:val="0000FF"/>
          <w:szCs w:val="26"/>
          <w:lang w:val="it-IT"/>
        </w:rPr>
        <w:t>tủ trung gian và tủ phân phối</w:t>
      </w:r>
      <w:r w:rsidRPr="00086A95">
        <w:rPr>
          <w:rFonts w:eastAsia="Times New Roman" w:cs="Times New Roman"/>
          <w:bCs/>
          <w:color w:val="0000FF"/>
          <w:szCs w:val="26"/>
          <w:lang w:val="sv-SE"/>
        </w:rPr>
        <w:t>: được đặt trên vỉa hè, giáp ranh giữa các nhà, gần vỉa hè của các khu đất công cộng. Tủ được đặt cao 0,35m so với cốt nền hiện trạng.</w:t>
      </w:r>
    </w:p>
    <w:p w14:paraId="4CE30ADF" w14:textId="5833ED69" w:rsidR="00086A95" w:rsidRPr="00086A95" w:rsidRDefault="00086A95" w:rsidP="00086A95">
      <w:pPr>
        <w:spacing w:before="0" w:after="0" w:line="276" w:lineRule="auto"/>
        <w:ind w:firstLine="284"/>
        <w:jc w:val="both"/>
        <w:rPr>
          <w:rFonts w:eastAsia="Times New Roman" w:cs="Times New Roman"/>
          <w:bCs/>
          <w:color w:val="FF0000"/>
          <w:szCs w:val="26"/>
          <w:lang w:val="sv-SE"/>
        </w:rPr>
      </w:pPr>
      <w:r w:rsidRPr="00086A95">
        <w:rPr>
          <w:rFonts w:eastAsia="Times New Roman" w:cs="Times New Roman"/>
          <w:b/>
          <w:color w:val="FF0000"/>
          <w:szCs w:val="26"/>
          <w:lang w:val="sv-SE"/>
        </w:rPr>
        <w:t>Lưu ý:</w:t>
      </w:r>
      <w:r w:rsidRPr="00086A95">
        <w:rPr>
          <w:rFonts w:eastAsia="Times New Roman" w:cs="Times New Roman"/>
          <w:bCs/>
          <w:color w:val="FF0000"/>
          <w:szCs w:val="26"/>
          <w:lang w:val="sv-SE"/>
        </w:rPr>
        <w:t xml:space="preserve"> Căn cứ </w:t>
      </w:r>
      <w:r>
        <w:rPr>
          <w:rFonts w:eastAsia="Times New Roman" w:cs="Times New Roman"/>
          <w:bCs/>
          <w:color w:val="FF0000"/>
          <w:szCs w:val="26"/>
          <w:lang w:val="sv-SE"/>
        </w:rPr>
        <w:t>văn bản số     ngày    /   /2026</w:t>
      </w:r>
      <w:r w:rsidRPr="00086A95">
        <w:rPr>
          <w:rFonts w:eastAsia="Times New Roman" w:cs="Times New Roman"/>
          <w:bCs/>
          <w:color w:val="FF0000"/>
          <w:szCs w:val="26"/>
          <w:lang w:val="sv-SE"/>
        </w:rPr>
        <w:t>, Tập đoàn VINGROUP - Công ty CP sẽ thực hiện đầu tư: Hệ thống móng tủ trong KĐT Green City Đan Phượng. Công ty Điện lực Từ Liêm chỉ thực hiện lắp đặt tủ lên các vị trí móng trên.</w:t>
      </w:r>
    </w:p>
    <w:p w14:paraId="627D0826" w14:textId="0F37DA94" w:rsidR="005C0585" w:rsidRDefault="005C0585"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44" w:name="_Toc233366837"/>
      <w:r>
        <w:rPr>
          <w:rFonts w:eastAsiaTheme="minorHAnsi"/>
          <w:b/>
          <w:color w:val="0000FF"/>
          <w:lang w:val="es-PE"/>
        </w:rPr>
        <w:t>Giải pháp xây dựng hào cáp ngầm:</w:t>
      </w:r>
      <w:bookmarkEnd w:id="144"/>
    </w:p>
    <w:p w14:paraId="6332A6BA" w14:textId="5367979B" w:rsidR="005C0585" w:rsidRPr="005C0585" w:rsidRDefault="005C0585" w:rsidP="005C0585">
      <w:pPr>
        <w:spacing w:before="0" w:after="0" w:line="276" w:lineRule="auto"/>
        <w:ind w:firstLine="284"/>
        <w:jc w:val="both"/>
        <w:rPr>
          <w:rFonts w:eastAsia="Times New Roman" w:cs="Times New Roman"/>
          <w:bCs/>
          <w:color w:val="FF0000"/>
          <w:szCs w:val="26"/>
          <w:lang w:val="sv-SE"/>
        </w:rPr>
      </w:pPr>
      <w:r w:rsidRPr="005C0585">
        <w:rPr>
          <w:rFonts w:eastAsia="Times New Roman" w:cs="Times New Roman"/>
          <w:bCs/>
          <w:color w:val="FF0000"/>
          <w:szCs w:val="26"/>
          <w:lang w:val="sv-SE"/>
        </w:rPr>
        <w:t>Căn cứ văn bản số      ngày    /    /202   , Tập đoàn VINGROUP - Công ty CP sẽ thực hiện đầu tư: Hệ thống hào cáp, hố ga, ống nhựa luồn cáp trong Khu đô thị Green City Đan Phượng. Công ty Điện lực Từ Liêm sẽ đầu tư kéo rải phần cáp ngầm, đấu nối và thí nghiệm.</w:t>
      </w:r>
    </w:p>
    <w:p w14:paraId="3D24E2BB" w14:textId="04524521" w:rsidR="00086A95" w:rsidRPr="00086A95" w:rsidRDefault="00086A95"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45" w:name="_Toc233366838"/>
      <w:r w:rsidRPr="00086A95">
        <w:rPr>
          <w:rFonts w:eastAsiaTheme="minorHAnsi"/>
          <w:b/>
          <w:color w:val="0000FF"/>
          <w:lang w:val="es-PE"/>
        </w:rPr>
        <w:t>Quy cách kéo rải cáp:</w:t>
      </w:r>
      <w:bookmarkEnd w:id="145"/>
    </w:p>
    <w:p w14:paraId="4B1AF1FB"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Cáp được chôn trực tiếp trong đất, dưới lòng đường giao thông hoặc trên vỉa hè. Hào cáp được đào theo kiểu hình thang.</w:t>
      </w:r>
    </w:p>
    <w:p w14:paraId="63C2000D"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Cáp đi dưới vỉa hè đặt ở độ sâu tối thiểu 700mm. Cáp đi cắt ngang qua đường bê tông, asfalt đặt ở độ sâu tối thiểu 1000mm.Trình tự từ kết cấu xem chi tiết tại bản vẽ mặt cắt hào cáp theo thiết kế.</w:t>
      </w:r>
    </w:p>
    <w:p w14:paraId="2488D2B5"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Cáp đi gần các công trình xây dựng phải có khoảng cách ngang gần nhất ≥ 1m</w:t>
      </w:r>
    </w:p>
    <w:p w14:paraId="30083762"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Tại các vị trí giao chéo giữa đường cáp lực và đường ống nước đảm bảo khoảng cách ≥ 0,5m và cáp điện lực phải đặt phía dưới.</w:t>
      </w:r>
    </w:p>
    <w:p w14:paraId="464164F8"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Những đoạn cáp có 2 sợi đi song song phải đảm bảo khoảng cách giữa chúng ≥ 0,1m.</w:t>
      </w:r>
    </w:p>
    <w:p w14:paraId="55CB6B0A"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Cáp vượt qua các đường giao thông phải chôn sâu ít nhất là 1m từ mặt đường và cách đáy mương thoát nước ở hai bên đường ít nhất là 0,5m. Đối với các vị trí đặc biệt sẽ có thiết kế riêng.</w:t>
      </w:r>
    </w:p>
    <w:p w14:paraId="77D63C84"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Tại các vị trí giao chéo giữa cáp điện lực với đường cáp thông tin, khoảng cách giữa tuyến cáp và cáp thông tin phải đảm bảo ≥ 0,25m.</w:t>
      </w:r>
    </w:p>
    <w:p w14:paraId="56D98EF9"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Tại chỗ đặt hộp nối cáp khoảng cách giữa thân hộp đến cáp gần nhất ≥ 0,25m, mỗi bên hộp nối dự phòng 0,5m, xung quanh vị trí hộp nối đặt 4 mốc báo hiệu hộp nối cáp ngầm.</w:t>
      </w:r>
    </w:p>
    <w:p w14:paraId="734EC8FC"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Cáp đi từng hộ dân ngoài mặt đường được chôn ngầm sát chân tường đến vị trí đấu nối từng hộ cao khoảng 1,8m-2m so với mặt đường.</w:t>
      </w:r>
    </w:p>
    <w:p w14:paraId="30816648" w14:textId="77777777" w:rsidR="00086A95" w:rsidRPr="00086A95" w:rsidRDefault="00086A95" w:rsidP="00086A95">
      <w:pPr>
        <w:spacing w:before="0" w:after="0" w:line="312" w:lineRule="auto"/>
        <w:ind w:firstLine="720"/>
        <w:jc w:val="both"/>
        <w:rPr>
          <w:rFonts w:eastAsia="Times New Roman" w:cs="Times New Roman"/>
          <w:bCs/>
          <w:color w:val="0000FF"/>
          <w:szCs w:val="26"/>
          <w:lang w:val="pt-BR"/>
        </w:rPr>
      </w:pPr>
      <w:r w:rsidRPr="00086A95">
        <w:rPr>
          <w:rFonts w:eastAsia="Times New Roman" w:cs="Times New Roman"/>
          <w:bCs/>
          <w:color w:val="0000FF"/>
          <w:szCs w:val="26"/>
          <w:lang w:val="pt-BR"/>
        </w:rPr>
        <w:t xml:space="preserve"> - Dây sau công tơ về nhà dân được chôn ngầm, tại chỗ giao cắt đường ống nước và rãnh thoát nước cáp sẽ được đi bên dưới.</w:t>
      </w:r>
    </w:p>
    <w:p w14:paraId="6F3DA003" w14:textId="77777777" w:rsidR="00086A95" w:rsidRPr="00086A95" w:rsidRDefault="00086A95" w:rsidP="00931776">
      <w:pPr>
        <w:pStyle w:val="BodyTextIndent"/>
        <w:widowControl w:val="0"/>
        <w:numPr>
          <w:ilvl w:val="2"/>
          <w:numId w:val="10"/>
        </w:numPr>
        <w:spacing w:before="60" w:after="60" w:line="312" w:lineRule="auto"/>
        <w:contextualSpacing/>
        <w:jc w:val="both"/>
        <w:outlineLvl w:val="2"/>
        <w:rPr>
          <w:b/>
          <w:bCs/>
          <w:color w:val="0000FF"/>
          <w:lang w:val="pt-BR"/>
        </w:rPr>
      </w:pPr>
      <w:bookmarkStart w:id="146" w:name="_Toc233366839"/>
      <w:r w:rsidRPr="00086A95">
        <w:rPr>
          <w:rFonts w:eastAsiaTheme="minorHAnsi"/>
          <w:b/>
          <w:color w:val="0000FF"/>
          <w:lang w:val="es-PE"/>
        </w:rPr>
        <w:lastRenderedPageBreak/>
        <w:t>Lực kéo cáp và giải pháp thi công:</w:t>
      </w:r>
      <w:bookmarkEnd w:id="146"/>
    </w:p>
    <w:p w14:paraId="2A307459" w14:textId="77777777" w:rsidR="00086A95" w:rsidRPr="00086A95" w:rsidRDefault="00086A95" w:rsidP="00086A95">
      <w:pPr>
        <w:spacing w:before="60" w:after="60" w:line="312" w:lineRule="auto"/>
        <w:ind w:firstLine="0"/>
        <w:jc w:val="both"/>
        <w:rPr>
          <w:rFonts w:eastAsia="Times New Roman" w:cs="Times New Roman"/>
          <w:bCs/>
          <w:i/>
          <w:color w:val="0000FF"/>
          <w:szCs w:val="26"/>
          <w:lang w:val="pt-BR"/>
        </w:rPr>
      </w:pPr>
      <w:r w:rsidRPr="00086A95">
        <w:rPr>
          <w:rFonts w:eastAsia="Times New Roman" w:cs="Times New Roman"/>
          <w:bCs/>
          <w:i/>
          <w:color w:val="0000FF"/>
          <w:szCs w:val="26"/>
          <w:lang w:val="pt-BR"/>
        </w:rPr>
        <w:t>a. Phương án kéo cáp (áp dụng cho cáp luồn trong ống).</w:t>
      </w:r>
    </w:p>
    <w:p w14:paraId="1FEC4B7B" w14:textId="77777777" w:rsidR="00086A95" w:rsidRPr="00086A95" w:rsidRDefault="00086A95" w:rsidP="00086A95">
      <w:pPr>
        <w:spacing w:before="0" w:after="0" w:line="312" w:lineRule="auto"/>
        <w:ind w:firstLine="360"/>
        <w:jc w:val="both"/>
        <w:rPr>
          <w:rFonts w:eastAsia="Times New Roman" w:cs="Times New Roman"/>
          <w:iCs/>
          <w:color w:val="0000FF"/>
          <w:szCs w:val="26"/>
          <w:lang w:val="pt-BR"/>
        </w:rPr>
      </w:pPr>
      <w:r w:rsidRPr="00086A95">
        <w:rPr>
          <w:rFonts w:eastAsia="Times New Roman" w:cs="Times New Roman"/>
          <w:bCs/>
          <w:iCs/>
          <w:color w:val="0000FF"/>
          <w:szCs w:val="26"/>
          <w:lang w:val="pt-BR"/>
        </w:rPr>
        <w:t>Kéo cáp bằng lõi đồng của cáp qua mắt kéo được nhà sản xuất cung cấp và được lắp đặt sẵn trong cuộn cáp.</w:t>
      </w:r>
    </w:p>
    <w:p w14:paraId="53229E85" w14:textId="77777777" w:rsidR="00086A95" w:rsidRPr="00086A95" w:rsidRDefault="00086A95" w:rsidP="00931776">
      <w:pPr>
        <w:pStyle w:val="ListParagraph"/>
        <w:numPr>
          <w:ilvl w:val="0"/>
          <w:numId w:val="88"/>
        </w:numPr>
        <w:spacing w:before="0" w:after="0" w:line="312" w:lineRule="auto"/>
        <w:ind w:left="0" w:firstLine="567"/>
        <w:rPr>
          <w:rFonts w:eastAsia="Times New Roman" w:cs="Times New Roman"/>
          <w:bCs/>
          <w:color w:val="0000FF"/>
          <w:sz w:val="26"/>
          <w:szCs w:val="26"/>
          <w:lang w:val="pt-BR"/>
        </w:rPr>
      </w:pPr>
      <w:r w:rsidRPr="00086A95">
        <w:rPr>
          <w:rFonts w:eastAsia="Times New Roman" w:cs="Times New Roman"/>
          <w:bCs/>
          <w:color w:val="0000FF"/>
          <w:sz w:val="26"/>
          <w:szCs w:val="26"/>
          <w:lang w:val="pt-BR"/>
        </w:rPr>
        <w:t xml:space="preserve">Sử dụng máy kéo thủy lực có đồng hồ kiểm soát lực để kéo qua dây thép mồi bọc PE </w:t>
      </w:r>
      <w:r w:rsidRPr="00086A95">
        <w:rPr>
          <w:color w:val="0000FF"/>
          <w:sz w:val="26"/>
          <w:szCs w:val="26"/>
          <w:lang w:val="pt-BR"/>
        </w:rPr>
        <w:sym w:font="Symbol" w:char="F066"/>
      </w:r>
      <w:r w:rsidRPr="00086A95">
        <w:rPr>
          <w:rFonts w:eastAsia="Times New Roman" w:cs="Times New Roman"/>
          <w:bCs/>
          <w:color w:val="0000FF"/>
          <w:sz w:val="26"/>
          <w:szCs w:val="26"/>
          <w:lang w:val="pt-BR"/>
        </w:rPr>
        <w:t xml:space="preserve">16 </w:t>
      </w:r>
      <w:r w:rsidRPr="00086A95">
        <w:rPr>
          <w:color w:val="0000FF"/>
          <w:sz w:val="26"/>
          <w:szCs w:val="26"/>
          <w:lang w:val="pt-BR"/>
        </w:rPr>
        <w:sym w:font="Symbol" w:char="F0B8"/>
      </w:r>
      <w:r w:rsidRPr="00086A95">
        <w:rPr>
          <w:rFonts w:eastAsia="Times New Roman" w:cs="Times New Roman"/>
          <w:bCs/>
          <w:color w:val="0000FF"/>
          <w:sz w:val="26"/>
          <w:szCs w:val="26"/>
          <w:lang w:val="pt-BR"/>
        </w:rPr>
        <w:t xml:space="preserve"> </w:t>
      </w:r>
      <w:r w:rsidRPr="00086A95">
        <w:rPr>
          <w:color w:val="0000FF"/>
          <w:sz w:val="26"/>
          <w:szCs w:val="26"/>
          <w:lang w:val="pt-BR"/>
        </w:rPr>
        <w:sym w:font="Symbol" w:char="F066"/>
      </w:r>
      <w:r w:rsidRPr="00086A95">
        <w:rPr>
          <w:rFonts w:eastAsia="Times New Roman" w:cs="Times New Roman"/>
          <w:bCs/>
          <w:color w:val="0000FF"/>
          <w:sz w:val="26"/>
          <w:szCs w:val="26"/>
          <w:lang w:val="pt-BR"/>
        </w:rPr>
        <w:t xml:space="preserve">18, tốc độ kéo từ 5 </w:t>
      </w:r>
      <w:r w:rsidRPr="00086A95">
        <w:rPr>
          <w:color w:val="0000FF"/>
          <w:sz w:val="26"/>
          <w:szCs w:val="26"/>
          <w:lang w:val="pt-BR"/>
        </w:rPr>
        <w:sym w:font="Symbol" w:char="F0B8"/>
      </w:r>
      <w:r w:rsidRPr="00086A95">
        <w:rPr>
          <w:rFonts w:eastAsia="Times New Roman" w:cs="Times New Roman"/>
          <w:bCs/>
          <w:color w:val="0000FF"/>
          <w:sz w:val="26"/>
          <w:szCs w:val="26"/>
          <w:lang w:val="pt-BR"/>
        </w:rPr>
        <w:t xml:space="preserve"> 8m/phút. Máy có thể điều chỉnh được tốc độ từ 0 </w:t>
      </w:r>
      <w:r w:rsidRPr="00086A95">
        <w:rPr>
          <w:color w:val="0000FF"/>
          <w:sz w:val="26"/>
          <w:szCs w:val="26"/>
          <w:lang w:val="pt-BR"/>
        </w:rPr>
        <w:sym w:font="Symbol" w:char="F0B8"/>
      </w:r>
      <w:r w:rsidRPr="00086A95">
        <w:rPr>
          <w:rFonts w:eastAsia="Times New Roman" w:cs="Times New Roman"/>
          <w:bCs/>
          <w:color w:val="0000FF"/>
          <w:sz w:val="26"/>
          <w:szCs w:val="26"/>
          <w:lang w:val="pt-BR"/>
        </w:rPr>
        <w:t xml:space="preserve"> 10m/phút.</w:t>
      </w:r>
    </w:p>
    <w:p w14:paraId="1173241B" w14:textId="0909AC46" w:rsidR="00086A95" w:rsidRPr="00086A95" w:rsidRDefault="00086A95" w:rsidP="00931776">
      <w:pPr>
        <w:pStyle w:val="ListParagraph"/>
        <w:numPr>
          <w:ilvl w:val="0"/>
          <w:numId w:val="88"/>
        </w:numPr>
        <w:spacing w:before="0" w:after="0" w:line="312" w:lineRule="auto"/>
        <w:ind w:left="0" w:firstLine="567"/>
        <w:rPr>
          <w:rFonts w:eastAsia="Times New Roman" w:cs="Times New Roman"/>
          <w:bCs/>
          <w:color w:val="0000FF"/>
          <w:sz w:val="26"/>
          <w:szCs w:val="26"/>
          <w:lang w:val="pt-BR"/>
        </w:rPr>
      </w:pPr>
      <w:r w:rsidRPr="00086A95">
        <w:rPr>
          <w:rFonts w:eastAsia="Times New Roman" w:cs="Times New Roman"/>
          <w:bCs/>
          <w:color w:val="0000FF"/>
          <w:sz w:val="26"/>
          <w:szCs w:val="26"/>
          <w:lang w:val="pt-BR"/>
        </w:rPr>
        <w:t>Sử dụng máy đẩy đồng bộ đặt ở đầu cuộn cáp và ở ngay tại điểm cáp đi vào trong ống. Máy đẩy yêu cầu công suất đẩy là 6 tấn, được điều chỉnh bằng bộ điều chỉnh tốc độ (invertor), tốc độ điều chỉnh từ 0</w:t>
      </w:r>
      <w:r w:rsidRPr="00086A95">
        <w:rPr>
          <w:color w:val="0000FF"/>
          <w:sz w:val="26"/>
          <w:szCs w:val="26"/>
          <w:lang w:val="pt-BR"/>
        </w:rPr>
        <w:sym w:font="Symbol" w:char="F0B8"/>
      </w:r>
      <w:r w:rsidRPr="00086A95">
        <w:rPr>
          <w:rFonts w:eastAsia="Times New Roman" w:cs="Times New Roman"/>
          <w:bCs/>
          <w:color w:val="0000FF"/>
          <w:sz w:val="26"/>
          <w:szCs w:val="26"/>
          <w:lang w:val="pt-BR"/>
        </w:rPr>
        <w:t>10m/phút.</w:t>
      </w:r>
    </w:p>
    <w:p w14:paraId="093CE8F1" w14:textId="728D20E7" w:rsidR="00086A95" w:rsidRPr="00086A95" w:rsidRDefault="00086A95" w:rsidP="00931776">
      <w:pPr>
        <w:pStyle w:val="ListParagraph"/>
        <w:numPr>
          <w:ilvl w:val="0"/>
          <w:numId w:val="88"/>
        </w:numPr>
        <w:spacing w:before="0" w:after="0" w:line="312" w:lineRule="auto"/>
        <w:ind w:left="0" w:firstLine="567"/>
        <w:rPr>
          <w:rFonts w:eastAsia="Times New Roman" w:cs="Times New Roman"/>
          <w:bCs/>
          <w:color w:val="0000FF"/>
          <w:sz w:val="26"/>
          <w:szCs w:val="26"/>
          <w:lang w:val="pt-BR"/>
        </w:rPr>
      </w:pPr>
      <w:r w:rsidRPr="00086A95">
        <w:rPr>
          <w:rFonts w:eastAsia="Times New Roman" w:cs="Times New Roman"/>
          <w:bCs/>
          <w:color w:val="0000FF"/>
          <w:sz w:val="26"/>
          <w:szCs w:val="26"/>
          <w:lang w:val="pt-BR"/>
        </w:rPr>
        <w:t>Cuộn cáp được đặt trên trục lăn có hệ số ma sát khoảng 0,15.</w:t>
      </w:r>
    </w:p>
    <w:p w14:paraId="00C123D2" w14:textId="77777777" w:rsidR="00086A95" w:rsidRPr="00086A95" w:rsidRDefault="00086A95" w:rsidP="00086A95">
      <w:pPr>
        <w:spacing w:before="60" w:after="60" w:line="312" w:lineRule="auto"/>
        <w:ind w:firstLine="0"/>
        <w:jc w:val="both"/>
        <w:rPr>
          <w:rFonts w:eastAsia="Times New Roman" w:cs="Times New Roman"/>
          <w:bCs/>
          <w:i/>
          <w:color w:val="000000"/>
          <w:szCs w:val="26"/>
          <w:lang w:val="pt-BR"/>
        </w:rPr>
      </w:pPr>
      <w:r w:rsidRPr="00086A95">
        <w:rPr>
          <w:rFonts w:eastAsia="Times New Roman" w:cs="Times New Roman"/>
          <w:bCs/>
          <w:i/>
          <w:color w:val="000000"/>
          <w:szCs w:val="26"/>
          <w:lang w:val="pt-BR"/>
        </w:rPr>
        <w:t>b. Tính toán lực tác động lên cáp.</w:t>
      </w:r>
    </w:p>
    <w:p w14:paraId="0C87E098" w14:textId="77777777" w:rsidR="00086A95" w:rsidRPr="00086A95" w:rsidRDefault="00086A95" w:rsidP="00086A95">
      <w:pPr>
        <w:spacing w:before="60" w:after="0" w:line="312" w:lineRule="auto"/>
        <w:jc w:val="both"/>
        <w:rPr>
          <w:rFonts w:eastAsia="Times New Roman" w:cs="Times New Roman"/>
          <w:bCs/>
          <w:szCs w:val="26"/>
          <w:lang w:val="pt-BR"/>
        </w:rPr>
      </w:pPr>
      <w:r w:rsidRPr="00086A95">
        <w:rPr>
          <w:rFonts w:eastAsia="Times New Roman" w:cs="Times New Roman"/>
          <w:bCs/>
          <w:szCs w:val="26"/>
          <w:lang w:val="pt-BR"/>
        </w:rPr>
        <w:t>- Công thức tính lực tác động lên cáp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8"/>
        <w:gridCol w:w="4094"/>
        <w:gridCol w:w="1090"/>
      </w:tblGrid>
      <w:tr w:rsidR="00086A95" w:rsidRPr="00086A95" w14:paraId="00FFF54C" w14:textId="77777777" w:rsidTr="007A4AB5">
        <w:trPr>
          <w:jc w:val="center"/>
        </w:trPr>
        <w:tc>
          <w:tcPr>
            <w:tcW w:w="1158" w:type="dxa"/>
            <w:tcBorders>
              <w:top w:val="single" w:sz="4" w:space="0" w:color="auto"/>
              <w:left w:val="single" w:sz="4" w:space="0" w:color="auto"/>
              <w:bottom w:val="single" w:sz="4" w:space="0" w:color="auto"/>
              <w:right w:val="single" w:sz="4" w:space="0" w:color="auto"/>
            </w:tcBorders>
          </w:tcPr>
          <w:p w14:paraId="53BFEEA0" w14:textId="77777777" w:rsidR="00086A95" w:rsidRPr="00086A95" w:rsidRDefault="00086A95" w:rsidP="00086A95">
            <w:pPr>
              <w:spacing w:before="60" w:after="60" w:line="312" w:lineRule="auto"/>
              <w:ind w:left="-30" w:firstLine="0"/>
              <w:jc w:val="center"/>
              <w:rPr>
                <w:rFonts w:eastAsia="Times New Roman" w:cs="Times New Roman"/>
                <w:b/>
                <w:color w:val="000000"/>
                <w:szCs w:val="26"/>
                <w:lang w:val="nl-NL"/>
              </w:rPr>
            </w:pPr>
            <w:r w:rsidRPr="00086A95">
              <w:rPr>
                <w:rFonts w:eastAsia="Times New Roman" w:cs="Times New Roman"/>
                <w:b/>
                <w:bCs/>
                <w:color w:val="000000"/>
                <w:szCs w:val="26"/>
                <w:lang w:val="nl-NL"/>
              </w:rPr>
              <w:t>Ký hiệu</w:t>
            </w:r>
          </w:p>
        </w:tc>
        <w:tc>
          <w:tcPr>
            <w:tcW w:w="4094" w:type="dxa"/>
            <w:tcBorders>
              <w:top w:val="single" w:sz="4" w:space="0" w:color="auto"/>
              <w:left w:val="single" w:sz="4" w:space="0" w:color="auto"/>
              <w:bottom w:val="single" w:sz="4" w:space="0" w:color="auto"/>
              <w:right w:val="single" w:sz="4" w:space="0" w:color="auto"/>
            </w:tcBorders>
          </w:tcPr>
          <w:p w14:paraId="05325971" w14:textId="77777777" w:rsidR="00086A95" w:rsidRPr="00086A95" w:rsidRDefault="00086A95" w:rsidP="00086A95">
            <w:pPr>
              <w:spacing w:before="60" w:after="60" w:line="312" w:lineRule="auto"/>
              <w:ind w:hanging="14"/>
              <w:jc w:val="center"/>
              <w:rPr>
                <w:rFonts w:eastAsia="Times New Roman" w:cs="Times New Roman"/>
                <w:b/>
                <w:color w:val="000000"/>
                <w:szCs w:val="26"/>
                <w:lang w:val="nl-NL"/>
              </w:rPr>
            </w:pPr>
            <w:r w:rsidRPr="00086A95">
              <w:rPr>
                <w:rFonts w:eastAsia="Times New Roman" w:cs="Times New Roman"/>
                <w:b/>
                <w:bCs/>
                <w:color w:val="000000"/>
                <w:szCs w:val="26"/>
                <w:lang w:val="nl-NL"/>
              </w:rPr>
              <w:t>Mô tả</w:t>
            </w:r>
          </w:p>
        </w:tc>
        <w:tc>
          <w:tcPr>
            <w:tcW w:w="1090" w:type="dxa"/>
            <w:tcBorders>
              <w:top w:val="single" w:sz="4" w:space="0" w:color="auto"/>
              <w:left w:val="single" w:sz="4" w:space="0" w:color="auto"/>
              <w:bottom w:val="single" w:sz="4" w:space="0" w:color="auto"/>
              <w:right w:val="single" w:sz="4" w:space="0" w:color="auto"/>
            </w:tcBorders>
          </w:tcPr>
          <w:p w14:paraId="779DEFA8" w14:textId="77777777" w:rsidR="00086A95" w:rsidRPr="00086A95" w:rsidRDefault="00086A95" w:rsidP="00086A95">
            <w:pPr>
              <w:spacing w:before="60" w:after="60" w:line="312" w:lineRule="auto"/>
              <w:ind w:firstLine="0"/>
              <w:jc w:val="center"/>
              <w:rPr>
                <w:rFonts w:eastAsia="Times New Roman" w:cs="Times New Roman"/>
                <w:b/>
                <w:color w:val="000000"/>
                <w:szCs w:val="26"/>
                <w:lang w:val="nl-NL"/>
              </w:rPr>
            </w:pPr>
            <w:r w:rsidRPr="00086A95">
              <w:rPr>
                <w:rFonts w:eastAsia="Times New Roman" w:cs="Times New Roman"/>
                <w:b/>
                <w:bCs/>
                <w:color w:val="000000"/>
                <w:szCs w:val="26"/>
                <w:lang w:val="nl-NL"/>
              </w:rPr>
              <w:t>Đơn vị</w:t>
            </w:r>
          </w:p>
        </w:tc>
      </w:tr>
      <w:tr w:rsidR="00086A95" w:rsidRPr="00086A95" w14:paraId="7438CC18"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7672226C"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T1</w:t>
            </w:r>
          </w:p>
        </w:tc>
        <w:tc>
          <w:tcPr>
            <w:tcW w:w="4094" w:type="dxa"/>
            <w:tcBorders>
              <w:top w:val="single" w:sz="4" w:space="0" w:color="auto"/>
              <w:left w:val="single" w:sz="4" w:space="0" w:color="auto"/>
              <w:bottom w:val="single" w:sz="4" w:space="0" w:color="auto"/>
              <w:right w:val="single" w:sz="4" w:space="0" w:color="auto"/>
            </w:tcBorders>
          </w:tcPr>
          <w:p w14:paraId="139F83D2"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Ứng suất kéo tại đầu vào</w:t>
            </w:r>
          </w:p>
        </w:tc>
        <w:tc>
          <w:tcPr>
            <w:tcW w:w="1090" w:type="dxa"/>
            <w:tcBorders>
              <w:top w:val="single" w:sz="4" w:space="0" w:color="auto"/>
              <w:left w:val="single" w:sz="4" w:space="0" w:color="auto"/>
              <w:bottom w:val="single" w:sz="4" w:space="0" w:color="auto"/>
              <w:right w:val="single" w:sz="4" w:space="0" w:color="auto"/>
            </w:tcBorders>
          </w:tcPr>
          <w:p w14:paraId="6990D498"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kG</w:t>
            </w:r>
          </w:p>
        </w:tc>
      </w:tr>
      <w:tr w:rsidR="00086A95" w:rsidRPr="00086A95" w14:paraId="49F8D215"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41FA9EBE"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T2</w:t>
            </w:r>
          </w:p>
        </w:tc>
        <w:tc>
          <w:tcPr>
            <w:tcW w:w="4094" w:type="dxa"/>
            <w:tcBorders>
              <w:top w:val="single" w:sz="4" w:space="0" w:color="auto"/>
              <w:left w:val="single" w:sz="4" w:space="0" w:color="auto"/>
              <w:bottom w:val="single" w:sz="4" w:space="0" w:color="auto"/>
              <w:right w:val="single" w:sz="4" w:space="0" w:color="auto"/>
            </w:tcBorders>
          </w:tcPr>
          <w:p w14:paraId="46A8B9C3"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Ứng suất kéo tại đầu ra</w:t>
            </w:r>
          </w:p>
        </w:tc>
        <w:tc>
          <w:tcPr>
            <w:tcW w:w="1090" w:type="dxa"/>
            <w:tcBorders>
              <w:top w:val="single" w:sz="4" w:space="0" w:color="auto"/>
              <w:left w:val="single" w:sz="4" w:space="0" w:color="auto"/>
              <w:bottom w:val="single" w:sz="4" w:space="0" w:color="auto"/>
              <w:right w:val="single" w:sz="4" w:space="0" w:color="auto"/>
            </w:tcBorders>
          </w:tcPr>
          <w:p w14:paraId="51EB4668"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kG</w:t>
            </w:r>
          </w:p>
        </w:tc>
      </w:tr>
      <w:tr w:rsidR="00086A95" w:rsidRPr="00086A95" w14:paraId="144AA7AF"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69A04259"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Ks</w:t>
            </w:r>
          </w:p>
        </w:tc>
        <w:tc>
          <w:tcPr>
            <w:tcW w:w="4094" w:type="dxa"/>
            <w:tcBorders>
              <w:top w:val="single" w:sz="4" w:space="0" w:color="auto"/>
              <w:left w:val="single" w:sz="4" w:space="0" w:color="auto"/>
              <w:bottom w:val="single" w:sz="4" w:space="0" w:color="auto"/>
              <w:right w:val="single" w:sz="4" w:space="0" w:color="auto"/>
            </w:tcBorders>
          </w:tcPr>
          <w:p w14:paraId="441E3E8D"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Hệ số ma sát</w:t>
            </w:r>
          </w:p>
        </w:tc>
        <w:tc>
          <w:tcPr>
            <w:tcW w:w="1090" w:type="dxa"/>
            <w:tcBorders>
              <w:top w:val="single" w:sz="4" w:space="0" w:color="auto"/>
              <w:left w:val="single" w:sz="4" w:space="0" w:color="auto"/>
              <w:bottom w:val="single" w:sz="4" w:space="0" w:color="auto"/>
              <w:right w:val="single" w:sz="4" w:space="0" w:color="auto"/>
            </w:tcBorders>
          </w:tcPr>
          <w:p w14:paraId="5752887A"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w:t>
            </w:r>
          </w:p>
        </w:tc>
      </w:tr>
      <w:tr w:rsidR="00086A95" w:rsidRPr="00086A95" w14:paraId="13F1108F"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0F0FA59E"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G</w:t>
            </w:r>
          </w:p>
        </w:tc>
        <w:tc>
          <w:tcPr>
            <w:tcW w:w="4094" w:type="dxa"/>
            <w:tcBorders>
              <w:top w:val="single" w:sz="4" w:space="0" w:color="auto"/>
              <w:left w:val="single" w:sz="4" w:space="0" w:color="auto"/>
              <w:bottom w:val="single" w:sz="4" w:space="0" w:color="auto"/>
              <w:right w:val="single" w:sz="4" w:space="0" w:color="auto"/>
            </w:tcBorders>
          </w:tcPr>
          <w:p w14:paraId="665144FC"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 xml:space="preserve">Đơn vị khối lượng cáp </w:t>
            </w:r>
          </w:p>
        </w:tc>
        <w:tc>
          <w:tcPr>
            <w:tcW w:w="1090" w:type="dxa"/>
            <w:tcBorders>
              <w:top w:val="single" w:sz="4" w:space="0" w:color="auto"/>
              <w:left w:val="single" w:sz="4" w:space="0" w:color="auto"/>
              <w:bottom w:val="single" w:sz="4" w:space="0" w:color="auto"/>
              <w:right w:val="single" w:sz="4" w:space="0" w:color="auto"/>
            </w:tcBorders>
          </w:tcPr>
          <w:p w14:paraId="56D0664A"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kG/m</w:t>
            </w:r>
          </w:p>
        </w:tc>
      </w:tr>
      <w:tr w:rsidR="00086A95" w:rsidRPr="00086A95" w14:paraId="13B8EC8F"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2214F21A"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L</w:t>
            </w:r>
          </w:p>
        </w:tc>
        <w:tc>
          <w:tcPr>
            <w:tcW w:w="4094" w:type="dxa"/>
            <w:tcBorders>
              <w:top w:val="single" w:sz="4" w:space="0" w:color="auto"/>
              <w:left w:val="single" w:sz="4" w:space="0" w:color="auto"/>
              <w:bottom w:val="single" w:sz="4" w:space="0" w:color="auto"/>
              <w:right w:val="single" w:sz="4" w:space="0" w:color="auto"/>
            </w:tcBorders>
          </w:tcPr>
          <w:p w14:paraId="1898931C"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Chiều dài cuộn cáp được kéo</w:t>
            </w:r>
          </w:p>
        </w:tc>
        <w:tc>
          <w:tcPr>
            <w:tcW w:w="1090" w:type="dxa"/>
            <w:tcBorders>
              <w:top w:val="single" w:sz="4" w:space="0" w:color="auto"/>
              <w:left w:val="single" w:sz="4" w:space="0" w:color="auto"/>
              <w:bottom w:val="single" w:sz="4" w:space="0" w:color="auto"/>
              <w:right w:val="single" w:sz="4" w:space="0" w:color="auto"/>
            </w:tcBorders>
          </w:tcPr>
          <w:p w14:paraId="30504D79"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m</w:t>
            </w:r>
          </w:p>
        </w:tc>
      </w:tr>
      <w:tr w:rsidR="00086A95" w:rsidRPr="00086A95" w14:paraId="6B35B2A7"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3857D602"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sym w:font="Symbol" w:char="F06A"/>
            </w:r>
          </w:p>
        </w:tc>
        <w:tc>
          <w:tcPr>
            <w:tcW w:w="4094" w:type="dxa"/>
            <w:tcBorders>
              <w:top w:val="single" w:sz="4" w:space="0" w:color="auto"/>
              <w:left w:val="single" w:sz="4" w:space="0" w:color="auto"/>
              <w:bottom w:val="single" w:sz="4" w:space="0" w:color="auto"/>
              <w:right w:val="single" w:sz="4" w:space="0" w:color="auto"/>
            </w:tcBorders>
          </w:tcPr>
          <w:p w14:paraId="1CB9DD13"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Góc uốn cong và góc nghiêng</w:t>
            </w:r>
          </w:p>
        </w:tc>
        <w:tc>
          <w:tcPr>
            <w:tcW w:w="1090" w:type="dxa"/>
            <w:tcBorders>
              <w:top w:val="single" w:sz="4" w:space="0" w:color="auto"/>
              <w:left w:val="single" w:sz="4" w:space="0" w:color="auto"/>
              <w:bottom w:val="single" w:sz="4" w:space="0" w:color="auto"/>
              <w:right w:val="single" w:sz="4" w:space="0" w:color="auto"/>
            </w:tcBorders>
          </w:tcPr>
          <w:p w14:paraId="2162ED48"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Radial</w:t>
            </w:r>
          </w:p>
        </w:tc>
      </w:tr>
      <w:tr w:rsidR="00086A95" w:rsidRPr="00086A95" w14:paraId="3AEA1AF6"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0613A629"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R</w:t>
            </w:r>
          </w:p>
        </w:tc>
        <w:tc>
          <w:tcPr>
            <w:tcW w:w="4094" w:type="dxa"/>
            <w:tcBorders>
              <w:top w:val="single" w:sz="4" w:space="0" w:color="auto"/>
              <w:left w:val="single" w:sz="4" w:space="0" w:color="auto"/>
              <w:bottom w:val="single" w:sz="4" w:space="0" w:color="auto"/>
              <w:right w:val="single" w:sz="4" w:space="0" w:color="auto"/>
            </w:tcBorders>
          </w:tcPr>
          <w:p w14:paraId="3ADA1F2E"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Bán kính uốn cong</w:t>
            </w:r>
          </w:p>
        </w:tc>
        <w:tc>
          <w:tcPr>
            <w:tcW w:w="1090" w:type="dxa"/>
            <w:tcBorders>
              <w:top w:val="single" w:sz="4" w:space="0" w:color="auto"/>
              <w:left w:val="single" w:sz="4" w:space="0" w:color="auto"/>
              <w:bottom w:val="single" w:sz="4" w:space="0" w:color="auto"/>
              <w:right w:val="single" w:sz="4" w:space="0" w:color="auto"/>
            </w:tcBorders>
          </w:tcPr>
          <w:p w14:paraId="5CEAE899"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m</w:t>
            </w:r>
          </w:p>
        </w:tc>
      </w:tr>
      <w:tr w:rsidR="00086A95" w:rsidRPr="00086A95" w14:paraId="25E0E8B2" w14:textId="77777777" w:rsidTr="002E7630">
        <w:trPr>
          <w:trHeight w:val="284"/>
          <w:jc w:val="center"/>
        </w:trPr>
        <w:tc>
          <w:tcPr>
            <w:tcW w:w="1158" w:type="dxa"/>
            <w:tcBorders>
              <w:top w:val="single" w:sz="4" w:space="0" w:color="auto"/>
              <w:left w:val="single" w:sz="4" w:space="0" w:color="auto"/>
              <w:bottom w:val="single" w:sz="4" w:space="0" w:color="auto"/>
              <w:right w:val="single" w:sz="4" w:space="0" w:color="auto"/>
            </w:tcBorders>
          </w:tcPr>
          <w:p w14:paraId="42191FFD" w14:textId="77777777" w:rsidR="00086A95" w:rsidRPr="00086A95" w:rsidRDefault="00086A95" w:rsidP="002E7630">
            <w:pPr>
              <w:spacing w:before="60" w:after="60" w:line="240" w:lineRule="auto"/>
              <w:ind w:left="-30"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Fn</w:t>
            </w:r>
          </w:p>
        </w:tc>
        <w:tc>
          <w:tcPr>
            <w:tcW w:w="4094" w:type="dxa"/>
            <w:tcBorders>
              <w:top w:val="single" w:sz="4" w:space="0" w:color="auto"/>
              <w:left w:val="single" w:sz="4" w:space="0" w:color="auto"/>
              <w:bottom w:val="single" w:sz="4" w:space="0" w:color="auto"/>
              <w:right w:val="single" w:sz="4" w:space="0" w:color="auto"/>
            </w:tcBorders>
          </w:tcPr>
          <w:p w14:paraId="58ED17D5" w14:textId="77777777" w:rsidR="00086A95" w:rsidRPr="00086A95" w:rsidRDefault="00086A95" w:rsidP="002E7630">
            <w:pPr>
              <w:spacing w:before="60" w:after="60" w:line="240"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Áp lực vào thành tường tại góc cuối</w:t>
            </w:r>
          </w:p>
        </w:tc>
        <w:tc>
          <w:tcPr>
            <w:tcW w:w="1090" w:type="dxa"/>
            <w:tcBorders>
              <w:top w:val="single" w:sz="4" w:space="0" w:color="auto"/>
              <w:left w:val="single" w:sz="4" w:space="0" w:color="auto"/>
              <w:bottom w:val="single" w:sz="4" w:space="0" w:color="auto"/>
              <w:right w:val="single" w:sz="4" w:space="0" w:color="auto"/>
            </w:tcBorders>
          </w:tcPr>
          <w:p w14:paraId="1AB827F0" w14:textId="77777777" w:rsidR="00086A95" w:rsidRPr="00086A95" w:rsidRDefault="00086A95" w:rsidP="002E7630">
            <w:pPr>
              <w:spacing w:before="60" w:after="60" w:line="240" w:lineRule="auto"/>
              <w:ind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kG/m</w:t>
            </w:r>
          </w:p>
        </w:tc>
      </w:tr>
    </w:tbl>
    <w:p w14:paraId="404BCB95" w14:textId="77777777" w:rsidR="00086A95" w:rsidRPr="00086A95" w:rsidRDefault="00086A95" w:rsidP="00086A95">
      <w:pPr>
        <w:spacing w:before="6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Tính toán lực kéo.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5"/>
        <w:gridCol w:w="2149"/>
        <w:gridCol w:w="4581"/>
      </w:tblGrid>
      <w:tr w:rsidR="00086A95" w:rsidRPr="00086A95" w14:paraId="446CFDA0" w14:textId="77777777" w:rsidTr="002E7630">
        <w:trPr>
          <w:tblHeader/>
          <w:jc w:val="center"/>
        </w:trPr>
        <w:tc>
          <w:tcPr>
            <w:tcW w:w="2525" w:type="dxa"/>
            <w:tcBorders>
              <w:top w:val="single" w:sz="4" w:space="0" w:color="auto"/>
              <w:left w:val="single" w:sz="4" w:space="0" w:color="auto"/>
              <w:bottom w:val="single" w:sz="4" w:space="0" w:color="auto"/>
              <w:right w:val="single" w:sz="4" w:space="0" w:color="auto"/>
            </w:tcBorders>
          </w:tcPr>
          <w:p w14:paraId="36CDE194" w14:textId="77777777" w:rsidR="00086A95" w:rsidRPr="00086A95" w:rsidRDefault="00086A95" w:rsidP="00086A95">
            <w:pPr>
              <w:spacing w:before="60" w:after="60" w:line="312" w:lineRule="auto"/>
              <w:ind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Điều kiện kéo</w:t>
            </w:r>
          </w:p>
        </w:tc>
        <w:tc>
          <w:tcPr>
            <w:tcW w:w="2149" w:type="dxa"/>
            <w:tcBorders>
              <w:top w:val="single" w:sz="4" w:space="0" w:color="auto"/>
              <w:left w:val="single" w:sz="4" w:space="0" w:color="auto"/>
              <w:bottom w:val="single" w:sz="4" w:space="0" w:color="auto"/>
              <w:right w:val="single" w:sz="4" w:space="0" w:color="auto"/>
            </w:tcBorders>
          </w:tcPr>
          <w:p w14:paraId="1353CB6D" w14:textId="77777777" w:rsidR="00086A95" w:rsidRPr="00086A95" w:rsidRDefault="00086A95" w:rsidP="00086A95">
            <w:pPr>
              <w:spacing w:before="60" w:after="60" w:line="312" w:lineRule="auto"/>
              <w:ind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Mô tả</w:t>
            </w:r>
          </w:p>
        </w:tc>
        <w:tc>
          <w:tcPr>
            <w:tcW w:w="4581" w:type="dxa"/>
            <w:tcBorders>
              <w:top w:val="single" w:sz="4" w:space="0" w:color="auto"/>
              <w:left w:val="single" w:sz="4" w:space="0" w:color="auto"/>
              <w:bottom w:val="single" w:sz="4" w:space="0" w:color="auto"/>
              <w:right w:val="single" w:sz="4" w:space="0" w:color="auto"/>
            </w:tcBorders>
          </w:tcPr>
          <w:p w14:paraId="10AFD437" w14:textId="77777777" w:rsidR="00086A95" w:rsidRPr="00086A95" w:rsidRDefault="00086A95" w:rsidP="00086A95">
            <w:pPr>
              <w:spacing w:before="60" w:after="60" w:line="312" w:lineRule="auto"/>
              <w:ind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Công thức</w:t>
            </w:r>
          </w:p>
        </w:tc>
      </w:tr>
      <w:tr w:rsidR="00086A95" w:rsidRPr="00086A95" w14:paraId="188D9B20" w14:textId="77777777" w:rsidTr="007A4AB5">
        <w:trPr>
          <w:jc w:val="center"/>
        </w:trPr>
        <w:tc>
          <w:tcPr>
            <w:tcW w:w="2525" w:type="dxa"/>
            <w:tcBorders>
              <w:top w:val="single" w:sz="4" w:space="0" w:color="auto"/>
              <w:left w:val="single" w:sz="4" w:space="0" w:color="auto"/>
              <w:bottom w:val="single" w:sz="4" w:space="0" w:color="auto"/>
              <w:right w:val="single" w:sz="4" w:space="0" w:color="auto"/>
            </w:tcBorders>
          </w:tcPr>
          <w:p w14:paraId="244AAD15"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Kéo thẳng, ngang</w:t>
            </w:r>
          </w:p>
        </w:tc>
        <w:tc>
          <w:tcPr>
            <w:tcW w:w="2149" w:type="dxa"/>
            <w:tcBorders>
              <w:top w:val="single" w:sz="4" w:space="0" w:color="auto"/>
              <w:left w:val="single" w:sz="4" w:space="0" w:color="auto"/>
              <w:bottom w:val="single" w:sz="4" w:space="0" w:color="auto"/>
              <w:right w:val="single" w:sz="4" w:space="0" w:color="auto"/>
            </w:tcBorders>
          </w:tcPr>
          <w:p w14:paraId="5FDEBCD1"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p>
          <w:p w14:paraId="7EFE94FC"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noProof/>
                <w:color w:val="000000"/>
                <w:szCs w:val="26"/>
                <w:lang w:eastAsia="zh-CN"/>
              </w:rPr>
              <w:drawing>
                <wp:inline distT="0" distB="0" distL="0" distR="0" wp14:anchorId="5735C4EC" wp14:editId="44D07CE2">
                  <wp:extent cx="12477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47775" cy="276225"/>
                          </a:xfrm>
                          <a:prstGeom prst="rect">
                            <a:avLst/>
                          </a:prstGeom>
                          <a:noFill/>
                          <a:ln>
                            <a:noFill/>
                          </a:ln>
                        </pic:spPr>
                      </pic:pic>
                    </a:graphicData>
                  </a:graphic>
                </wp:inline>
              </w:drawing>
            </w:r>
          </w:p>
        </w:tc>
        <w:tc>
          <w:tcPr>
            <w:tcW w:w="4581" w:type="dxa"/>
            <w:tcBorders>
              <w:top w:val="single" w:sz="4" w:space="0" w:color="auto"/>
              <w:left w:val="single" w:sz="4" w:space="0" w:color="auto"/>
              <w:bottom w:val="single" w:sz="4" w:space="0" w:color="auto"/>
              <w:right w:val="single" w:sz="4" w:space="0" w:color="auto"/>
            </w:tcBorders>
          </w:tcPr>
          <w:p w14:paraId="07A67971"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T2 = T1 + Ks.G.L</w:t>
            </w:r>
          </w:p>
        </w:tc>
      </w:tr>
      <w:tr w:rsidR="00086A95" w:rsidRPr="00086A95" w14:paraId="6BA6EC7E" w14:textId="77777777" w:rsidTr="007A4AB5">
        <w:trPr>
          <w:jc w:val="center"/>
        </w:trPr>
        <w:tc>
          <w:tcPr>
            <w:tcW w:w="2525" w:type="dxa"/>
            <w:tcBorders>
              <w:top w:val="single" w:sz="4" w:space="0" w:color="auto"/>
              <w:left w:val="single" w:sz="4" w:space="0" w:color="auto"/>
              <w:bottom w:val="single" w:sz="4" w:space="0" w:color="auto"/>
              <w:right w:val="single" w:sz="4" w:space="0" w:color="auto"/>
            </w:tcBorders>
          </w:tcPr>
          <w:p w14:paraId="0B84E183"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color w:val="000000"/>
                <w:szCs w:val="26"/>
              </w:rPr>
              <w:t>Kéo xiên, thẳng, hướng lên</w:t>
            </w:r>
          </w:p>
        </w:tc>
        <w:tc>
          <w:tcPr>
            <w:tcW w:w="2149" w:type="dxa"/>
            <w:tcBorders>
              <w:top w:val="single" w:sz="4" w:space="0" w:color="auto"/>
              <w:left w:val="single" w:sz="4" w:space="0" w:color="auto"/>
              <w:bottom w:val="single" w:sz="4" w:space="0" w:color="auto"/>
              <w:right w:val="single" w:sz="4" w:space="0" w:color="auto"/>
            </w:tcBorders>
          </w:tcPr>
          <w:p w14:paraId="03CC0BA0"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noProof/>
                <w:szCs w:val="26"/>
                <w:lang w:eastAsia="zh-CN"/>
              </w:rPr>
              <w:drawing>
                <wp:anchor distT="0" distB="0" distL="114300" distR="114300" simplePos="0" relativeHeight="251699712" behindDoc="0" locked="0" layoutInCell="1" allowOverlap="1" wp14:anchorId="0D53BA34" wp14:editId="557A4E77">
                  <wp:simplePos x="0" y="0"/>
                  <wp:positionH relativeFrom="column">
                    <wp:posOffset>80645</wp:posOffset>
                  </wp:positionH>
                  <wp:positionV relativeFrom="paragraph">
                    <wp:posOffset>80442</wp:posOffset>
                  </wp:positionV>
                  <wp:extent cx="1097280" cy="516255"/>
                  <wp:effectExtent l="0" t="0" r="762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7280" cy="516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6B2F8" w14:textId="77777777" w:rsidR="00086A95" w:rsidRPr="00086A95" w:rsidRDefault="00086A95" w:rsidP="00086A95">
            <w:pPr>
              <w:spacing w:before="60" w:after="60" w:line="312" w:lineRule="auto"/>
              <w:ind w:firstLine="0"/>
              <w:jc w:val="both"/>
              <w:rPr>
                <w:rFonts w:eastAsia="Times New Roman" w:cs="Times New Roman"/>
                <w:bCs/>
                <w:color w:val="000000"/>
                <w:szCs w:val="26"/>
              </w:rPr>
            </w:pPr>
          </w:p>
        </w:tc>
        <w:tc>
          <w:tcPr>
            <w:tcW w:w="4581" w:type="dxa"/>
            <w:tcBorders>
              <w:top w:val="single" w:sz="4" w:space="0" w:color="auto"/>
              <w:left w:val="single" w:sz="4" w:space="0" w:color="auto"/>
              <w:bottom w:val="single" w:sz="4" w:space="0" w:color="auto"/>
              <w:right w:val="single" w:sz="4" w:space="0" w:color="auto"/>
            </w:tcBorders>
          </w:tcPr>
          <w:p w14:paraId="3E6CB6A0"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color w:val="000000"/>
                <w:szCs w:val="26"/>
              </w:rPr>
              <w:t>T2 = T1 + G.L.(Ks.cos</w:t>
            </w:r>
            <w:r w:rsidRPr="00086A95">
              <w:rPr>
                <w:rFonts w:eastAsia="Times New Roman" w:cs="Times New Roman"/>
                <w:bCs/>
                <w:color w:val="000000"/>
                <w:szCs w:val="26"/>
                <w:lang w:val="nl-NL"/>
              </w:rPr>
              <w:sym w:font="Symbol" w:char="F06A"/>
            </w:r>
            <w:r w:rsidRPr="00086A95">
              <w:rPr>
                <w:rFonts w:eastAsia="Times New Roman" w:cs="Times New Roman"/>
                <w:bCs/>
                <w:color w:val="000000"/>
                <w:szCs w:val="26"/>
              </w:rPr>
              <w:t>+sin</w:t>
            </w:r>
            <w:r w:rsidRPr="00086A95">
              <w:rPr>
                <w:rFonts w:eastAsia="Times New Roman" w:cs="Times New Roman"/>
                <w:bCs/>
                <w:color w:val="000000"/>
                <w:szCs w:val="26"/>
                <w:lang w:val="nl-NL"/>
              </w:rPr>
              <w:sym w:font="Symbol" w:char="F06A"/>
            </w:r>
            <w:r w:rsidRPr="00086A95">
              <w:rPr>
                <w:rFonts w:eastAsia="Times New Roman" w:cs="Times New Roman"/>
                <w:bCs/>
                <w:color w:val="000000"/>
                <w:szCs w:val="26"/>
              </w:rPr>
              <w:t>)</w:t>
            </w:r>
          </w:p>
        </w:tc>
      </w:tr>
      <w:tr w:rsidR="00086A95" w:rsidRPr="00086A95" w14:paraId="19E70099" w14:textId="77777777" w:rsidTr="007A4AB5">
        <w:trPr>
          <w:jc w:val="center"/>
        </w:trPr>
        <w:tc>
          <w:tcPr>
            <w:tcW w:w="2525" w:type="dxa"/>
            <w:tcBorders>
              <w:top w:val="single" w:sz="4" w:space="0" w:color="auto"/>
              <w:left w:val="single" w:sz="4" w:space="0" w:color="auto"/>
              <w:bottom w:val="single" w:sz="4" w:space="0" w:color="auto"/>
              <w:right w:val="single" w:sz="4" w:space="0" w:color="auto"/>
            </w:tcBorders>
          </w:tcPr>
          <w:p w14:paraId="7DCB8BD7"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color w:val="000000"/>
                <w:szCs w:val="26"/>
              </w:rPr>
              <w:t>Kéo xiên, thẳng, hướng xuống</w:t>
            </w:r>
          </w:p>
        </w:tc>
        <w:tc>
          <w:tcPr>
            <w:tcW w:w="2149" w:type="dxa"/>
            <w:tcBorders>
              <w:top w:val="single" w:sz="4" w:space="0" w:color="auto"/>
              <w:left w:val="single" w:sz="4" w:space="0" w:color="auto"/>
              <w:bottom w:val="single" w:sz="4" w:space="0" w:color="auto"/>
              <w:right w:val="single" w:sz="4" w:space="0" w:color="auto"/>
            </w:tcBorders>
          </w:tcPr>
          <w:p w14:paraId="04C0B0DE"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noProof/>
                <w:szCs w:val="26"/>
                <w:lang w:eastAsia="zh-CN"/>
              </w:rPr>
              <w:drawing>
                <wp:anchor distT="0" distB="0" distL="114300" distR="114300" simplePos="0" relativeHeight="251700736" behindDoc="0" locked="0" layoutInCell="1" allowOverlap="1" wp14:anchorId="0A4F8C50" wp14:editId="66809BCE">
                  <wp:simplePos x="0" y="0"/>
                  <wp:positionH relativeFrom="column">
                    <wp:posOffset>-10160</wp:posOffset>
                  </wp:positionH>
                  <wp:positionV relativeFrom="paragraph">
                    <wp:posOffset>151333</wp:posOffset>
                  </wp:positionV>
                  <wp:extent cx="1226820" cy="544830"/>
                  <wp:effectExtent l="0" t="0" r="0" b="762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6820" cy="544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4DEE91"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noProof/>
                <w:szCs w:val="26"/>
                <w:lang w:eastAsia="zh-CN"/>
              </w:rPr>
              <mc:AlternateContent>
                <mc:Choice Requires="wpg">
                  <w:drawing>
                    <wp:inline distT="0" distB="0" distL="0" distR="0" wp14:anchorId="667FDF7B" wp14:editId="52AD5D48">
                      <wp:extent cx="1302385" cy="541020"/>
                      <wp:effectExtent l="0" t="0" r="0" b="0"/>
                      <wp:docPr id="27" name="Group 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302385" cy="541020"/>
                                <a:chOff x="0" y="0"/>
                                <a:chExt cx="2051" cy="852"/>
                              </a:xfrm>
                            </wpg:grpSpPr>
                            <wps:wsp>
                              <wps:cNvPr id="28" name="AutoShape 14"/>
                              <wps:cNvSpPr>
                                <a:spLocks noChangeAspect="1" noChangeArrowheads="1" noTextEdit="1"/>
                              </wps:cNvSpPr>
                              <wps:spPr bwMode="auto">
                                <a:xfrm>
                                  <a:off x="0" y="0"/>
                                  <a:ext cx="2051" cy="852"/>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w14:anchorId="7C01F903" id="Group 27" o:spid="_x0000_s1026" style="width:102.55pt;height:42.6pt;mso-position-horizontal-relative:char;mso-position-vertical-relative:line" coordsize="2051,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">
                      <o:lock v:ext="edit" aspectratio="t"/>
                      <v:rect id="AutoShape 14" o:spid="_x0000_s1027" style="position:absolute;width:2051;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" filled="f" stroked="f">
                        <o:lock v:ext="edit" aspectratio="t" text="t"/>
                      </v:rect>
                      <w10:anchorlock/>
                    </v:group>
                  </w:pict>
                </mc:Fallback>
              </mc:AlternateContent>
            </w:r>
          </w:p>
        </w:tc>
        <w:tc>
          <w:tcPr>
            <w:tcW w:w="4581" w:type="dxa"/>
            <w:tcBorders>
              <w:top w:val="single" w:sz="4" w:space="0" w:color="auto"/>
              <w:left w:val="single" w:sz="4" w:space="0" w:color="auto"/>
              <w:bottom w:val="single" w:sz="4" w:space="0" w:color="auto"/>
              <w:right w:val="single" w:sz="4" w:space="0" w:color="auto"/>
            </w:tcBorders>
          </w:tcPr>
          <w:p w14:paraId="1BC61A2D" w14:textId="77777777" w:rsidR="00086A95" w:rsidRPr="00086A95" w:rsidRDefault="00086A95" w:rsidP="00086A95">
            <w:pPr>
              <w:spacing w:before="60" w:after="60" w:line="312" w:lineRule="auto"/>
              <w:ind w:firstLine="0"/>
              <w:jc w:val="both"/>
              <w:rPr>
                <w:rFonts w:eastAsia="Times New Roman" w:cs="Times New Roman"/>
                <w:bCs/>
                <w:color w:val="000000"/>
                <w:szCs w:val="26"/>
              </w:rPr>
            </w:pPr>
            <w:r w:rsidRPr="00086A95">
              <w:rPr>
                <w:rFonts w:eastAsia="Times New Roman" w:cs="Times New Roman"/>
                <w:bCs/>
                <w:color w:val="000000"/>
                <w:szCs w:val="26"/>
              </w:rPr>
              <w:t>T2 = T1 + G.L.(Ks.cos</w:t>
            </w:r>
            <w:r w:rsidRPr="00086A95">
              <w:rPr>
                <w:rFonts w:eastAsia="Times New Roman" w:cs="Times New Roman"/>
                <w:bCs/>
                <w:color w:val="000000"/>
                <w:szCs w:val="26"/>
                <w:lang w:val="nl-NL"/>
              </w:rPr>
              <w:sym w:font="Symbol" w:char="F06A"/>
            </w:r>
            <w:r w:rsidRPr="00086A95">
              <w:rPr>
                <w:rFonts w:eastAsia="Times New Roman" w:cs="Times New Roman"/>
                <w:bCs/>
                <w:color w:val="000000"/>
                <w:szCs w:val="26"/>
              </w:rPr>
              <w:t>-sin</w:t>
            </w:r>
            <w:r w:rsidRPr="00086A95">
              <w:rPr>
                <w:rFonts w:eastAsia="Times New Roman" w:cs="Times New Roman"/>
                <w:bCs/>
                <w:color w:val="000000"/>
                <w:szCs w:val="26"/>
                <w:lang w:val="nl-NL"/>
              </w:rPr>
              <w:sym w:font="Symbol" w:char="F06A"/>
            </w:r>
            <w:r w:rsidRPr="00086A95">
              <w:rPr>
                <w:rFonts w:eastAsia="Times New Roman" w:cs="Times New Roman"/>
                <w:bCs/>
                <w:color w:val="000000"/>
                <w:szCs w:val="26"/>
              </w:rPr>
              <w:t>)</w:t>
            </w:r>
          </w:p>
        </w:tc>
      </w:tr>
      <w:tr w:rsidR="00086A95" w:rsidRPr="00086A95" w14:paraId="48A140A7" w14:textId="77777777" w:rsidTr="007A4AB5">
        <w:trPr>
          <w:trHeight w:val="1061"/>
          <w:jc w:val="center"/>
        </w:trPr>
        <w:tc>
          <w:tcPr>
            <w:tcW w:w="2525" w:type="dxa"/>
            <w:tcBorders>
              <w:top w:val="single" w:sz="4" w:space="0" w:color="auto"/>
              <w:left w:val="single" w:sz="4" w:space="0" w:color="auto"/>
              <w:bottom w:val="single" w:sz="4" w:space="0" w:color="auto"/>
              <w:right w:val="single" w:sz="4" w:space="0" w:color="auto"/>
            </w:tcBorders>
          </w:tcPr>
          <w:p w14:paraId="4E0EB5AA"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lastRenderedPageBreak/>
              <w:t>Kéo trên mặt cong</w:t>
            </w:r>
          </w:p>
        </w:tc>
        <w:tc>
          <w:tcPr>
            <w:tcW w:w="2149" w:type="dxa"/>
            <w:tcBorders>
              <w:top w:val="single" w:sz="4" w:space="0" w:color="auto"/>
              <w:left w:val="single" w:sz="4" w:space="0" w:color="auto"/>
              <w:bottom w:val="single" w:sz="4" w:space="0" w:color="auto"/>
              <w:right w:val="single" w:sz="4" w:space="0" w:color="auto"/>
            </w:tcBorders>
          </w:tcPr>
          <w:p w14:paraId="255C0A8F"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noProof/>
                <w:szCs w:val="26"/>
                <w:lang w:eastAsia="zh-CN"/>
              </w:rPr>
              <w:drawing>
                <wp:anchor distT="0" distB="0" distL="114300" distR="114300" simplePos="0" relativeHeight="251701760" behindDoc="0" locked="0" layoutInCell="1" allowOverlap="1" wp14:anchorId="5FE066B3" wp14:editId="3ED0CF2C">
                  <wp:simplePos x="0" y="0"/>
                  <wp:positionH relativeFrom="column">
                    <wp:posOffset>38735</wp:posOffset>
                  </wp:positionH>
                  <wp:positionV relativeFrom="paragraph">
                    <wp:posOffset>62865</wp:posOffset>
                  </wp:positionV>
                  <wp:extent cx="1166495" cy="53721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66495" cy="537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6A95">
              <w:rPr>
                <w:rFonts w:eastAsia="Times New Roman" w:cs="Times New Roman"/>
                <w:bCs/>
                <w:noProof/>
                <w:szCs w:val="26"/>
                <w:lang w:eastAsia="zh-CN"/>
              </w:rPr>
              <mc:AlternateContent>
                <mc:Choice Requires="wpg">
                  <w:drawing>
                    <wp:inline distT="0" distB="0" distL="0" distR="0" wp14:anchorId="6BA8A545" wp14:editId="3FD9438C">
                      <wp:extent cx="1163320" cy="534035"/>
                      <wp:effectExtent l="0" t="0" r="0" b="0"/>
                      <wp:docPr id="30" name="Group 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63320" cy="534035"/>
                                <a:chOff x="0" y="0"/>
                                <a:chExt cx="1832" cy="841"/>
                              </a:xfrm>
                            </wpg:grpSpPr>
                            <wps:wsp>
                              <wps:cNvPr id="32" name="AutoShape 16"/>
                              <wps:cNvSpPr>
                                <a:spLocks noChangeAspect="1" noChangeArrowheads="1" noTextEdit="1"/>
                              </wps:cNvSpPr>
                              <wps:spPr bwMode="auto">
                                <a:xfrm>
                                  <a:off x="0" y="0"/>
                                  <a:ext cx="1832" cy="841"/>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w14:anchorId="19E56DC2" id="Group 30" o:spid="_x0000_s1026" style="width:91.6pt;height:42.05pt;mso-position-horizontal-relative:char;mso-position-vertical-relative:line" coordsize="183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">
                      <o:lock v:ext="edit" aspectratio="t"/>
                      <v:rect id="AutoShape 16" o:spid="_x0000_s1027" style="position:absolute;width:1832;height: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o:lock v:ext="edit" aspectratio="t" text="t"/>
                      </v:rect>
                      <w10:anchorlock/>
                    </v:group>
                  </w:pict>
                </mc:Fallback>
              </mc:AlternateContent>
            </w:r>
          </w:p>
        </w:tc>
        <w:tc>
          <w:tcPr>
            <w:tcW w:w="4581" w:type="dxa"/>
            <w:tcBorders>
              <w:top w:val="single" w:sz="4" w:space="0" w:color="auto"/>
              <w:left w:val="single" w:sz="4" w:space="0" w:color="auto"/>
              <w:bottom w:val="single" w:sz="4" w:space="0" w:color="auto"/>
              <w:right w:val="single" w:sz="4" w:space="0" w:color="auto"/>
            </w:tcBorders>
          </w:tcPr>
          <w:p w14:paraId="570DD495" w14:textId="77777777" w:rsidR="00086A95" w:rsidRPr="00086A95" w:rsidRDefault="00086A95" w:rsidP="00086A95">
            <w:pPr>
              <w:spacing w:before="60" w:after="60" w:line="312" w:lineRule="auto"/>
              <w:ind w:right="-108" w:firstLine="0"/>
              <w:jc w:val="both"/>
              <w:rPr>
                <w:rFonts w:eastAsia="Times New Roman" w:cs="Times New Roman"/>
                <w:bCs/>
                <w:color w:val="000000"/>
                <w:szCs w:val="26"/>
                <w:lang w:val="nl-NL"/>
              </w:rPr>
            </w:pPr>
            <w:r w:rsidRPr="00086A95">
              <w:rPr>
                <w:rFonts w:eastAsia="Times New Roman" w:cs="Times New Roman"/>
                <w:bCs/>
                <w:color w:val="000000"/>
                <w:szCs w:val="26"/>
                <w:lang w:val="nl-NL"/>
              </w:rPr>
              <w:t>T2 = T1.cosh(Ks.</w:t>
            </w:r>
            <w:r w:rsidRPr="00086A95">
              <w:rPr>
                <w:rFonts w:eastAsia="Times New Roman" w:cs="Times New Roman"/>
                <w:bCs/>
                <w:color w:val="000000"/>
                <w:szCs w:val="26"/>
                <w:lang w:val="nl-NL"/>
              </w:rPr>
              <w:sym w:font="Symbol" w:char="F06A"/>
            </w:r>
            <w:r w:rsidRPr="00086A95">
              <w:rPr>
                <w:rFonts w:eastAsia="Times New Roman" w:cs="Times New Roman"/>
                <w:bCs/>
                <w:color w:val="000000"/>
                <w:szCs w:val="26"/>
                <w:lang w:val="nl-NL"/>
              </w:rPr>
              <w:t>)+</w:t>
            </w:r>
            <w:r w:rsidRPr="00086A95">
              <w:rPr>
                <w:rFonts w:eastAsia="Times New Roman" w:cs="Times New Roman"/>
                <w:bCs/>
                <w:noProof/>
                <w:color w:val="000000"/>
                <w:position w:val="-12"/>
                <w:szCs w:val="26"/>
                <w:lang w:eastAsia="zh-CN"/>
              </w:rPr>
              <w:drawing>
                <wp:inline distT="0" distB="0" distL="0" distR="0" wp14:anchorId="0D0138E4" wp14:editId="02F02CF1">
                  <wp:extent cx="1619250" cy="285750"/>
                  <wp:effectExtent l="0" t="0" r="0" b="0"/>
                  <wp:docPr id="1849473600" name="Picture 184947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19250" cy="285750"/>
                          </a:xfrm>
                          <a:prstGeom prst="rect">
                            <a:avLst/>
                          </a:prstGeom>
                          <a:noFill/>
                          <a:ln>
                            <a:noFill/>
                          </a:ln>
                        </pic:spPr>
                      </pic:pic>
                    </a:graphicData>
                  </a:graphic>
                </wp:inline>
              </w:drawing>
            </w:r>
          </w:p>
        </w:tc>
      </w:tr>
    </w:tbl>
    <w:p w14:paraId="6D3A2F6A" w14:textId="77777777" w:rsidR="00086A95" w:rsidRPr="00086A95" w:rsidRDefault="00086A95" w:rsidP="00086A95">
      <w:pPr>
        <w:spacing w:before="6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Tính toán lực ép mép đường.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2061"/>
      </w:tblGrid>
      <w:tr w:rsidR="00086A95" w:rsidRPr="00086A95" w14:paraId="5530A66F" w14:textId="77777777" w:rsidTr="007A4AB5">
        <w:trPr>
          <w:trHeight w:val="612"/>
          <w:jc w:val="center"/>
        </w:trPr>
        <w:tc>
          <w:tcPr>
            <w:tcW w:w="3512" w:type="dxa"/>
            <w:tcBorders>
              <w:top w:val="single" w:sz="4" w:space="0" w:color="auto"/>
              <w:left w:val="single" w:sz="4" w:space="0" w:color="auto"/>
              <w:bottom w:val="single" w:sz="4" w:space="0" w:color="auto"/>
              <w:right w:val="single" w:sz="4" w:space="0" w:color="auto"/>
            </w:tcBorders>
          </w:tcPr>
          <w:p w14:paraId="6C39F329" w14:textId="77777777" w:rsidR="00086A95" w:rsidRPr="00086A95" w:rsidRDefault="00086A95" w:rsidP="00086A95">
            <w:pPr>
              <w:spacing w:before="60" w:after="60" w:line="312" w:lineRule="auto"/>
              <w:ind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Hình vẽ mô tả</w:t>
            </w:r>
          </w:p>
        </w:tc>
        <w:tc>
          <w:tcPr>
            <w:tcW w:w="2061" w:type="dxa"/>
            <w:tcBorders>
              <w:top w:val="single" w:sz="4" w:space="0" w:color="auto"/>
              <w:left w:val="single" w:sz="4" w:space="0" w:color="auto"/>
              <w:bottom w:val="single" w:sz="4" w:space="0" w:color="auto"/>
              <w:right w:val="single" w:sz="4" w:space="0" w:color="auto"/>
            </w:tcBorders>
          </w:tcPr>
          <w:p w14:paraId="06325D44" w14:textId="77777777" w:rsidR="00086A95" w:rsidRPr="00086A95" w:rsidRDefault="00086A95" w:rsidP="00086A95">
            <w:pPr>
              <w:spacing w:before="60" w:after="60" w:line="312" w:lineRule="auto"/>
              <w:ind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Công thức</w:t>
            </w:r>
          </w:p>
        </w:tc>
      </w:tr>
      <w:tr w:rsidR="00086A95" w:rsidRPr="00086A95" w14:paraId="43825B40" w14:textId="77777777" w:rsidTr="007A4AB5">
        <w:trPr>
          <w:trHeight w:val="926"/>
          <w:jc w:val="center"/>
        </w:trPr>
        <w:tc>
          <w:tcPr>
            <w:tcW w:w="3512" w:type="dxa"/>
            <w:tcBorders>
              <w:top w:val="single" w:sz="4" w:space="0" w:color="auto"/>
              <w:left w:val="single" w:sz="4" w:space="0" w:color="auto"/>
              <w:bottom w:val="single" w:sz="4" w:space="0" w:color="auto"/>
              <w:right w:val="single" w:sz="4" w:space="0" w:color="auto"/>
            </w:tcBorders>
          </w:tcPr>
          <w:p w14:paraId="466DDB06"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noProof/>
                <w:szCs w:val="26"/>
                <w:lang w:eastAsia="zh-CN"/>
              </w:rPr>
              <w:drawing>
                <wp:anchor distT="0" distB="0" distL="114300" distR="114300" simplePos="0" relativeHeight="251702784" behindDoc="0" locked="0" layoutInCell="1" allowOverlap="1" wp14:anchorId="52F8D02C" wp14:editId="2E5711C9">
                  <wp:simplePos x="0" y="0"/>
                  <wp:positionH relativeFrom="column">
                    <wp:posOffset>197485</wp:posOffset>
                  </wp:positionH>
                  <wp:positionV relativeFrom="paragraph">
                    <wp:posOffset>51435</wp:posOffset>
                  </wp:positionV>
                  <wp:extent cx="1327785" cy="523240"/>
                  <wp:effectExtent l="0" t="0" r="5715" b="0"/>
                  <wp:wrapNone/>
                  <wp:docPr id="1849473601" name="Picture 184947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27785" cy="523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6A95">
              <w:rPr>
                <w:rFonts w:eastAsia="Times New Roman" w:cs="Times New Roman"/>
                <w:bCs/>
                <w:noProof/>
                <w:szCs w:val="26"/>
                <w:lang w:eastAsia="zh-CN"/>
              </w:rPr>
              <mc:AlternateContent>
                <mc:Choice Requires="wpg">
                  <w:drawing>
                    <wp:inline distT="0" distB="0" distL="0" distR="0" wp14:anchorId="5D5228C7" wp14:editId="33F3558D">
                      <wp:extent cx="1323975" cy="519430"/>
                      <wp:effectExtent l="0" t="0" r="0" b="0"/>
                      <wp:docPr id="33" name="Group 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323975" cy="519430"/>
                                <a:chOff x="0" y="0"/>
                                <a:chExt cx="2085" cy="818"/>
                              </a:xfrm>
                            </wpg:grpSpPr>
                            <wps:wsp>
                              <wps:cNvPr id="34" name="AutoShape 12"/>
                              <wps:cNvSpPr>
                                <a:spLocks noChangeAspect="1" noChangeArrowheads="1" noTextEdit="1"/>
                              </wps:cNvSpPr>
                              <wps:spPr bwMode="auto">
                                <a:xfrm>
                                  <a:off x="0" y="0"/>
                                  <a:ext cx="2085" cy="818"/>
                                </a:xfrm>
                                <a:prstGeom prst="rect">
                                  <a:avLst/>
                                </a:prstGeom>
                                <a:noFill/>
                                <a:ln>
                                  <a:noFill/>
                                </a:ln>
                              </wps:spPr>
                              <wps:bodyPr rot="0" vert="horz" wrap="square" lIns="91440" tIns="45720" rIns="91440" bIns="45720" anchor="t" anchorCtr="0" upright="1">
                                <a:noAutofit/>
                              </wps:bodyPr>
                            </wps:wsp>
                          </wpg:wgp>
                        </a:graphicData>
                      </a:graphic>
                    </wp:inline>
                  </w:drawing>
                </mc:Choice>
                <mc:Fallback>
                  <w:pict>
                    <v:group w14:anchorId="0DE8AA63" id="Group 33" o:spid="_x0000_s1026" style="width:104.25pt;height:40.9pt;mso-position-horizontal-relative:char;mso-position-vertical-relative:line" coordsize="2085,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">
                      <o:lock v:ext="edit" aspectratio="t"/>
                      <v:rect id="AutoShape 12" o:spid="_x0000_s1027" style="position:absolute;width:2085;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18xAAAANsAAAAPAAAAZHJzL2Rvd25yZXYueG1sRI9Ba8JA&#10;FITvBf/D8gQvohttE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DuCrXzEAAAA2wAAAA8A&#10;AAAAAAAAAAAAAAAABwIAAGRycy9kb3ducmV2LnhtbFBLBQYAAAAAAwADALcAAAD4AgAAAAA=&#10;" filled="f" stroked="f">
                        <o:lock v:ext="edit" aspectratio="t" text="t"/>
                      </v:rect>
                      <w10:anchorlock/>
                    </v:group>
                  </w:pict>
                </mc:Fallback>
              </mc:AlternateContent>
            </w:r>
          </w:p>
        </w:tc>
        <w:tc>
          <w:tcPr>
            <w:tcW w:w="2061" w:type="dxa"/>
            <w:tcBorders>
              <w:top w:val="single" w:sz="4" w:space="0" w:color="auto"/>
              <w:left w:val="single" w:sz="4" w:space="0" w:color="auto"/>
              <w:bottom w:val="single" w:sz="4" w:space="0" w:color="auto"/>
              <w:right w:val="single" w:sz="4" w:space="0" w:color="auto"/>
            </w:tcBorders>
          </w:tcPr>
          <w:p w14:paraId="7F7841D4" w14:textId="77777777" w:rsidR="00086A95" w:rsidRPr="00086A95" w:rsidRDefault="00086A95" w:rsidP="00086A95">
            <w:pPr>
              <w:spacing w:before="60" w:after="60" w:line="312" w:lineRule="auto"/>
              <w:ind w:firstLine="0"/>
              <w:jc w:val="both"/>
              <w:rPr>
                <w:rFonts w:eastAsia="Times New Roman" w:cs="Times New Roman"/>
                <w:bCs/>
                <w:color w:val="000000"/>
                <w:szCs w:val="26"/>
                <w:lang w:val="nl-NL"/>
              </w:rPr>
            </w:pPr>
            <w:r w:rsidRPr="00086A95">
              <w:rPr>
                <w:rFonts w:eastAsia="Times New Roman" w:cs="Times New Roman"/>
                <w:bCs/>
                <w:color w:val="000000"/>
                <w:szCs w:val="26"/>
                <w:lang w:val="nl-NL"/>
              </w:rPr>
              <w:t>F</w:t>
            </w:r>
            <w:r w:rsidRPr="00086A95">
              <w:rPr>
                <w:rFonts w:eastAsia="Times New Roman" w:cs="Times New Roman"/>
                <w:bCs/>
                <w:color w:val="000000"/>
                <w:szCs w:val="26"/>
                <w:vertAlign w:val="subscript"/>
                <w:lang w:val="nl-NL"/>
              </w:rPr>
              <w:t>n</w:t>
            </w:r>
            <w:r w:rsidRPr="00086A95">
              <w:rPr>
                <w:rFonts w:eastAsia="Times New Roman" w:cs="Times New Roman"/>
                <w:bCs/>
                <w:color w:val="000000"/>
                <w:szCs w:val="26"/>
                <w:lang w:val="nl-NL"/>
              </w:rPr>
              <w:t xml:space="preserve"> = T2 / R</w:t>
            </w:r>
          </w:p>
        </w:tc>
      </w:tr>
    </w:tbl>
    <w:p w14:paraId="7AF37C31" w14:textId="77777777" w:rsidR="00086A95" w:rsidRPr="00086A95" w:rsidRDefault="00086A95" w:rsidP="00086A95">
      <w:pPr>
        <w:spacing w:before="6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Hệ số ma sát.</w:t>
      </w:r>
    </w:p>
    <w:p w14:paraId="69F04AC0" w14:textId="77777777" w:rsidR="00086A95" w:rsidRPr="00086A95" w:rsidRDefault="00086A95" w:rsidP="00086A95">
      <w:pPr>
        <w:spacing w:before="60" w:after="60" w:line="312" w:lineRule="auto"/>
        <w:ind w:firstLine="0"/>
        <w:jc w:val="both"/>
        <w:rPr>
          <w:rFonts w:eastAsia="Times New Roman" w:cs="Times New Roman"/>
          <w:iCs/>
          <w:color w:val="000000"/>
          <w:szCs w:val="26"/>
          <w:lang w:val="pt-BR"/>
        </w:rPr>
      </w:pPr>
      <w:r w:rsidRPr="00086A95">
        <w:rPr>
          <w:rFonts w:eastAsia="Times New Roman" w:cs="Times New Roman"/>
          <w:bCs/>
          <w:iCs/>
          <w:color w:val="000000"/>
          <w:szCs w:val="26"/>
          <w:lang w:val="pt-BR"/>
        </w:rPr>
        <w:t>Cáp được kéo trong ống, sử dụng chất bôi trơn chuyên dùng, hệ số ma sát được tính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3718"/>
        <w:gridCol w:w="1710"/>
        <w:gridCol w:w="2020"/>
      </w:tblGrid>
      <w:tr w:rsidR="00086A95" w:rsidRPr="00EF56D5" w14:paraId="72ADC111" w14:textId="77777777" w:rsidTr="007A4AB5">
        <w:trPr>
          <w:trHeight w:val="332"/>
          <w:jc w:val="center"/>
        </w:trPr>
        <w:tc>
          <w:tcPr>
            <w:tcW w:w="1271" w:type="dxa"/>
            <w:vAlign w:val="center"/>
          </w:tcPr>
          <w:p w14:paraId="427097C5" w14:textId="77777777" w:rsidR="00086A95" w:rsidRPr="00086A95" w:rsidRDefault="00086A95" w:rsidP="00086A95">
            <w:pPr>
              <w:spacing w:before="60" w:after="60" w:line="312" w:lineRule="auto"/>
              <w:ind w:right="-36"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STT</w:t>
            </w:r>
          </w:p>
        </w:tc>
        <w:tc>
          <w:tcPr>
            <w:tcW w:w="3718" w:type="dxa"/>
            <w:vAlign w:val="center"/>
          </w:tcPr>
          <w:p w14:paraId="747B293E" w14:textId="77777777" w:rsidR="00086A95" w:rsidRPr="00086A95" w:rsidRDefault="00086A95" w:rsidP="00086A95">
            <w:pPr>
              <w:tabs>
                <w:tab w:val="left" w:pos="540"/>
              </w:tabs>
              <w:spacing w:before="60" w:after="60" w:line="312" w:lineRule="auto"/>
              <w:ind w:right="-36"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Đặc điểm</w:t>
            </w:r>
          </w:p>
        </w:tc>
        <w:tc>
          <w:tcPr>
            <w:tcW w:w="1710" w:type="dxa"/>
            <w:vAlign w:val="center"/>
          </w:tcPr>
          <w:p w14:paraId="33EA3712" w14:textId="77777777" w:rsidR="00086A95" w:rsidRPr="00086A95" w:rsidRDefault="00086A95" w:rsidP="00086A95">
            <w:pPr>
              <w:tabs>
                <w:tab w:val="left" w:pos="540"/>
              </w:tabs>
              <w:spacing w:before="60" w:after="60" w:line="312" w:lineRule="auto"/>
              <w:ind w:right="-36"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Hệ số ma sát</w:t>
            </w:r>
          </w:p>
        </w:tc>
        <w:tc>
          <w:tcPr>
            <w:tcW w:w="2020" w:type="dxa"/>
          </w:tcPr>
          <w:p w14:paraId="3B4F77A5" w14:textId="77777777" w:rsidR="00086A95" w:rsidRPr="00086A95" w:rsidRDefault="00086A95" w:rsidP="00086A95">
            <w:pPr>
              <w:tabs>
                <w:tab w:val="left" w:pos="540"/>
              </w:tabs>
              <w:spacing w:before="60" w:after="60" w:line="312" w:lineRule="auto"/>
              <w:ind w:right="-36" w:firstLine="0"/>
              <w:jc w:val="center"/>
              <w:rPr>
                <w:rFonts w:eastAsia="Times New Roman" w:cs="Times New Roman"/>
                <w:b/>
                <w:bCs/>
                <w:color w:val="000000"/>
                <w:szCs w:val="26"/>
                <w:lang w:val="nl-NL"/>
              </w:rPr>
            </w:pPr>
            <w:r w:rsidRPr="00086A95">
              <w:rPr>
                <w:rFonts w:eastAsia="Times New Roman" w:cs="Times New Roman"/>
                <w:b/>
                <w:bCs/>
                <w:color w:val="000000"/>
                <w:szCs w:val="26"/>
                <w:lang w:val="nl-NL"/>
              </w:rPr>
              <w:t>Hệ số ma sát tt</w:t>
            </w:r>
          </w:p>
        </w:tc>
      </w:tr>
      <w:tr w:rsidR="00086A95" w:rsidRPr="00086A95" w14:paraId="4241C07C" w14:textId="77777777" w:rsidTr="007A4AB5">
        <w:trPr>
          <w:jc w:val="center"/>
        </w:trPr>
        <w:tc>
          <w:tcPr>
            <w:tcW w:w="1271" w:type="dxa"/>
          </w:tcPr>
          <w:p w14:paraId="0ED49800" w14:textId="77777777" w:rsidR="00086A95" w:rsidRPr="00086A95" w:rsidRDefault="00086A95" w:rsidP="00086A95">
            <w:pPr>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01</w:t>
            </w:r>
          </w:p>
        </w:tc>
        <w:tc>
          <w:tcPr>
            <w:tcW w:w="3718" w:type="dxa"/>
          </w:tcPr>
          <w:p w14:paraId="0CD7DDFE"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Trục lăn của bành cáp</w:t>
            </w:r>
          </w:p>
        </w:tc>
        <w:tc>
          <w:tcPr>
            <w:tcW w:w="1710" w:type="dxa"/>
          </w:tcPr>
          <w:p w14:paraId="506C1045"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 xml:space="preserve">01 </w:t>
            </w:r>
            <w:r w:rsidRPr="00086A95">
              <w:rPr>
                <w:rFonts w:eastAsia="Times New Roman" w:cs="Times New Roman"/>
                <w:bCs/>
                <w:color w:val="000000"/>
                <w:szCs w:val="26"/>
                <w:lang w:val="nl-NL"/>
              </w:rPr>
              <w:sym w:font="Symbol" w:char="F0B8"/>
            </w:r>
            <w:r w:rsidRPr="00086A95">
              <w:rPr>
                <w:rFonts w:eastAsia="Times New Roman" w:cs="Times New Roman"/>
                <w:bCs/>
                <w:color w:val="000000"/>
                <w:szCs w:val="26"/>
                <w:lang w:val="nl-NL"/>
              </w:rPr>
              <w:t xml:space="preserve"> 0,15</w:t>
            </w:r>
          </w:p>
        </w:tc>
        <w:tc>
          <w:tcPr>
            <w:tcW w:w="2020" w:type="dxa"/>
          </w:tcPr>
          <w:p w14:paraId="5CB90D58"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0,1</w:t>
            </w:r>
          </w:p>
        </w:tc>
      </w:tr>
      <w:tr w:rsidR="00086A95" w:rsidRPr="00086A95" w14:paraId="0F2CEC32" w14:textId="77777777" w:rsidTr="007A4AB5">
        <w:trPr>
          <w:jc w:val="center"/>
        </w:trPr>
        <w:tc>
          <w:tcPr>
            <w:tcW w:w="1271" w:type="dxa"/>
          </w:tcPr>
          <w:p w14:paraId="6F8234E1" w14:textId="77777777" w:rsidR="00086A95" w:rsidRPr="00086A95" w:rsidRDefault="00086A95" w:rsidP="00086A95">
            <w:pPr>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02</w:t>
            </w:r>
          </w:p>
        </w:tc>
        <w:tc>
          <w:tcPr>
            <w:tcW w:w="3718" w:type="dxa"/>
          </w:tcPr>
          <w:p w14:paraId="713381CA"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Cáp được đi trên con lăn</w:t>
            </w:r>
          </w:p>
        </w:tc>
        <w:tc>
          <w:tcPr>
            <w:tcW w:w="1710" w:type="dxa"/>
          </w:tcPr>
          <w:p w14:paraId="60070B81"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 xml:space="preserve">0,1 </w:t>
            </w:r>
            <w:r w:rsidRPr="00086A95">
              <w:rPr>
                <w:rFonts w:eastAsia="Times New Roman" w:cs="Times New Roman"/>
                <w:bCs/>
                <w:color w:val="000000"/>
                <w:szCs w:val="26"/>
                <w:lang w:val="nl-NL"/>
              </w:rPr>
              <w:sym w:font="Symbol" w:char="F0B8"/>
            </w:r>
            <w:r w:rsidRPr="00086A95">
              <w:rPr>
                <w:rFonts w:eastAsia="Times New Roman" w:cs="Times New Roman"/>
                <w:bCs/>
                <w:color w:val="000000"/>
                <w:szCs w:val="26"/>
                <w:lang w:val="nl-NL"/>
              </w:rPr>
              <w:t xml:space="preserve"> 0,15</w:t>
            </w:r>
          </w:p>
        </w:tc>
        <w:tc>
          <w:tcPr>
            <w:tcW w:w="2020" w:type="dxa"/>
          </w:tcPr>
          <w:p w14:paraId="09514E13"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0,15</w:t>
            </w:r>
          </w:p>
        </w:tc>
      </w:tr>
      <w:tr w:rsidR="00086A95" w:rsidRPr="00086A95" w14:paraId="6B6B018C" w14:textId="77777777" w:rsidTr="007A4AB5">
        <w:trPr>
          <w:jc w:val="center"/>
        </w:trPr>
        <w:tc>
          <w:tcPr>
            <w:tcW w:w="1271" w:type="dxa"/>
          </w:tcPr>
          <w:p w14:paraId="496E03F8" w14:textId="77777777" w:rsidR="00086A95" w:rsidRPr="00086A95" w:rsidRDefault="00086A95" w:rsidP="00086A95">
            <w:pPr>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03</w:t>
            </w:r>
          </w:p>
        </w:tc>
        <w:tc>
          <w:tcPr>
            <w:tcW w:w="3718" w:type="dxa"/>
          </w:tcPr>
          <w:p w14:paraId="1C9B17B7"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Cáp đi trên tấm thép hay nền cứng</w:t>
            </w:r>
          </w:p>
        </w:tc>
        <w:tc>
          <w:tcPr>
            <w:tcW w:w="1710" w:type="dxa"/>
          </w:tcPr>
          <w:p w14:paraId="04E97A10"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 xml:space="preserve">0,35 </w:t>
            </w:r>
            <w:r w:rsidRPr="00086A95">
              <w:rPr>
                <w:rFonts w:eastAsia="Times New Roman" w:cs="Times New Roman"/>
                <w:bCs/>
                <w:color w:val="000000"/>
                <w:szCs w:val="26"/>
                <w:lang w:val="nl-NL"/>
              </w:rPr>
              <w:sym w:font="Symbol" w:char="F0B8"/>
            </w:r>
            <w:r w:rsidRPr="00086A95">
              <w:rPr>
                <w:rFonts w:eastAsia="Times New Roman" w:cs="Times New Roman"/>
                <w:bCs/>
                <w:color w:val="000000"/>
                <w:szCs w:val="26"/>
                <w:lang w:val="nl-NL"/>
              </w:rPr>
              <w:t xml:space="preserve"> 0,4</w:t>
            </w:r>
          </w:p>
        </w:tc>
        <w:tc>
          <w:tcPr>
            <w:tcW w:w="2020" w:type="dxa"/>
          </w:tcPr>
          <w:p w14:paraId="0BFC5C3B"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0,4</w:t>
            </w:r>
          </w:p>
        </w:tc>
      </w:tr>
      <w:tr w:rsidR="00086A95" w:rsidRPr="00086A95" w14:paraId="043F3BBA" w14:textId="77777777" w:rsidTr="007A4AB5">
        <w:trPr>
          <w:jc w:val="center"/>
        </w:trPr>
        <w:tc>
          <w:tcPr>
            <w:tcW w:w="1271" w:type="dxa"/>
          </w:tcPr>
          <w:p w14:paraId="032747F5" w14:textId="77777777" w:rsidR="00086A95" w:rsidRPr="00086A95" w:rsidRDefault="00086A95" w:rsidP="00086A95">
            <w:pPr>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04</w:t>
            </w:r>
          </w:p>
        </w:tc>
        <w:tc>
          <w:tcPr>
            <w:tcW w:w="3718" w:type="dxa"/>
          </w:tcPr>
          <w:p w14:paraId="15002B4B"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rPr>
            </w:pPr>
            <w:r w:rsidRPr="00086A95">
              <w:rPr>
                <w:rFonts w:eastAsia="Times New Roman" w:cs="Times New Roman"/>
                <w:bCs/>
                <w:color w:val="000000"/>
                <w:szCs w:val="26"/>
              </w:rPr>
              <w:t>Cáp đi trong ống HDPE</w:t>
            </w:r>
          </w:p>
        </w:tc>
        <w:tc>
          <w:tcPr>
            <w:tcW w:w="1710" w:type="dxa"/>
          </w:tcPr>
          <w:p w14:paraId="428992F2"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 xml:space="preserve">0,35 </w:t>
            </w:r>
            <w:r w:rsidRPr="00086A95">
              <w:rPr>
                <w:rFonts w:eastAsia="Times New Roman" w:cs="Times New Roman"/>
                <w:bCs/>
                <w:color w:val="000000"/>
                <w:szCs w:val="26"/>
                <w:lang w:val="nl-NL"/>
              </w:rPr>
              <w:sym w:font="Symbol" w:char="F0B8"/>
            </w:r>
            <w:r w:rsidRPr="00086A95">
              <w:rPr>
                <w:rFonts w:eastAsia="Times New Roman" w:cs="Times New Roman"/>
                <w:bCs/>
                <w:color w:val="000000"/>
                <w:szCs w:val="26"/>
                <w:lang w:val="nl-NL"/>
              </w:rPr>
              <w:t xml:space="preserve"> 0,4</w:t>
            </w:r>
          </w:p>
        </w:tc>
        <w:tc>
          <w:tcPr>
            <w:tcW w:w="2020" w:type="dxa"/>
          </w:tcPr>
          <w:p w14:paraId="32D72F52"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0,4</w:t>
            </w:r>
          </w:p>
        </w:tc>
      </w:tr>
      <w:tr w:rsidR="00086A95" w:rsidRPr="00086A95" w14:paraId="759789B1" w14:textId="77777777" w:rsidTr="007A4AB5">
        <w:trPr>
          <w:jc w:val="center"/>
        </w:trPr>
        <w:tc>
          <w:tcPr>
            <w:tcW w:w="1271" w:type="dxa"/>
          </w:tcPr>
          <w:p w14:paraId="08E3075F" w14:textId="77777777" w:rsidR="00086A95" w:rsidRPr="00086A95" w:rsidRDefault="00086A95" w:rsidP="00086A95">
            <w:pPr>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05</w:t>
            </w:r>
          </w:p>
        </w:tc>
        <w:tc>
          <w:tcPr>
            <w:tcW w:w="3718" w:type="dxa"/>
          </w:tcPr>
          <w:p w14:paraId="089E6EDA"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Cáp đi trong ống HDPE có bôi trơn đều xung quanh tiết diện cáp.</w:t>
            </w:r>
          </w:p>
        </w:tc>
        <w:tc>
          <w:tcPr>
            <w:tcW w:w="1710" w:type="dxa"/>
          </w:tcPr>
          <w:p w14:paraId="410F6288" w14:textId="77777777" w:rsidR="00086A95" w:rsidRPr="00086A95" w:rsidRDefault="00086A95" w:rsidP="00086A95">
            <w:pPr>
              <w:tabs>
                <w:tab w:val="left" w:pos="540"/>
              </w:tabs>
              <w:spacing w:before="60" w:after="60" w:line="312" w:lineRule="auto"/>
              <w:ind w:right="-36" w:firstLine="0"/>
              <w:jc w:val="center"/>
              <w:rPr>
                <w:rFonts w:eastAsia="Times New Roman" w:cs="Times New Roman"/>
                <w:b/>
                <w:bCs/>
                <w:color w:val="000000"/>
                <w:szCs w:val="26"/>
                <w:lang w:val="nl-NL"/>
              </w:rPr>
            </w:pPr>
            <w:r w:rsidRPr="00086A95">
              <w:rPr>
                <w:rFonts w:eastAsia="Times New Roman" w:cs="Times New Roman"/>
                <w:bCs/>
                <w:color w:val="000000"/>
                <w:szCs w:val="26"/>
                <w:lang w:val="nl-NL"/>
              </w:rPr>
              <w:t xml:space="preserve">02 </w:t>
            </w:r>
            <w:r w:rsidRPr="00086A95">
              <w:rPr>
                <w:rFonts w:eastAsia="Times New Roman" w:cs="Times New Roman"/>
                <w:bCs/>
                <w:color w:val="000000"/>
                <w:szCs w:val="26"/>
                <w:lang w:val="nl-NL"/>
              </w:rPr>
              <w:sym w:font="Symbol" w:char="F0B8"/>
            </w:r>
            <w:r w:rsidRPr="00086A95">
              <w:rPr>
                <w:rFonts w:eastAsia="Times New Roman" w:cs="Times New Roman"/>
                <w:bCs/>
                <w:color w:val="000000"/>
                <w:szCs w:val="26"/>
                <w:lang w:val="nl-NL"/>
              </w:rPr>
              <w:t xml:space="preserve"> 0,25</w:t>
            </w:r>
          </w:p>
        </w:tc>
        <w:tc>
          <w:tcPr>
            <w:tcW w:w="2020" w:type="dxa"/>
          </w:tcPr>
          <w:p w14:paraId="0643E43C" w14:textId="77777777" w:rsidR="00086A95" w:rsidRPr="00086A95" w:rsidRDefault="00086A95" w:rsidP="00086A95">
            <w:pPr>
              <w:tabs>
                <w:tab w:val="left" w:pos="540"/>
              </w:tabs>
              <w:spacing w:before="60" w:after="60" w:line="312" w:lineRule="auto"/>
              <w:ind w:right="-36" w:firstLine="0"/>
              <w:jc w:val="center"/>
              <w:rPr>
                <w:rFonts w:eastAsia="Times New Roman" w:cs="Times New Roman"/>
                <w:bCs/>
                <w:color w:val="000000"/>
                <w:szCs w:val="26"/>
                <w:lang w:val="nl-NL"/>
              </w:rPr>
            </w:pPr>
            <w:r w:rsidRPr="00086A95">
              <w:rPr>
                <w:rFonts w:eastAsia="Times New Roman" w:cs="Times New Roman"/>
                <w:bCs/>
                <w:color w:val="000000"/>
                <w:szCs w:val="26"/>
                <w:lang w:val="nl-NL"/>
              </w:rPr>
              <w:t>0,25</w:t>
            </w:r>
          </w:p>
        </w:tc>
      </w:tr>
    </w:tbl>
    <w:p w14:paraId="518A3878" w14:textId="77777777" w:rsidR="00086A95" w:rsidRPr="00086A95" w:rsidRDefault="00086A95" w:rsidP="00086A95">
      <w:pPr>
        <w:spacing w:before="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Tính toán lực kéo tác động lên cáp.</w:t>
      </w:r>
    </w:p>
    <w:p w14:paraId="3EA54676" w14:textId="77777777" w:rsidR="00086A95" w:rsidRPr="00086A95" w:rsidRDefault="00086A95" w:rsidP="00086A95">
      <w:pPr>
        <w:spacing w:before="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Với giả thiết lực đẩy của máy đẩy tác động lên cuộn cáp là 500 kg.</w:t>
      </w:r>
    </w:p>
    <w:p w14:paraId="658CE1CD" w14:textId="77777777" w:rsidR="00086A95" w:rsidRPr="00086A95" w:rsidRDefault="00086A95" w:rsidP="00086A95">
      <w:pPr>
        <w:spacing w:before="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Các góc cong, điểm cong cập nhật theo hồ sơ thiết kế.</w:t>
      </w:r>
    </w:p>
    <w:p w14:paraId="68BF5381" w14:textId="77777777" w:rsidR="00086A95" w:rsidRPr="00086A95" w:rsidRDefault="00086A95" w:rsidP="00086A95">
      <w:pPr>
        <w:spacing w:before="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Đối với mỗi đoạn cáp (từ hầm này đến hầm kia), tính toán với cả 2 chiều kéo cáp.</w:t>
      </w:r>
    </w:p>
    <w:p w14:paraId="0EF37A7F" w14:textId="77777777" w:rsidR="00086A95" w:rsidRPr="00086A95" w:rsidRDefault="00086A95" w:rsidP="00086A95">
      <w:pPr>
        <w:spacing w:before="0" w:after="0" w:line="312" w:lineRule="auto"/>
        <w:ind w:firstLine="720"/>
        <w:jc w:val="both"/>
        <w:rPr>
          <w:rFonts w:eastAsia="Times New Roman" w:cs="Times New Roman"/>
          <w:bCs/>
          <w:szCs w:val="26"/>
          <w:lang w:val="pt-BR"/>
        </w:rPr>
      </w:pPr>
      <w:r w:rsidRPr="00086A95">
        <w:rPr>
          <w:rFonts w:eastAsia="Times New Roman" w:cs="Times New Roman"/>
          <w:bCs/>
          <w:szCs w:val="26"/>
          <w:lang w:val="pt-BR"/>
        </w:rPr>
        <w:t>- Bảng kết quả tính toán sẽ được tính toán chi tiết cho mỗi trường hợp lắp đặt cáp cụ thể trong giai đoạn thiết kế bản vẽ thi công.</w:t>
      </w:r>
    </w:p>
    <w:p w14:paraId="2DAF0C91" w14:textId="77777777" w:rsidR="00086A95" w:rsidRPr="00086A95" w:rsidRDefault="00086A95" w:rsidP="00931776">
      <w:pPr>
        <w:pStyle w:val="BodyTextIndent"/>
        <w:widowControl w:val="0"/>
        <w:numPr>
          <w:ilvl w:val="2"/>
          <w:numId w:val="10"/>
        </w:numPr>
        <w:spacing w:before="60" w:after="60" w:line="312" w:lineRule="auto"/>
        <w:contextualSpacing/>
        <w:jc w:val="both"/>
        <w:outlineLvl w:val="2"/>
        <w:rPr>
          <w:rFonts w:eastAsiaTheme="minorHAnsi"/>
          <w:b/>
          <w:color w:val="0000FF"/>
          <w:lang w:val="es-PE"/>
        </w:rPr>
      </w:pPr>
      <w:bookmarkStart w:id="147" w:name="_Toc233366840"/>
      <w:r w:rsidRPr="00086A95">
        <w:rPr>
          <w:rFonts w:eastAsiaTheme="minorHAnsi"/>
          <w:b/>
          <w:color w:val="0000FF"/>
          <w:lang w:val="es-PE"/>
        </w:rPr>
        <w:t>Quy cách lắp đặt mốc báo cáp:</w:t>
      </w:r>
      <w:bookmarkEnd w:id="147"/>
    </w:p>
    <w:p w14:paraId="2F81D385" w14:textId="77777777" w:rsidR="00086A95" w:rsidRPr="00086A95" w:rsidRDefault="00086A95" w:rsidP="00086A95">
      <w:pPr>
        <w:tabs>
          <w:tab w:val="left" w:pos="0"/>
          <w:tab w:val="left" w:pos="545"/>
          <w:tab w:val="left" w:pos="1090"/>
        </w:tabs>
        <w:spacing w:before="0" w:after="0" w:line="312" w:lineRule="auto"/>
        <w:ind w:left="284" w:firstLine="0"/>
        <w:rPr>
          <w:rFonts w:eastAsia="Times New Roman" w:cs="Times New Roman"/>
          <w:bCs/>
          <w:szCs w:val="26"/>
          <w:lang w:val="pt-BR"/>
        </w:rPr>
      </w:pPr>
      <w:r w:rsidRPr="00086A95">
        <w:rPr>
          <w:rFonts w:eastAsia="Times New Roman" w:cs="Times New Roman"/>
          <w:sz w:val="28"/>
          <w:szCs w:val="28"/>
          <w:lang w:val="pt-BR"/>
        </w:rPr>
        <w:t>1</w:t>
      </w:r>
      <w:r w:rsidRPr="00086A95">
        <w:rPr>
          <w:rFonts w:eastAsia="Times New Roman" w:cs="Times New Roman"/>
          <w:bCs/>
          <w:szCs w:val="26"/>
          <w:lang w:val="pt-BR"/>
        </w:rPr>
        <w:t>/ Dùng cho mặt đ</w:t>
      </w:r>
      <w:r w:rsidRPr="00086A95">
        <w:rPr>
          <w:rFonts w:eastAsia="Times New Roman" w:cs="Times New Roman"/>
          <w:bCs/>
          <w:szCs w:val="26"/>
          <w:lang w:val="pt-BR"/>
        </w:rPr>
        <w:softHyphen/>
        <w:t>ường nhựa hoặc bê tông: (sử dụng dấu hiệu bằng gang)</w:t>
      </w:r>
    </w:p>
    <w:p w14:paraId="229C5BAD"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w:t>
      </w:r>
      <w:r w:rsidRPr="00086A95">
        <w:rPr>
          <w:rFonts w:eastAsia="Times New Roman" w:cs="Times New Roman"/>
          <w:bCs/>
          <w:szCs w:val="26"/>
          <w:lang w:val="pt-BR"/>
        </w:rPr>
        <w:softHyphen/>
        <w:t>ước 1: Xác định vị trí cần lắp dấu hiệu định vị cáp ngầm</w:t>
      </w:r>
    </w:p>
    <w:p w14:paraId="6375C4D3"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Bư</w:t>
      </w:r>
      <w:r w:rsidRPr="00086A95">
        <w:rPr>
          <w:rFonts w:eastAsia="Times New Roman" w:cs="Times New Roman"/>
          <w:bCs/>
          <w:szCs w:val="26"/>
          <w:lang w:val="pt-BR"/>
        </w:rPr>
        <w:softHyphen/>
        <w:t>ớc 2: Gạt một lớp mặt đ</w:t>
      </w:r>
      <w:r w:rsidRPr="00086A95">
        <w:rPr>
          <w:rFonts w:eastAsia="Times New Roman" w:cs="Times New Roman"/>
          <w:bCs/>
          <w:szCs w:val="26"/>
          <w:lang w:val="pt-BR"/>
        </w:rPr>
        <w:softHyphen/>
        <w:t>ường có độ sâu 10mm, đ</w:t>
      </w:r>
      <w:r w:rsidRPr="00086A95">
        <w:rPr>
          <w:rFonts w:eastAsia="Times New Roman" w:cs="Times New Roman"/>
          <w:bCs/>
          <w:szCs w:val="26"/>
          <w:lang w:val="pt-BR"/>
        </w:rPr>
        <w:softHyphen/>
        <w:t>ường kính 120mm</w:t>
      </w:r>
    </w:p>
    <w:p w14:paraId="380CCFB5"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lastRenderedPageBreak/>
        <w:t>B</w:t>
      </w:r>
      <w:r w:rsidRPr="00086A95">
        <w:rPr>
          <w:rFonts w:eastAsia="Times New Roman" w:cs="Times New Roman"/>
          <w:bCs/>
          <w:szCs w:val="26"/>
          <w:lang w:val="pt-BR"/>
        </w:rPr>
        <w:softHyphen/>
        <w:t>ước 3: Khoan 1 lỗ đư</w:t>
      </w:r>
      <w:r w:rsidRPr="00086A95">
        <w:rPr>
          <w:rFonts w:eastAsia="Times New Roman" w:cs="Times New Roman"/>
          <w:bCs/>
          <w:szCs w:val="26"/>
          <w:lang w:val="pt-BR"/>
        </w:rPr>
        <w:softHyphen/>
        <w:t>ờng kính Ø14, có độ sâu so với mặt đ</w:t>
      </w:r>
      <w:r w:rsidRPr="00086A95">
        <w:rPr>
          <w:rFonts w:eastAsia="Times New Roman" w:cs="Times New Roman"/>
          <w:bCs/>
          <w:szCs w:val="26"/>
          <w:lang w:val="pt-BR"/>
        </w:rPr>
        <w:softHyphen/>
        <w:t>ường đã gạt 100mm.</w:t>
      </w:r>
    </w:p>
    <w:p w14:paraId="5E8932A9"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w:t>
      </w:r>
      <w:r w:rsidRPr="00086A95">
        <w:rPr>
          <w:rFonts w:eastAsia="Times New Roman" w:cs="Times New Roman"/>
          <w:bCs/>
          <w:szCs w:val="26"/>
          <w:lang w:val="pt-BR"/>
        </w:rPr>
        <w:softHyphen/>
        <w:t>ước 4: Đóng tắc - kê, đặt nắp định vị và bắt bu lông.</w:t>
      </w:r>
    </w:p>
    <w:p w14:paraId="50696A6A"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Bư</w:t>
      </w:r>
      <w:r w:rsidRPr="00086A95">
        <w:rPr>
          <w:rFonts w:eastAsia="Times New Roman" w:cs="Times New Roman"/>
          <w:bCs/>
          <w:szCs w:val="26"/>
          <w:lang w:val="pt-BR"/>
        </w:rPr>
        <w:softHyphen/>
        <w:t>ớc 5: Gia tán bu lông để tránh mất cắp.</w:t>
      </w:r>
    </w:p>
    <w:p w14:paraId="7724495C" w14:textId="77777777" w:rsidR="00086A95" w:rsidRPr="00086A95" w:rsidRDefault="00086A95" w:rsidP="00086A95">
      <w:pPr>
        <w:tabs>
          <w:tab w:val="left" w:pos="0"/>
          <w:tab w:val="left" w:pos="545"/>
          <w:tab w:val="left" w:pos="1090"/>
        </w:tabs>
        <w:spacing w:before="0" w:after="0" w:line="312" w:lineRule="auto"/>
        <w:ind w:left="284" w:firstLine="0"/>
        <w:rPr>
          <w:rFonts w:eastAsia="Times New Roman" w:cs="Times New Roman"/>
          <w:bCs/>
          <w:szCs w:val="26"/>
          <w:lang w:val="pt-BR"/>
        </w:rPr>
      </w:pPr>
      <w:r w:rsidRPr="00086A95">
        <w:rPr>
          <w:rFonts w:eastAsia="Times New Roman" w:cs="Times New Roman"/>
          <w:bCs/>
          <w:szCs w:val="26"/>
          <w:lang w:val="pt-BR"/>
        </w:rPr>
        <w:t>2/ Dùng cho lề đ</w:t>
      </w:r>
      <w:r w:rsidRPr="00086A95">
        <w:rPr>
          <w:rFonts w:eastAsia="Times New Roman" w:cs="Times New Roman"/>
          <w:bCs/>
          <w:szCs w:val="26"/>
          <w:lang w:val="pt-BR"/>
        </w:rPr>
        <w:softHyphen/>
        <w:t>ường, vỉa hè lát gạch hoặc tráng bê tông:</w:t>
      </w:r>
    </w:p>
    <w:p w14:paraId="461F3AFE" w14:textId="77777777" w:rsidR="00086A95" w:rsidRPr="00086A95" w:rsidRDefault="00086A95" w:rsidP="00086A95">
      <w:pPr>
        <w:tabs>
          <w:tab w:val="left" w:pos="0"/>
          <w:tab w:val="left" w:pos="545"/>
          <w:tab w:val="left" w:pos="1090"/>
        </w:tabs>
        <w:spacing w:before="0" w:after="0" w:line="312" w:lineRule="auto"/>
        <w:ind w:left="284" w:firstLine="0"/>
        <w:rPr>
          <w:rFonts w:eastAsia="Times New Roman" w:cs="Times New Roman"/>
          <w:bCs/>
          <w:szCs w:val="26"/>
          <w:lang w:val="pt-BR"/>
        </w:rPr>
      </w:pPr>
      <w:r w:rsidRPr="00086A95">
        <w:rPr>
          <w:rFonts w:eastAsia="Times New Roman" w:cs="Times New Roman"/>
          <w:bCs/>
          <w:szCs w:val="26"/>
          <w:lang w:val="pt-BR"/>
        </w:rPr>
        <w:tab/>
        <w:t>* Tr</w:t>
      </w:r>
      <w:r w:rsidRPr="00086A95">
        <w:rPr>
          <w:rFonts w:eastAsia="Times New Roman" w:cs="Times New Roman"/>
          <w:bCs/>
          <w:szCs w:val="26"/>
          <w:lang w:val="pt-BR"/>
        </w:rPr>
        <w:softHyphen/>
        <w:t>ường hợp sử dụng dấu hiệu bằng sành sứ:</w:t>
      </w:r>
    </w:p>
    <w:p w14:paraId="372703C2"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w:t>
      </w:r>
      <w:r w:rsidRPr="00086A95">
        <w:rPr>
          <w:rFonts w:eastAsia="Times New Roman" w:cs="Times New Roman"/>
          <w:bCs/>
          <w:szCs w:val="26"/>
          <w:lang w:val="pt-BR"/>
        </w:rPr>
        <w:softHyphen/>
        <w:t>ước 1: Xác định vị trí cần lắp dấu hiệu định vị cáp ngầm.</w:t>
      </w:r>
    </w:p>
    <w:p w14:paraId="6EC7E903"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w:t>
      </w:r>
      <w:r w:rsidRPr="00086A95">
        <w:rPr>
          <w:rFonts w:eastAsia="Times New Roman" w:cs="Times New Roman"/>
          <w:bCs/>
          <w:szCs w:val="26"/>
          <w:lang w:val="pt-BR"/>
        </w:rPr>
        <w:softHyphen/>
        <w:t>ước 2: Đào 01 hố có kích th</w:t>
      </w:r>
      <w:r w:rsidRPr="00086A95">
        <w:rPr>
          <w:rFonts w:eastAsia="Times New Roman" w:cs="Times New Roman"/>
          <w:bCs/>
          <w:szCs w:val="26"/>
          <w:lang w:val="pt-BR"/>
        </w:rPr>
        <w:softHyphen/>
        <w:t>ước 200x200x200mm</w:t>
      </w:r>
    </w:p>
    <w:p w14:paraId="0643197F" w14:textId="77777777" w:rsidR="00086A95" w:rsidRPr="00086A95" w:rsidRDefault="00086A95" w:rsidP="00931776">
      <w:pPr>
        <w:numPr>
          <w:ilvl w:val="0"/>
          <w:numId w:val="63"/>
        </w:numPr>
        <w:tabs>
          <w:tab w:val="left" w:pos="0"/>
          <w:tab w:val="left" w:pos="545"/>
          <w:tab w:val="left" w:pos="900"/>
        </w:tabs>
        <w:spacing w:before="0" w:after="0" w:line="312" w:lineRule="auto"/>
        <w:ind w:left="0" w:firstLine="720"/>
        <w:jc w:val="both"/>
        <w:rPr>
          <w:rFonts w:eastAsia="Times New Roman" w:cs="Times New Roman"/>
          <w:bCs/>
          <w:szCs w:val="26"/>
          <w:lang w:val="pt-BR"/>
        </w:rPr>
      </w:pPr>
      <w:r w:rsidRPr="00086A95">
        <w:rPr>
          <w:rFonts w:eastAsia="Times New Roman" w:cs="Times New Roman"/>
          <w:bCs/>
          <w:szCs w:val="26"/>
          <w:lang w:val="pt-BR"/>
        </w:rPr>
        <w:t>B</w:t>
      </w:r>
      <w:r w:rsidRPr="00086A95">
        <w:rPr>
          <w:rFonts w:eastAsia="Times New Roman" w:cs="Times New Roman"/>
          <w:bCs/>
          <w:szCs w:val="26"/>
          <w:lang w:val="pt-BR"/>
        </w:rPr>
        <w:softHyphen/>
        <w:t>ước 3: Đặt dấu hiệu và đổ bê tông M200.</w:t>
      </w:r>
    </w:p>
    <w:p w14:paraId="6BF5B27D" w14:textId="285DC405" w:rsidR="001B2833" w:rsidRPr="001B2833" w:rsidRDefault="001B2833" w:rsidP="00931776">
      <w:pPr>
        <w:widowControl w:val="0"/>
        <w:numPr>
          <w:ilvl w:val="1"/>
          <w:numId w:val="10"/>
        </w:numPr>
        <w:spacing w:before="60" w:after="60" w:line="312" w:lineRule="auto"/>
        <w:contextualSpacing/>
        <w:jc w:val="both"/>
        <w:outlineLvl w:val="1"/>
        <w:rPr>
          <w:rFonts w:eastAsia="Times New Roman" w:cs="Times New Roman"/>
          <w:b/>
          <w:szCs w:val="26"/>
          <w:lang w:val="es-ES"/>
        </w:rPr>
      </w:pPr>
      <w:r>
        <w:rPr>
          <w:rFonts w:eastAsia="Times New Roman" w:cs="Times New Roman"/>
          <w:b/>
          <w:szCs w:val="26"/>
          <w:lang w:val="es-ES"/>
        </w:rPr>
        <w:br w:type="page"/>
      </w:r>
    </w:p>
    <w:p w14:paraId="6E8367F4" w14:textId="62B68ABC" w:rsidR="008678F4" w:rsidRPr="00155DEA" w:rsidRDefault="00155DEA" w:rsidP="0049263B">
      <w:pPr>
        <w:pStyle w:val="Heading1"/>
        <w:rPr>
          <w:lang w:val="vi-VN"/>
        </w:rPr>
      </w:pPr>
      <w:bookmarkStart w:id="148" w:name="_Toc233366841"/>
      <w:r w:rsidRPr="00155DEA">
        <w:rPr>
          <w:lang w:val="vi-VN"/>
        </w:rPr>
        <w:lastRenderedPageBreak/>
        <w:t xml:space="preserve">PHẦN II: </w:t>
      </w:r>
      <w:r w:rsidR="008678F4" w:rsidRPr="00155DEA">
        <w:rPr>
          <w:lang w:val="vi-VN"/>
        </w:rPr>
        <w:t>TỔ CHỨC XÂY DỰNG</w:t>
      </w:r>
      <w:bookmarkEnd w:id="148"/>
    </w:p>
    <w:p w14:paraId="7FC61A09" w14:textId="26E9CD88" w:rsidR="008678F4" w:rsidRPr="008B485A" w:rsidRDefault="008678F4" w:rsidP="00931776">
      <w:pPr>
        <w:pStyle w:val="Title"/>
        <w:widowControl w:val="0"/>
        <w:numPr>
          <w:ilvl w:val="0"/>
          <w:numId w:val="62"/>
        </w:numPr>
        <w:spacing w:line="312" w:lineRule="auto"/>
        <w:ind w:left="0"/>
        <w:contextualSpacing/>
        <w:outlineLvl w:val="0"/>
        <w:rPr>
          <w:rFonts w:ascii="Times New Roman" w:hAnsi="Times New Roman"/>
          <w:sz w:val="26"/>
          <w:szCs w:val="26"/>
          <w:lang w:val="vi-VN"/>
        </w:rPr>
      </w:pPr>
      <w:bookmarkStart w:id="149" w:name="_Toc233366842"/>
      <w:r w:rsidRPr="008B485A">
        <w:rPr>
          <w:rFonts w:ascii="Times New Roman" w:hAnsi="Times New Roman"/>
          <w:sz w:val="26"/>
          <w:szCs w:val="26"/>
          <w:lang w:val="vi-VN"/>
        </w:rPr>
        <w:t>CƠ SỞ LẬP TỔ CHỨC XÂY DỰNG</w:t>
      </w:r>
      <w:bookmarkEnd w:id="149"/>
    </w:p>
    <w:p w14:paraId="53A59F76" w14:textId="09F2BD22" w:rsidR="00E70FDC" w:rsidRPr="00A812A0" w:rsidRDefault="00A812A0" w:rsidP="00931776">
      <w:pPr>
        <w:pStyle w:val="BodyText"/>
        <w:widowControl w:val="0"/>
        <w:numPr>
          <w:ilvl w:val="1"/>
          <w:numId w:val="62"/>
        </w:numPr>
        <w:spacing w:before="60" w:after="60" w:line="312" w:lineRule="auto"/>
        <w:contextualSpacing/>
        <w:outlineLvl w:val="1"/>
        <w:rPr>
          <w:rFonts w:ascii="Times New Roman" w:hAnsi="Times New Roman"/>
          <w:sz w:val="26"/>
          <w:szCs w:val="26"/>
          <w:lang w:val="de-DE"/>
        </w:rPr>
      </w:pPr>
      <w:bookmarkStart w:id="150" w:name="_Toc233366843"/>
      <w:r>
        <w:rPr>
          <w:rFonts w:ascii="Times New Roman" w:hAnsi="Times New Roman"/>
          <w:b/>
          <w:sz w:val="26"/>
          <w:szCs w:val="26"/>
          <w:lang w:val="de-DE"/>
        </w:rPr>
        <w:t>Cơ sở lập tổ chức xây dựng</w:t>
      </w:r>
      <w:bookmarkEnd w:id="150"/>
    </w:p>
    <w:p w14:paraId="311CE4CC" w14:textId="77777777" w:rsidR="00A812A0" w:rsidRPr="00AF33BC" w:rsidRDefault="00A812A0" w:rsidP="00A812A0">
      <w:pPr>
        <w:spacing w:before="0" w:after="0" w:line="312" w:lineRule="auto"/>
        <w:ind w:firstLine="360"/>
        <w:jc w:val="both"/>
        <w:rPr>
          <w:lang w:val="de-DE"/>
        </w:rPr>
      </w:pPr>
      <w:r w:rsidRPr="00AF33BC">
        <w:rPr>
          <w:lang w:val="de-DE"/>
        </w:rPr>
        <w:t>Những quy phạm, quy chuẩn, tiêu chuẩn áp dụng cho công trình:</w:t>
      </w:r>
    </w:p>
    <w:p w14:paraId="3C823216"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bookmarkStart w:id="151" w:name="_Hlk187680234"/>
      <w:bookmarkStart w:id="152" w:name="_Hlk192161471"/>
      <w:r w:rsidRPr="00962C6C">
        <w:rPr>
          <w:lang w:val="de-DE"/>
        </w:rPr>
        <w:t xml:space="preserve">Luật xây dựng số 50/2014/QH13 được Quốc hội nước Cộng hòa Xã hội chủ nghĩa Việt Nam khóa XIII thông qua ngày 18/6/2014; </w:t>
      </w:r>
    </w:p>
    <w:p w14:paraId="69C856DF"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Luật số 62/2020/QH14 ngày 17/06/2020 Luật sửa đổi, bổ sung một số điều của Luật xây dựng;</w:t>
      </w:r>
    </w:p>
    <w:p w14:paraId="45B9A3E5"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Luật Điện lực số 61/2024/QH15 ngày 30/11/2024;</w:t>
      </w:r>
    </w:p>
    <w:p w14:paraId="7DD15DD5"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Nghị định số 06/2021/NĐ-CP ngày 26/01/2021 của Chính phủ về Quy định chi tiết một số nội dung về quản lý chất lượng, thi công xây dựng và bảo trì công trình xây dựng;</w:t>
      </w:r>
    </w:p>
    <w:p w14:paraId="6409A5D2"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Nghị định 10/2021/NĐ-CP ngày 09/02/2021 của Chính Phủ về quản lý chi phí đầu tư xây dựng;</w:t>
      </w:r>
    </w:p>
    <w:p w14:paraId="612B436D"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bookmarkStart w:id="153" w:name="_Hlk128147232"/>
      <w:r w:rsidRPr="00962C6C">
        <w:rPr>
          <w:lang w:val="de-DE"/>
        </w:rPr>
        <w:t>Nghị định số 175/2024/NĐ-CP ngày 30 tháng 12 năm 2024 của Chính phủ Quy định chi tiết một số điều và biện pháp thi hành Luật Xây dựng về quản lý hoạt động xây dựng;</w:t>
      </w:r>
    </w:p>
    <w:bookmarkEnd w:id="153"/>
    <w:p w14:paraId="53C69A24"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Nghị định số 62/2025/NĐ-CP ngày 04/03/2025 của Chính phủ quy định chi tiết thi hành Luật Điện lực về bảo vệ công trình điện lực và an toàn trong lĩnh vực điện lực;</w:t>
      </w:r>
    </w:p>
    <w:p w14:paraId="0514465A"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14/2023/TT-BXD ngày 29/12/2023 của Bộ Xây dựng về việc Sửa đổi, bổ sung một số điều của Thông tư số 11/2021/TT-BXD ngày 31/8/2021 của Bộ trưởng Bộ Xây dựng hướng dẫn một số nội dung xác định và quản lý chi phí đầu tư xây dựng;</w:t>
      </w:r>
    </w:p>
    <w:p w14:paraId="75DB940E"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12/2021/TT-BXD ngày 31/8/2021 của Bộ Xây dựng Ban hành định mức xây dựng;</w:t>
      </w:r>
    </w:p>
    <w:p w14:paraId="03CBC11F"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09/2024/TT-BXD ngày 30/8/2024 của Bộ Xây dựng sửa đổi, bổ sung một số định mức xây dựng ban hành tại thông tư số 12/2021/TT-BXD ngày 31/8/2021 của Bộ trưởng Bộ Xây dựng;</w:t>
      </w:r>
    </w:p>
    <w:p w14:paraId="3ABC6242"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08/2025/TT-BXD ngày 30/5/2025 của Bộ Xây dựng Sửa đổi, bổ sung một số định mức xây dựng ban hành tại Thông tư số 12/2021/TT-BXD ngày 31 tháng 8 năm 2021 của Bộ trưởng Bộ Xây dựng;</w:t>
      </w:r>
    </w:p>
    <w:p w14:paraId="681246F4"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13/2021/TT-BXD ngày 31/8/2021 của Bộ Xây dựng Hướng dẫn phương pháp xác định các chỉ tiêu kinh tế kỹ thuật và đo bóc khối lượng công trình;</w:t>
      </w:r>
    </w:p>
    <w:p w14:paraId="2038FBB3"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 xml:space="preserve">Thông tư 01/2025/TT-BXD ngày 22/01/2025 của Bộ Xây dựng Sửa đổi, bổ sung một số điều của Thông tư số 13/2021/TT-BXD ngày 31 tháng 8 năm 2021 của Bộ trưởng Bộ Xây dựng hướng dẫn phương pháp xác định các chỉ tiêu kinh tế kỹ thuật và đo bóc khối lượng công trình, Thông tư số 11/2021/TT-BXD ngày 31 tháng 8 năm 2021 của </w:t>
      </w:r>
      <w:r w:rsidRPr="00962C6C">
        <w:rPr>
          <w:lang w:val="de-DE"/>
        </w:rPr>
        <w:lastRenderedPageBreak/>
        <w:t>Bộ trưởng Bộ Xây dựng hướng dẫn một số nội dung xác định và quần lý chỉ phí đầu tư xây dựng đã được sửa đổi, bổ sung một số điều tại Thông tư số 14/2023/TT-BXD ngày 29 tháng 12 năm 2023 của Bộ trưởng Bộ Xây dựng;</w:t>
      </w:r>
    </w:p>
    <w:p w14:paraId="451CBB93"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 xml:space="preserve">Thông tư </w:t>
      </w:r>
      <w:bookmarkStart w:id="154" w:name="_Hlk193782776"/>
      <w:r w:rsidRPr="00962C6C">
        <w:rPr>
          <w:lang w:val="de-DE"/>
        </w:rPr>
        <w:t>02/2025/TT-BCT ngày 01/02/2025 của Bộ Công Thương quy định về bảo vệ công trình điện lực và an toàn trong lĩnh vực điện lực</w:t>
      </w:r>
      <w:bookmarkEnd w:id="154"/>
      <w:r w:rsidRPr="00962C6C">
        <w:rPr>
          <w:lang w:val="de-DE"/>
        </w:rPr>
        <w:t>;</w:t>
      </w:r>
    </w:p>
    <w:p w14:paraId="7A54BD0E"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41/2025/TT-BCT ngày 22/06/2025 của Bộ Công Thương ban hành Quy chuẩn kỹ thuật quốc gia về an toàn điện;</w:t>
      </w:r>
    </w:p>
    <w:p w14:paraId="1FE5CD4E"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Thông tư 38/2025/TT-BCT ngày 19/06/2025 của Bộ Công Thương sửa đổi, bổ sung một số quy định về phân cấp thực hiện thủ tục hành chính trong các lĩnh vực thuộc phạm vi quản lý của Bộ Công Thương;</w:t>
      </w:r>
    </w:p>
    <w:p w14:paraId="4E01EFB1"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19/2006/QĐ-BCN ngày 11/07/2006 của Bộ Công Nghiệp về việc ban hành Quy phạm trang bị điện;</w:t>
      </w:r>
    </w:p>
    <w:p w14:paraId="3B5548A5"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về việc phê duyệt Hợp phần II: Quy hoạch chi tiết phát triển lưới điện trung áp sau các trạm 110kV của Quy hoạch phát triển điện lực Thành phố Hà Nội giai đoạn 2016-2025, có xét đến năm 2035 số 711/QĐ-UBND ngày 09/2/2017 của UBND Thành phố Hà Nội;</w:t>
      </w:r>
    </w:p>
    <w:p w14:paraId="51D0B8A2"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 trình an toàn điện ban hành kèm theo quyết định số 959/QĐ-EVN ngày 26/07/2021 của Tập đoàn điện lực Việt Nam;</w:t>
      </w:r>
    </w:p>
    <w:p w14:paraId="4F47FEC2"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số 789/QĐ-EVN ngày 10/6/2025 của Tập đoàn Điện lực Việt Nam về việc ban hành Quy định về công tác Đầu tư xây dựng trong Tập đoàn Điện lực Việt Nam;</w:t>
      </w:r>
    </w:p>
    <w:p w14:paraId="18054580"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88/QĐ-EVNHANOI ngày 03/01/2024 của Tổng công ty Điện lực TP Hà Nội về việc ban hành “Đề án định hướng công tác quản lý kỹ thuật giai đoạn 2021-2025, tầm nhìn đến 2030 (sửa đổi lần 1);</w:t>
      </w:r>
    </w:p>
    <w:p w14:paraId="1D47FDFE"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45/QĐ-HĐTV ngày 27/03/2025 của Tổng công ty Điện lực TP Hà Nội về việc ban hành Đề án “Chuẩn hóa lưới điện phân phối cấp điện áp đến 35kV trong Tổng công ty Điện lực TP Hà Nội);</w:t>
      </w:r>
    </w:p>
    <w:p w14:paraId="6DE7BF7B" w14:textId="77777777" w:rsidR="00A812A0" w:rsidRPr="00962C6C" w:rsidRDefault="00A812A0" w:rsidP="00931776">
      <w:pPr>
        <w:numPr>
          <w:ilvl w:val="0"/>
          <w:numId w:val="12"/>
        </w:numPr>
        <w:tabs>
          <w:tab w:val="num" w:pos="540"/>
          <w:tab w:val="num" w:pos="1069"/>
        </w:tabs>
        <w:spacing w:before="60" w:after="60" w:line="312" w:lineRule="auto"/>
        <w:ind w:left="0" w:firstLine="360"/>
        <w:contextualSpacing/>
        <w:jc w:val="both"/>
        <w:rPr>
          <w:lang w:val="de-DE"/>
        </w:rPr>
      </w:pPr>
      <w:r w:rsidRPr="00962C6C">
        <w:rPr>
          <w:lang w:val="de-DE"/>
        </w:rPr>
        <w:t>Quyết định số 10699/QĐ-EVNHANOI ngày 05/11/2025 của Tổng Công ty Điện lực TP Hà Nội về Ban hành Quy định về công tác đầu tư xây dựng trong Tổng công ty Điện lực TP Hà Nội;</w:t>
      </w:r>
    </w:p>
    <w:p w14:paraId="6EA9B316" w14:textId="71933803" w:rsidR="00A812A0" w:rsidRDefault="00A812A0" w:rsidP="00931776">
      <w:pPr>
        <w:numPr>
          <w:ilvl w:val="0"/>
          <w:numId w:val="79"/>
        </w:numPr>
        <w:tabs>
          <w:tab w:val="left" w:pos="540"/>
          <w:tab w:val="num" w:pos="900"/>
        </w:tabs>
        <w:spacing w:before="60" w:after="0" w:line="288" w:lineRule="auto"/>
        <w:ind w:left="0" w:firstLine="360"/>
        <w:jc w:val="both"/>
        <w:rPr>
          <w:color w:val="0000FF"/>
          <w:lang w:val="de-DE"/>
        </w:rPr>
      </w:pPr>
      <w:bookmarkStart w:id="155" w:name="_Hlk134799561"/>
      <w:bookmarkStart w:id="156" w:name="_Hlk134802506"/>
      <w:r w:rsidRPr="00A812A0">
        <w:rPr>
          <w:color w:val="0000FF"/>
          <w:lang w:val="de-DE"/>
        </w:rPr>
        <w:t xml:space="preserve">Quyết định </w:t>
      </w:r>
      <w:r w:rsidRPr="00A812A0">
        <w:rPr>
          <w:color w:val="0000FF"/>
          <w:lang w:val="nl-NL"/>
        </w:rPr>
        <w:t>số 1628/QĐ-EVNHANOI ngày 15/02/2026 của Tổng Công ty Điện lực TP Hà Nội Về việc giao bổ sung kế hoạch đầu tư xây dựng năm 2026 cho Công ty Điện lực Từ Liêm</w:t>
      </w:r>
      <w:r w:rsidRPr="00A812A0">
        <w:rPr>
          <w:color w:val="0000FF"/>
          <w:lang w:val="de-DE"/>
        </w:rPr>
        <w:t>;</w:t>
      </w:r>
    </w:p>
    <w:p w14:paraId="76FE11CC" w14:textId="77777777" w:rsidR="00086A95" w:rsidRPr="00BD069A"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 xml:space="preserve">Quyết định số 2094/QĐ-PCTULIEM ngày 24/3/2026 của Công ty điện lực Từ Liêm về việc phê duyệt Nhiệm vụ kỹ thuật, dự toán chi phí giai đoạn chuẩn bị dự án  </w:t>
      </w:r>
      <w:r w:rsidRPr="00BD069A">
        <w:rPr>
          <w:color w:val="0000FF"/>
          <w:lang w:val="nl-NL"/>
        </w:rPr>
        <w:lastRenderedPageBreak/>
        <w:t xml:space="preserve">“Xây dựng mới các TBA E-01, F-01 và lưới điện hạ áp sau TBA cấp điện cho khu chức năng đô thị Green City Đan Phượng”. </w:t>
      </w:r>
    </w:p>
    <w:p w14:paraId="0BFDA59D" w14:textId="77777777" w:rsidR="00086A95" w:rsidRPr="00BD069A"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 xml:space="preserve">Quyết định số 3368/QĐ-PCTULIEM ngày 08/5/2026 của Công ty điện lực Từ Liêm về việc phê duyệt nhiệm vụ thiết kế công trình “Xây dựng mới các TBA E-01, F-01 và lưới điện hạ áp sau TBA cấp điện cho khu chức năng đô thị Green City Đan Phượng”; </w:t>
      </w:r>
    </w:p>
    <w:p w14:paraId="1CC73E18" w14:textId="77777777" w:rsidR="00086A95" w:rsidRPr="00BD069A"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BD069A">
        <w:rPr>
          <w:color w:val="0000FF"/>
          <w:lang w:val="nl-NL"/>
        </w:rPr>
        <w:t>Văn bản số 3453/SCT-QLNL ngày 23/4/2026 của Sở công thương về việc cập nhật thông tin công trình điện trung áp xây dựng mới và cải tạo;</w:t>
      </w:r>
    </w:p>
    <w:p w14:paraId="22A5F231" w14:textId="77777777" w:rsidR="00086A95" w:rsidRPr="00AD40F3"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40F3">
        <w:rPr>
          <w:color w:val="0000FF"/>
          <w:lang w:val="nl-NL"/>
        </w:rPr>
        <w:t xml:space="preserve">Văn bản số </w:t>
      </w:r>
      <w:r>
        <w:rPr>
          <w:color w:val="0000FF"/>
          <w:lang w:val="nl-NL"/>
        </w:rPr>
        <w:t>1638/EVNHANOILDC-CN ngày 22/05</w:t>
      </w:r>
      <w:r w:rsidRPr="00AD40F3">
        <w:rPr>
          <w:color w:val="0000FF"/>
          <w:lang w:val="nl-NL"/>
        </w:rPr>
        <w:t xml:space="preserve">/2026 của Trung tâm điều độ hệ thống điện TP Hà Nội </w:t>
      </w:r>
      <w:r>
        <w:rPr>
          <w:color w:val="0000FF"/>
          <w:lang w:val="nl-NL"/>
        </w:rPr>
        <w:t>về việc góp ý</w:t>
      </w:r>
      <w:r w:rsidRPr="00AD40F3">
        <w:rPr>
          <w:color w:val="0000FF"/>
          <w:lang w:val="nl-NL"/>
        </w:rPr>
        <w:t xml:space="preserve"> thiết kế hệ thống SCADA cho</w:t>
      </w:r>
      <w:r>
        <w:rPr>
          <w:color w:val="0000FF"/>
          <w:lang w:val="nl-NL"/>
        </w:rPr>
        <w:t xml:space="preserve"> các</w:t>
      </w:r>
      <w:r w:rsidRPr="00AD40F3">
        <w:rPr>
          <w:color w:val="0000FF"/>
          <w:lang w:val="nl-NL"/>
        </w:rPr>
        <w:t xml:space="preserve"> công trình</w:t>
      </w:r>
      <w:r>
        <w:rPr>
          <w:color w:val="0000FF"/>
          <w:lang w:val="nl-NL"/>
        </w:rPr>
        <w:t xml:space="preserve"> cấp điện khu đô thị Green City Đan Phượng Công ty Điện lực Từ Liêm năm 2026</w:t>
      </w:r>
      <w:r w:rsidRPr="00AD40F3">
        <w:rPr>
          <w:color w:val="0000FF"/>
          <w:lang w:val="nl-NL"/>
        </w:rPr>
        <w:t>;</w:t>
      </w:r>
    </w:p>
    <w:p w14:paraId="5349029D" w14:textId="77777777" w:rsidR="00086A95" w:rsidRPr="00AD40F3"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AD40F3">
        <w:rPr>
          <w:color w:val="0000FF"/>
          <w:lang w:val="nl-NL"/>
        </w:rPr>
        <w:t>Báo cáo thẩm tra số       ngày    /    /2026 của Công ty Cổ phần Đầu tư Phát triển Điện lực về kết quả thẩm tra hồ sơ BCNCKT công trình;</w:t>
      </w:r>
    </w:p>
    <w:p w14:paraId="32F61F72" w14:textId="77777777" w:rsid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lang w:val="nl-NL"/>
        </w:rPr>
      </w:pPr>
      <w:r w:rsidRPr="00C731D0">
        <w:rPr>
          <w:lang w:val="nl-NL"/>
        </w:rPr>
        <w:t>Hợp đồng số 61/HĐ-PCTULIEM ngày 24/04/2026 giữa Công ty Điện lực Từ Liêm và Công ty cổ phần phát triển Điện lực Thăng Long về việc thực hiện Gói thầu số 25/26/PCTL-TV: Tư vấn lập Báo cáo nghiên cứu khả thi, lập thiết kế bản vẽ thi công công trình, lập báo cáo ki</w:t>
      </w:r>
      <w:r>
        <w:rPr>
          <w:lang w:val="nl-NL"/>
        </w:rPr>
        <w:t>nh</w:t>
      </w:r>
      <w:r w:rsidRPr="00C731D0">
        <w:rPr>
          <w:lang w:val="nl-NL"/>
        </w:rPr>
        <w:t xml:space="preserve"> tế kỹ thuật</w:t>
      </w:r>
      <w:r>
        <w:rPr>
          <w:lang w:val="nl-NL"/>
        </w:rPr>
        <w:t>;</w:t>
      </w:r>
    </w:p>
    <w:p w14:paraId="27212D29" w14:textId="1D3A2C07" w:rsidR="00086A95" w:rsidRPr="00214F20"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nl-NL"/>
        </w:rPr>
      </w:pPr>
      <w:r w:rsidRPr="00214F20">
        <w:rPr>
          <w:color w:val="0000FF"/>
          <w:lang w:val="nl-NL"/>
        </w:rPr>
        <w:t>Quyết định số</w:t>
      </w:r>
      <w:r>
        <w:rPr>
          <w:color w:val="0000FF"/>
          <w:lang w:val="nl-NL"/>
        </w:rPr>
        <w:t xml:space="preserve"> 37</w:t>
      </w:r>
      <w:r w:rsidR="00C23940">
        <w:rPr>
          <w:color w:val="0000FF"/>
          <w:lang w:val="nl-NL"/>
        </w:rPr>
        <w:t>85</w:t>
      </w:r>
      <w:r w:rsidRPr="00214F20">
        <w:rPr>
          <w:color w:val="0000FF"/>
          <w:lang w:val="nl-NL"/>
        </w:rPr>
        <w:t>/QĐ-PCTULIEM ngày 21/05/2026 về việc Phê duyệt Báo cáo nghiên cứu khả thi đầu tư xây dựng Công trình “</w:t>
      </w:r>
      <w:r>
        <w:rPr>
          <w:color w:val="0000FF"/>
          <w:lang w:val="nl-NL"/>
        </w:rPr>
        <w:t>Xây dựng mới các TBA E-01, F-01 và lưới điện hạ áp sau TBA cấp điện cho khu chức năng đô thị Green City Đan Phượng</w:t>
      </w:r>
      <w:r w:rsidRPr="00214F20">
        <w:rPr>
          <w:color w:val="0000FF"/>
          <w:lang w:val="nl-NL"/>
        </w:rPr>
        <w:t>”</w:t>
      </w:r>
      <w:r>
        <w:rPr>
          <w:color w:val="0000FF"/>
          <w:lang w:val="nl-NL"/>
        </w:rPr>
        <w:t>;</w:t>
      </w:r>
    </w:p>
    <w:bookmarkEnd w:id="151"/>
    <w:bookmarkEnd w:id="155"/>
    <w:bookmarkEnd w:id="156"/>
    <w:p w14:paraId="0C5A8321" w14:textId="6B38527F" w:rsidR="00A812A0" w:rsidRPr="00A812A0" w:rsidRDefault="00A812A0" w:rsidP="00931776">
      <w:pPr>
        <w:numPr>
          <w:ilvl w:val="0"/>
          <w:numId w:val="12"/>
        </w:numPr>
        <w:tabs>
          <w:tab w:val="num" w:pos="540"/>
          <w:tab w:val="num" w:pos="1069"/>
        </w:tabs>
        <w:spacing w:before="60" w:after="60" w:line="312" w:lineRule="auto"/>
        <w:ind w:left="0" w:firstLine="360"/>
        <w:contextualSpacing/>
        <w:jc w:val="both"/>
        <w:rPr>
          <w:color w:val="0000FF"/>
          <w:lang w:val="de-DE"/>
        </w:rPr>
      </w:pPr>
      <w:r w:rsidRPr="00A812A0">
        <w:rPr>
          <w:color w:val="0000FF"/>
          <w:lang w:val="de-DE"/>
        </w:rPr>
        <w:t>Hồ sơ Báo cáo khảo sát công trình “</w:t>
      </w:r>
      <w:r w:rsidR="00BD069A">
        <w:rPr>
          <w:color w:val="0000FF"/>
          <w:lang w:val="de-DE"/>
        </w:rPr>
        <w:t>Xây dựng mới các TBA E-01, F-01 và lưới điện hạ áp sau TBA cấp điện cho khu chức năng đô thị Green City Đan Phượng</w:t>
      </w:r>
      <w:r w:rsidRPr="00A812A0">
        <w:rPr>
          <w:color w:val="0000FF"/>
          <w:lang w:val="de-DE"/>
        </w:rPr>
        <w:t>”;</w:t>
      </w:r>
    </w:p>
    <w:bookmarkEnd w:id="152"/>
    <w:p w14:paraId="0CFECDBA" w14:textId="1B683878" w:rsidR="00E70FDC" w:rsidRPr="00A812A0" w:rsidRDefault="00E70FDC" w:rsidP="00931776">
      <w:pPr>
        <w:numPr>
          <w:ilvl w:val="0"/>
          <w:numId w:val="12"/>
        </w:numPr>
        <w:tabs>
          <w:tab w:val="num" w:pos="540"/>
          <w:tab w:val="num" w:pos="900"/>
        </w:tabs>
        <w:spacing w:before="60" w:after="60" w:line="312" w:lineRule="auto"/>
        <w:ind w:left="0" w:firstLine="720"/>
        <w:contextualSpacing/>
        <w:jc w:val="both"/>
        <w:rPr>
          <w:rFonts w:cs="Times New Roman"/>
          <w:color w:val="0000FF"/>
          <w:szCs w:val="26"/>
          <w:lang w:val="de-DE"/>
        </w:rPr>
      </w:pPr>
      <w:r w:rsidRPr="00A812A0">
        <w:rPr>
          <w:rFonts w:cs="Times New Roman"/>
          <w:color w:val="0000FF"/>
          <w:szCs w:val="26"/>
          <w:lang w:val="de-DE"/>
        </w:rPr>
        <w:t>Đặc điểm thực tế công trình;</w:t>
      </w:r>
    </w:p>
    <w:p w14:paraId="084B0726" w14:textId="70C0F7EE" w:rsidR="00E70FDC" w:rsidRPr="00A812A0" w:rsidRDefault="00E70FDC" w:rsidP="00931776">
      <w:pPr>
        <w:numPr>
          <w:ilvl w:val="0"/>
          <w:numId w:val="12"/>
        </w:numPr>
        <w:tabs>
          <w:tab w:val="num" w:pos="540"/>
          <w:tab w:val="num" w:pos="900"/>
        </w:tabs>
        <w:spacing w:before="60" w:after="60" w:line="312" w:lineRule="auto"/>
        <w:ind w:left="0" w:firstLine="720"/>
        <w:contextualSpacing/>
        <w:jc w:val="both"/>
        <w:rPr>
          <w:rFonts w:cs="Times New Roman"/>
          <w:color w:val="0000FF"/>
          <w:szCs w:val="26"/>
          <w:lang w:val="de-DE"/>
        </w:rPr>
      </w:pPr>
      <w:r w:rsidRPr="00A812A0">
        <w:rPr>
          <w:rFonts w:cs="Times New Roman"/>
          <w:color w:val="0000FF"/>
          <w:szCs w:val="26"/>
          <w:lang w:val="de-DE"/>
        </w:rPr>
        <w:t>Khả năng và năng lực thi công của các đơn vị xây lắp</w:t>
      </w:r>
      <w:r w:rsidR="00891A65" w:rsidRPr="00A812A0">
        <w:rPr>
          <w:rFonts w:cs="Times New Roman"/>
          <w:color w:val="0000FF"/>
          <w:szCs w:val="26"/>
          <w:lang w:val="de-DE"/>
        </w:rPr>
        <w:t>.</w:t>
      </w:r>
    </w:p>
    <w:p w14:paraId="2BFCA298" w14:textId="77777777" w:rsidR="00E70FDC" w:rsidRPr="00B326A6" w:rsidRDefault="00E70FDC" w:rsidP="00E70FDC">
      <w:pPr>
        <w:spacing w:before="0" w:after="0" w:line="312" w:lineRule="auto"/>
        <w:ind w:firstLine="720"/>
        <w:rPr>
          <w:lang w:val="de-DE"/>
        </w:rPr>
      </w:pPr>
    </w:p>
    <w:p w14:paraId="41C3C1F3" w14:textId="77777777" w:rsidR="00E70FDC" w:rsidRPr="00B326A6" w:rsidRDefault="00E70FDC">
      <w:pPr>
        <w:spacing w:before="0" w:after="160" w:line="259" w:lineRule="auto"/>
        <w:ind w:firstLine="0"/>
        <w:rPr>
          <w:rFonts w:eastAsia="Times New Roman" w:cs="Times New Roman"/>
          <w:b/>
          <w:bCs/>
          <w:szCs w:val="26"/>
          <w:lang w:val="de-DE"/>
        </w:rPr>
      </w:pPr>
      <w:r w:rsidRPr="00B326A6">
        <w:rPr>
          <w:bCs/>
          <w:szCs w:val="26"/>
          <w:lang w:val="de-DE"/>
        </w:rPr>
        <w:br w:type="page"/>
      </w:r>
    </w:p>
    <w:p w14:paraId="0DF456C8" w14:textId="26931B08" w:rsidR="00E70FDC" w:rsidRPr="00B326A6" w:rsidRDefault="00E70FDC" w:rsidP="00931776">
      <w:pPr>
        <w:pStyle w:val="Title"/>
        <w:widowControl w:val="0"/>
        <w:numPr>
          <w:ilvl w:val="0"/>
          <w:numId w:val="62"/>
        </w:numPr>
        <w:spacing w:line="312" w:lineRule="auto"/>
        <w:ind w:left="0"/>
        <w:contextualSpacing/>
        <w:outlineLvl w:val="0"/>
        <w:rPr>
          <w:rFonts w:ascii="Times New Roman" w:hAnsi="Times New Roman"/>
          <w:sz w:val="26"/>
          <w:szCs w:val="26"/>
        </w:rPr>
      </w:pPr>
      <w:bookmarkStart w:id="157" w:name="_Toc233366844"/>
      <w:r w:rsidRPr="00B326A6">
        <w:rPr>
          <w:rFonts w:ascii="Times New Roman" w:hAnsi="Times New Roman"/>
          <w:sz w:val="26"/>
          <w:szCs w:val="26"/>
        </w:rPr>
        <w:lastRenderedPageBreak/>
        <w:t xml:space="preserve">ĐẶC ĐIỂM </w:t>
      </w:r>
      <w:r w:rsidR="006F6A78" w:rsidRPr="00B326A6">
        <w:rPr>
          <w:rFonts w:ascii="Times New Roman" w:hAnsi="Times New Roman"/>
          <w:sz w:val="26"/>
          <w:szCs w:val="26"/>
        </w:rPr>
        <w:t xml:space="preserve">CỦA </w:t>
      </w:r>
      <w:r w:rsidRPr="00B326A6">
        <w:rPr>
          <w:rFonts w:ascii="Times New Roman" w:hAnsi="Times New Roman"/>
          <w:sz w:val="26"/>
          <w:szCs w:val="26"/>
        </w:rPr>
        <w:t>CÔNG TRÌNH</w:t>
      </w:r>
      <w:bookmarkEnd w:id="157"/>
    </w:p>
    <w:p w14:paraId="2E22F2D8" w14:textId="078ACDD6" w:rsidR="00E70FDC" w:rsidRPr="00B326A6" w:rsidRDefault="00E70FDC"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158" w:name="_Toc233366845"/>
      <w:r w:rsidRPr="00B326A6">
        <w:rPr>
          <w:rFonts w:ascii="Times New Roman" w:hAnsi="Times New Roman"/>
          <w:b/>
          <w:sz w:val="26"/>
          <w:szCs w:val="26"/>
        </w:rPr>
        <w:t>Đặc điểm kỹ thuật công trình:</w:t>
      </w:r>
      <w:bookmarkEnd w:id="158"/>
    </w:p>
    <w:p w14:paraId="1B9AFDCA" w14:textId="77777777" w:rsidR="00A812A0" w:rsidRPr="00A812A0" w:rsidRDefault="00A812A0"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159" w:name="_Toc233366846"/>
      <w:r w:rsidRPr="00A812A0">
        <w:rPr>
          <w:b/>
          <w:bCs/>
          <w:i/>
          <w:iCs/>
          <w:color w:val="auto"/>
          <w:lang w:val="sv-SE"/>
        </w:rPr>
        <w:t>Phần cáp ngầm trung áp:</w:t>
      </w:r>
      <w:bookmarkEnd w:id="159"/>
    </w:p>
    <w:p w14:paraId="0C869E37"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086A95">
        <w:rPr>
          <w:rFonts w:eastAsia="Times New Roman" w:cs="Times New Roman"/>
          <w:bCs/>
          <w:color w:val="0000FF"/>
          <w:szCs w:val="26"/>
          <w:lang w:val="fr-FR"/>
        </w:rPr>
        <w:t>Xây dựng mới cáp ngầm 22kV-Cu-3x240mm2-Chống thấm nước; Màn chắn băng đồng; Giáp kim loại dải băng kép; Cách điện XLPE</w:t>
      </w:r>
      <w:r w:rsidRPr="00086A95">
        <w:rPr>
          <w:rFonts w:eastAsia="Times New Roman" w:cs="Times New Roman"/>
          <w:bCs/>
          <w:color w:val="0000FF"/>
          <w:szCs w:val="26"/>
          <w:lang w:val="sv-SE"/>
        </w:rPr>
        <w:t>: 180m.</w:t>
      </w:r>
    </w:p>
    <w:p w14:paraId="23704E78" w14:textId="77777777" w:rsidR="00086A95" w:rsidRPr="00086A95" w:rsidRDefault="00086A95"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160" w:name="_Toc233366847"/>
      <w:r w:rsidRPr="00086A95">
        <w:rPr>
          <w:b/>
          <w:bCs/>
          <w:i/>
          <w:iCs/>
          <w:color w:val="auto"/>
          <w:lang w:val="sv-SE"/>
        </w:rPr>
        <w:t>Phần TBA</w:t>
      </w:r>
      <w:bookmarkEnd w:id="160"/>
    </w:p>
    <w:p w14:paraId="267F04B2"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sv-SE"/>
        </w:rPr>
      </w:pPr>
      <w:r w:rsidRPr="00086A95">
        <w:rPr>
          <w:rFonts w:eastAsia="Times New Roman" w:cs="Times New Roman"/>
          <w:bCs/>
          <w:color w:val="0000FF"/>
          <w:szCs w:val="26"/>
          <w:lang w:val="sv-SE"/>
        </w:rPr>
        <w:t>Xây dựng mới TBA E-01:</w:t>
      </w:r>
    </w:p>
    <w:p w14:paraId="71E3F5DB"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Công suất: 2x1600kVA (đầu tư trước 1x1600 kVA).</w:t>
      </w:r>
    </w:p>
    <w:p w14:paraId="515BC08D"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MBA dầu 3 pha 22kV 1600kVA cách điện plug-in-bình dầu phụ: 01 máy.</w:t>
      </w:r>
    </w:p>
    <w:p w14:paraId="47F6D3F0"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Kiểu trạm: kios hợp bộ ngoài trời</w:t>
      </w:r>
    </w:p>
    <w:p w14:paraId="632D7B8C"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Tủ RMU 22kV kiểu compact 4 ngăn (2CD+2CC) Không mở rộng được, 2CC sang MBA, có kết nối SCADA: 01  tủ.</w:t>
      </w:r>
    </w:p>
    <w:p w14:paraId="62E99022"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lang w:val="de-DE"/>
        </w:rPr>
      </w:pPr>
      <w:r w:rsidRPr="00086A95">
        <w:rPr>
          <w:rFonts w:eastAsia="Times New Roman" w:cs="Times New Roman"/>
          <w:bCs/>
          <w:color w:val="0000FF"/>
          <w:szCs w:val="26"/>
          <w:lang w:val="de-DE"/>
        </w:rPr>
        <w:t>Xây dựng mới TBA F-01:</w:t>
      </w:r>
    </w:p>
    <w:p w14:paraId="354B663B"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Công suất: 2x1600kVA (đầu tư trước 1x1600 kVA).</w:t>
      </w:r>
    </w:p>
    <w:p w14:paraId="289DC545"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MBA dầu 3 pha 22kV 1600kVA cách điện plug-in-bình dầu phụ: 01 máy.</w:t>
      </w:r>
    </w:p>
    <w:p w14:paraId="47A5A7C1"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Kiểu trạm: kios hợp bộ ngoài trời</w:t>
      </w:r>
    </w:p>
    <w:p w14:paraId="39218017"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Tủ RMU 22kV kiểu compact 4 ngăn (2CD+2CC) Không mở rộng được, 2CC sang MBA, không kết nối SCADA: 01  tủ.</w:t>
      </w:r>
    </w:p>
    <w:p w14:paraId="553BB830" w14:textId="77777777" w:rsidR="00086A95" w:rsidRPr="00086A95" w:rsidRDefault="00086A95"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161" w:name="_Toc233366848"/>
      <w:r w:rsidRPr="00086A95">
        <w:rPr>
          <w:b/>
          <w:bCs/>
          <w:i/>
          <w:iCs/>
          <w:color w:val="auto"/>
          <w:lang w:val="sv-SE"/>
        </w:rPr>
        <w:t>Phần hạ áp:</w:t>
      </w:r>
      <w:bookmarkEnd w:id="161"/>
    </w:p>
    <w:p w14:paraId="6F15EE5D"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rPr>
      </w:pPr>
      <w:r w:rsidRPr="00086A95">
        <w:rPr>
          <w:rFonts w:eastAsia="Times New Roman" w:cs="Times New Roman"/>
          <w:bCs/>
          <w:color w:val="0000FF"/>
          <w:szCs w:val="26"/>
        </w:rPr>
        <w:t>TBA E-01:</w:t>
      </w:r>
    </w:p>
    <w:p w14:paraId="37665953"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Xây dựng mới 12 lộ xuất tuyến hạ áp từ tủ hạ áp, sử dụng Cáp hạ áp 0,6/1(1,2)kV-Ruột nhôm-1x240mm2-Có lớp giáp bảo vệ có chiều dài 22.310m.</w:t>
      </w:r>
    </w:p>
    <w:p w14:paraId="6C7DA296"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trung gian 600V-630A: 10 tủ.</w:t>
      </w:r>
    </w:p>
    <w:p w14:paraId="2AD341BD"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phân phối 600V-250A: 27 tủ</w:t>
      </w:r>
    </w:p>
    <w:p w14:paraId="058DC336"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rFonts w:eastAsia="Times New Roman" w:cs="Times New Roman"/>
          <w:bCs/>
          <w:color w:val="0000FF"/>
          <w:szCs w:val="26"/>
        </w:rPr>
      </w:pPr>
      <w:r w:rsidRPr="00086A95">
        <w:rPr>
          <w:rFonts w:eastAsia="Times New Roman" w:cs="Times New Roman"/>
          <w:bCs/>
          <w:color w:val="0000FF"/>
          <w:szCs w:val="26"/>
        </w:rPr>
        <w:t>TBA F-01:</w:t>
      </w:r>
    </w:p>
    <w:p w14:paraId="2A869009"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Xây dựng mới 11 lộ xuất tuyến hạ áp từ tủ hạ áp, sử dụng Cáp hạ áp 0,6/1(1,2)kV-Ruột nhôm-1x240mm2-Có lớp giáp bảo vệ có chiều dài 33.517m và Cáp hạ áp 0,6/1(1,2)kV-Ruột nhôm-1x300mm2-Có lớp giáp bảo vệ có chiều dài 10.473m</w:t>
      </w:r>
    </w:p>
    <w:p w14:paraId="07508390"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trung gian 600V-630A: 11 tủ.</w:t>
      </w:r>
    </w:p>
    <w:p w14:paraId="36D3DA12"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phân phối 600V-250A: 32 tủ</w:t>
      </w:r>
    </w:p>
    <w:p w14:paraId="261FE8C0" w14:textId="1D74F827" w:rsidR="00DE7290" w:rsidRPr="000C6B3A" w:rsidRDefault="00DE7290"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sv-SE"/>
        </w:rPr>
      </w:pPr>
      <w:bookmarkStart w:id="162" w:name="_Toc233366849"/>
      <w:r w:rsidRPr="000C6B3A">
        <w:rPr>
          <w:rFonts w:ascii="Times New Roman" w:hAnsi="Times New Roman"/>
          <w:b/>
          <w:sz w:val="26"/>
          <w:szCs w:val="26"/>
          <w:lang w:val="sv-SE"/>
        </w:rPr>
        <w:t>Đặc điểm địa hình khu vực xây dựng:</w:t>
      </w:r>
      <w:bookmarkEnd w:id="162"/>
    </w:p>
    <w:p w14:paraId="5C45910E" w14:textId="15C4A880" w:rsidR="003008EF" w:rsidRPr="008B485A"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8B485A">
        <w:rPr>
          <w:color w:val="0000FF"/>
          <w:lang w:val="sv-SE"/>
        </w:rPr>
        <w:t>Khu chức năng đô thị Green City Đan Phượng được xây dựng tại xã Ô Diên nằm ở phía ngoại thành thành phố Hà Nội, Việt Nam</w:t>
      </w:r>
    </w:p>
    <w:p w14:paraId="73DA9C07" w14:textId="36B267A0" w:rsidR="003008EF" w:rsidRPr="008B485A"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sv-SE"/>
        </w:rPr>
      </w:pPr>
      <w:r w:rsidRPr="008B485A">
        <w:rPr>
          <w:color w:val="0000FF"/>
          <w:lang w:val="sv-SE"/>
        </w:rPr>
        <w:lastRenderedPageBreak/>
        <w:t>Nằm tại giao điểm của các trục đường quy hoạch quan trọng: Vành đai 3.5, Vành đai 4. Tiếp giáp với Đại lộ Tây Thăng Long. Nằm giữa trục đường Quốc lộ 32 (hướng đi từ trung tâm Hà Nội tới Sơn Tây). Vị trí này giúp kết nối thuận tiện với trung tâm Hà Nội (cách khoảng hơn 16km) và các khu vực lân cận.</w:t>
      </w:r>
    </w:p>
    <w:p w14:paraId="6885CC3D" w14:textId="1F78D3B7" w:rsidR="00DE7290" w:rsidRPr="000C6B3A" w:rsidRDefault="00DE7290"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pt-BR"/>
        </w:rPr>
      </w:pPr>
      <w:bookmarkStart w:id="163" w:name="_Toc233366850"/>
      <w:r w:rsidRPr="000C6B3A">
        <w:rPr>
          <w:rFonts w:ascii="Times New Roman" w:hAnsi="Times New Roman"/>
          <w:b/>
          <w:sz w:val="26"/>
          <w:szCs w:val="26"/>
          <w:lang w:val="pt-BR"/>
        </w:rPr>
        <w:t>Đặc điểm địa chất, thủy văn khu vực xây dựng:</w:t>
      </w:r>
      <w:bookmarkEnd w:id="163"/>
    </w:p>
    <w:p w14:paraId="2B5B2FBE" w14:textId="77777777" w:rsidR="003008EF" w:rsidRPr="003008EF" w:rsidRDefault="003008EF" w:rsidP="003008EF">
      <w:pPr>
        <w:ind w:firstLine="284"/>
        <w:rPr>
          <w:color w:val="0000FF"/>
          <w:lang w:val="vi-VN"/>
        </w:rPr>
      </w:pPr>
      <w:r w:rsidRPr="003008EF">
        <w:rPr>
          <w:color w:val="0000FF"/>
          <w:lang w:val="vi-VN"/>
        </w:rPr>
        <w:t>Về khí hậu, Khu vực dự án nằm trong vùng khí hậu cận nhiệt đới ẩm, có một mùa đông khô và lạnh. Nhìn chung khí hậu của khu vực thuận lợi cho việc phát triển cây trồng, vật nuôi đa dạng.</w:t>
      </w:r>
    </w:p>
    <w:p w14:paraId="6443463E" w14:textId="5B73CB96" w:rsidR="003008EF" w:rsidRPr="003008EF"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lang w:val="vi-VN"/>
        </w:rPr>
      </w:pPr>
      <w:r w:rsidRPr="003008EF">
        <w:rPr>
          <w:color w:val="0000FF"/>
          <w:lang w:val="vi-VN"/>
        </w:rPr>
        <w:t>Lượng mưa trung bình hàng năm trên toàn huyện là 1400 – 2000 mm/năm</w:t>
      </w:r>
    </w:p>
    <w:p w14:paraId="03EA9789" w14:textId="4298FFCF" w:rsidR="003008EF" w:rsidRPr="003008EF"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rPr>
      </w:pPr>
      <w:r w:rsidRPr="003008EF">
        <w:rPr>
          <w:color w:val="0000FF"/>
        </w:rPr>
        <w:t>Nhiệt độ trung bình các ngày trong năm là 23,4°C</w:t>
      </w:r>
    </w:p>
    <w:p w14:paraId="59C42288" w14:textId="6A31C9EA" w:rsidR="003008EF" w:rsidRPr="003008EF"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rPr>
      </w:pPr>
      <w:r w:rsidRPr="003008EF">
        <w:rPr>
          <w:color w:val="0000FF"/>
        </w:rPr>
        <w:t>Số giờ nắng trong năm: 3000 - 3200 giờ</w:t>
      </w:r>
    </w:p>
    <w:p w14:paraId="546DAB59" w14:textId="379D6A55" w:rsidR="003008EF" w:rsidRPr="003008EF" w:rsidRDefault="003008EF" w:rsidP="00931776">
      <w:pPr>
        <w:numPr>
          <w:ilvl w:val="0"/>
          <w:numId w:val="73"/>
        </w:numPr>
        <w:tabs>
          <w:tab w:val="num" w:pos="540"/>
          <w:tab w:val="num" w:pos="851"/>
          <w:tab w:val="left" w:pos="927"/>
          <w:tab w:val="num" w:pos="2062"/>
        </w:tabs>
        <w:spacing w:before="60" w:after="60" w:line="312" w:lineRule="auto"/>
        <w:ind w:left="0" w:firstLine="567"/>
        <w:contextualSpacing/>
        <w:jc w:val="both"/>
        <w:rPr>
          <w:color w:val="0000FF"/>
        </w:rPr>
      </w:pPr>
      <w:r w:rsidRPr="003008EF">
        <w:rPr>
          <w:color w:val="0000FF"/>
        </w:rPr>
        <w:t>Độ ẩm tương đối trung bình hàng ngày là 85%</w:t>
      </w:r>
    </w:p>
    <w:p w14:paraId="25F78B89" w14:textId="086416AA" w:rsidR="00DE7290" w:rsidRPr="000C6B3A" w:rsidRDefault="00DE7290"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pt-BR"/>
        </w:rPr>
      </w:pPr>
      <w:bookmarkStart w:id="164" w:name="_Toc233366851"/>
      <w:r w:rsidRPr="000C6B3A">
        <w:rPr>
          <w:rFonts w:ascii="Times New Roman" w:hAnsi="Times New Roman"/>
          <w:b/>
          <w:sz w:val="26"/>
          <w:szCs w:val="26"/>
          <w:lang w:val="pt-BR"/>
        </w:rPr>
        <w:t>Khối lượng công tác chủ yếu:</w:t>
      </w:r>
      <w:bookmarkEnd w:id="164"/>
    </w:p>
    <w:p w14:paraId="46C08941" w14:textId="77777777" w:rsidR="003008EF" w:rsidRPr="00086A95" w:rsidRDefault="003008EF" w:rsidP="00931776">
      <w:pPr>
        <w:numPr>
          <w:ilvl w:val="0"/>
          <w:numId w:val="80"/>
        </w:numPr>
        <w:spacing w:before="120" w:after="200" w:line="276" w:lineRule="auto"/>
        <w:ind w:left="0" w:firstLine="284"/>
        <w:contextualSpacing/>
        <w:rPr>
          <w:rFonts w:eastAsia="Times New Roman" w:cs="Times New Roman"/>
          <w:b/>
          <w:bCs/>
          <w:color w:val="0000FF"/>
          <w:szCs w:val="26"/>
        </w:rPr>
      </w:pPr>
      <w:r w:rsidRPr="00086A95">
        <w:rPr>
          <w:rFonts w:eastAsia="Times New Roman" w:cs="Times New Roman"/>
          <w:b/>
          <w:bCs/>
          <w:color w:val="0000FF"/>
          <w:szCs w:val="26"/>
        </w:rPr>
        <w:t>Phần cáp ngầm trung thế:</w:t>
      </w:r>
    </w:p>
    <w:p w14:paraId="6F5DB769"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rPr>
      </w:pPr>
      <w:r w:rsidRPr="00086A95">
        <w:rPr>
          <w:color w:val="0000FF"/>
        </w:rPr>
        <w:t>Kéo rải cáp ngầm 22kV-Cu-3x240mm2-Chống thấm nước; Màn chắn băng đồng; Giáp kim loại dải băng kép; Cách điện XLPE: 180m.</w:t>
      </w:r>
    </w:p>
    <w:p w14:paraId="79521CF8"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rPr>
      </w:pPr>
      <w:r w:rsidRPr="00086A95">
        <w:rPr>
          <w:color w:val="0000FF"/>
        </w:rPr>
        <w:t>Lắp đặt Hộp nối cáp 35kV-3x240mm2-Dùng băng quấn-Đổ nhựa-Ống nối đồng: 02 bộ.</w:t>
      </w:r>
    </w:p>
    <w:p w14:paraId="5E2E509A"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rPr>
      </w:pPr>
      <w:r w:rsidRPr="00086A95">
        <w:rPr>
          <w:color w:val="0000FF"/>
        </w:rPr>
        <w:t>Thí nghiệm các vật tư thiết bị.</w:t>
      </w:r>
    </w:p>
    <w:p w14:paraId="6CA733CC" w14:textId="77777777" w:rsidR="00086A95" w:rsidRPr="00086A95" w:rsidRDefault="00086A95" w:rsidP="00931776">
      <w:pPr>
        <w:numPr>
          <w:ilvl w:val="0"/>
          <w:numId w:val="80"/>
        </w:numPr>
        <w:spacing w:before="120" w:after="200" w:line="276" w:lineRule="auto"/>
        <w:ind w:left="0" w:firstLine="284"/>
        <w:contextualSpacing/>
        <w:rPr>
          <w:rFonts w:eastAsia="Times New Roman" w:cs="Times New Roman"/>
          <w:b/>
          <w:bCs/>
          <w:color w:val="0000FF"/>
          <w:szCs w:val="26"/>
        </w:rPr>
      </w:pPr>
      <w:r w:rsidRPr="00086A95">
        <w:rPr>
          <w:rFonts w:eastAsia="Times New Roman" w:cs="Times New Roman"/>
          <w:b/>
          <w:bCs/>
          <w:color w:val="0000FF"/>
          <w:szCs w:val="26"/>
        </w:rPr>
        <w:t>Phần Trạm biến áp E-01, F-01:</w:t>
      </w:r>
    </w:p>
    <w:p w14:paraId="657AF9EA"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rPr>
      </w:pPr>
      <w:r w:rsidRPr="00086A95">
        <w:rPr>
          <w:color w:val="0000FF"/>
        </w:rPr>
        <w:t>Lắp đặt hệ thống tiếp địa.</w:t>
      </w:r>
    </w:p>
    <w:p w14:paraId="39D279EC" w14:textId="77777777" w:rsidR="00086A95" w:rsidRPr="00086A9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rPr>
      </w:pPr>
      <w:r w:rsidRPr="00086A95">
        <w:rPr>
          <w:color w:val="0000FF"/>
        </w:rPr>
        <w:t>Lắp đặt TBA gồm:</w:t>
      </w:r>
    </w:p>
    <w:p w14:paraId="5A9C2C7F"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Tủ RMU trung thế 24kV: 01 tủ.</w:t>
      </w:r>
    </w:p>
    <w:p w14:paraId="3463F534"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Máy biến áp: 01 máy</w:t>
      </w:r>
    </w:p>
    <w:p w14:paraId="79C2A966"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tủ hạ thế tổng: 02 tủ</w:t>
      </w:r>
    </w:p>
    <w:p w14:paraId="3BE9A245"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Tủ tụ bù hạ thế: 02 tủ</w:t>
      </w:r>
    </w:p>
    <w:p w14:paraId="0D03006B"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Tủ liên lạc hạ thế: 01 tủ</w:t>
      </w:r>
    </w:p>
    <w:p w14:paraId="4733CA0F" w14:textId="77777777" w:rsidR="00086A95" w:rsidRPr="00086A95" w:rsidRDefault="00086A95" w:rsidP="00931776">
      <w:pPr>
        <w:numPr>
          <w:ilvl w:val="0"/>
          <w:numId w:val="74"/>
        </w:numPr>
        <w:spacing w:before="60" w:after="0"/>
        <w:ind w:left="0" w:firstLine="851"/>
        <w:jc w:val="both"/>
        <w:rPr>
          <w:color w:val="0000FF"/>
          <w:lang w:val="de-DE"/>
        </w:rPr>
      </w:pPr>
      <w:r w:rsidRPr="00086A95">
        <w:rPr>
          <w:color w:val="0000FF"/>
          <w:lang w:val="de-DE"/>
        </w:rPr>
        <w:t>Lắp đặt hệ thống tủ hạ thế: 02 hệ thống</w:t>
      </w:r>
    </w:p>
    <w:p w14:paraId="28DB7C57"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t>Lắp đặt, đấu nối cáp nhất thứ, nhị thứ, tiếp địa, chiếu sáng.</w:t>
      </w:r>
    </w:p>
    <w:p w14:paraId="073DD5BF"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t>Thí nghiệm hiệu chỉnh các vật tư thiết bị.</w:t>
      </w:r>
    </w:p>
    <w:p w14:paraId="7ECF1479" w14:textId="55AEB7D6" w:rsidR="00086A95" w:rsidRPr="00086A95" w:rsidRDefault="00086A95" w:rsidP="00931776">
      <w:pPr>
        <w:numPr>
          <w:ilvl w:val="0"/>
          <w:numId w:val="80"/>
        </w:numPr>
        <w:spacing w:before="120" w:after="200" w:line="276" w:lineRule="auto"/>
        <w:ind w:left="0" w:firstLine="284"/>
        <w:contextualSpacing/>
        <w:rPr>
          <w:rFonts w:eastAsia="Times New Roman" w:cs="Times New Roman"/>
          <w:b/>
          <w:bCs/>
          <w:color w:val="0000FF"/>
          <w:szCs w:val="26"/>
          <w:lang w:val="vi-VN"/>
        </w:rPr>
      </w:pPr>
      <w:r w:rsidRPr="00086A95">
        <w:rPr>
          <w:rFonts w:eastAsia="Times New Roman" w:cs="Times New Roman"/>
          <w:b/>
          <w:bCs/>
          <w:color w:val="0000FF"/>
          <w:szCs w:val="26"/>
        </w:rPr>
        <w:t>Phần hạ thế:</w:t>
      </w:r>
    </w:p>
    <w:p w14:paraId="695156F2"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vi-VN"/>
        </w:rPr>
      </w:pPr>
      <w:r w:rsidRPr="00EF56D5">
        <w:rPr>
          <w:color w:val="0000FF"/>
          <w:lang w:val="vi-VN"/>
        </w:rPr>
        <w:t>Lắp đặt các tủ trung gian, tủ phân phối gồm:</w:t>
      </w:r>
    </w:p>
    <w:p w14:paraId="70817ED1"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trung gian 600V-630A: 21 tủ.</w:t>
      </w:r>
    </w:p>
    <w:p w14:paraId="32EB1043" w14:textId="77777777" w:rsidR="00086A95" w:rsidRPr="00086A95" w:rsidRDefault="00086A95" w:rsidP="00931776">
      <w:pPr>
        <w:numPr>
          <w:ilvl w:val="0"/>
          <w:numId w:val="74"/>
        </w:numPr>
        <w:spacing w:before="60" w:after="0" w:line="288" w:lineRule="auto"/>
        <w:ind w:left="0" w:firstLine="851"/>
        <w:jc w:val="both"/>
        <w:rPr>
          <w:rFonts w:eastAsia="Times New Roman" w:cs="Times New Roman"/>
          <w:bCs/>
          <w:color w:val="0000FF"/>
          <w:szCs w:val="26"/>
          <w:lang w:val="de-DE"/>
        </w:rPr>
      </w:pPr>
      <w:r w:rsidRPr="00086A95">
        <w:rPr>
          <w:rFonts w:eastAsia="Times New Roman" w:cs="Times New Roman"/>
          <w:bCs/>
          <w:color w:val="0000FF"/>
          <w:szCs w:val="26"/>
          <w:lang w:val="de-DE"/>
        </w:rPr>
        <w:t>Lắp mới tủ điện phân phối 600V-250A: 59 tủ</w:t>
      </w:r>
    </w:p>
    <w:p w14:paraId="7EDBA963"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lastRenderedPageBreak/>
        <w:t>Lắp đặt Cáp hạ áp 0,6/1(1,2)kV-Ruột nhôm-1x240mm2-Có lớp giáp bảo vệ: 55826m.</w:t>
      </w:r>
    </w:p>
    <w:p w14:paraId="4BFE2D01"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t>Lắp đặt Cáp hạ áp 0,6/1(1,2)kV-Ruột nhôm-1x300mm2-Có lớp giáp bảo vệ: 10473m.</w:t>
      </w:r>
    </w:p>
    <w:p w14:paraId="71116AE2"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t>Lắp đặt, đấu nối các phụ kiện.</w:t>
      </w:r>
    </w:p>
    <w:p w14:paraId="443E530B" w14:textId="77777777" w:rsidR="00086A95" w:rsidRPr="00EF56D5" w:rsidRDefault="00086A95" w:rsidP="00931776">
      <w:pPr>
        <w:numPr>
          <w:ilvl w:val="0"/>
          <w:numId w:val="12"/>
        </w:numPr>
        <w:tabs>
          <w:tab w:val="num" w:pos="540"/>
          <w:tab w:val="num" w:pos="851"/>
          <w:tab w:val="num" w:pos="2062"/>
        </w:tabs>
        <w:spacing w:before="60" w:after="60" w:line="312" w:lineRule="auto"/>
        <w:ind w:left="0" w:firstLine="567"/>
        <w:contextualSpacing/>
        <w:jc w:val="both"/>
        <w:rPr>
          <w:color w:val="0000FF"/>
          <w:lang w:val="de-DE"/>
        </w:rPr>
      </w:pPr>
      <w:r w:rsidRPr="00EF56D5">
        <w:rPr>
          <w:color w:val="0000FF"/>
          <w:lang w:val="de-DE"/>
        </w:rPr>
        <w:t>Thí nghiệm các vật tư thiết bị.</w:t>
      </w:r>
    </w:p>
    <w:p w14:paraId="795ED9AF" w14:textId="77777777" w:rsidR="00DE7290" w:rsidRPr="00086A95" w:rsidRDefault="00DE7290" w:rsidP="00DB0055">
      <w:pPr>
        <w:pStyle w:val="BodyText"/>
        <w:widowControl w:val="0"/>
        <w:spacing w:before="60" w:after="60" w:line="312" w:lineRule="auto"/>
        <w:contextualSpacing/>
        <w:rPr>
          <w:rFonts w:ascii="Times New Roman" w:hAnsi="Times New Roman"/>
          <w:b/>
          <w:sz w:val="26"/>
          <w:szCs w:val="26"/>
          <w:lang w:val="vi-VN"/>
        </w:rPr>
      </w:pPr>
    </w:p>
    <w:p w14:paraId="6595FD61" w14:textId="179B2B0D" w:rsidR="00DB0055" w:rsidRPr="00B326A6" w:rsidRDefault="00E01CCD" w:rsidP="00931776">
      <w:pPr>
        <w:pStyle w:val="Title"/>
        <w:widowControl w:val="0"/>
        <w:numPr>
          <w:ilvl w:val="0"/>
          <w:numId w:val="62"/>
        </w:numPr>
        <w:spacing w:line="312" w:lineRule="auto"/>
        <w:ind w:left="0"/>
        <w:contextualSpacing/>
        <w:outlineLvl w:val="0"/>
        <w:rPr>
          <w:rFonts w:ascii="Times New Roman" w:hAnsi="Times New Roman"/>
          <w:sz w:val="26"/>
          <w:szCs w:val="26"/>
        </w:rPr>
      </w:pPr>
      <w:r w:rsidRPr="00B326A6">
        <w:rPr>
          <w:rFonts w:ascii="Times New Roman" w:hAnsi="Times New Roman"/>
          <w:bCs/>
          <w:sz w:val="26"/>
          <w:szCs w:val="26"/>
          <w:lang w:val="de-DE"/>
        </w:rPr>
        <w:br w:type="page"/>
      </w:r>
      <w:bookmarkStart w:id="165" w:name="_Toc64547869"/>
      <w:bookmarkStart w:id="166" w:name="_Toc64557475"/>
      <w:bookmarkStart w:id="167" w:name="_Toc65076110"/>
      <w:bookmarkStart w:id="168" w:name="_Toc65224823"/>
      <w:bookmarkStart w:id="169" w:name="_Toc65259077"/>
      <w:bookmarkStart w:id="170" w:name="_Toc73207219"/>
      <w:bookmarkStart w:id="171" w:name="_Toc76126229"/>
      <w:bookmarkStart w:id="172" w:name="_Toc76135645"/>
      <w:bookmarkStart w:id="173" w:name="_Toc78374203"/>
      <w:bookmarkStart w:id="174" w:name="_Toc78374267"/>
      <w:bookmarkStart w:id="175" w:name="_Toc78374330"/>
      <w:bookmarkStart w:id="176" w:name="_Toc79483873"/>
      <w:bookmarkStart w:id="177" w:name="_Toc79656390"/>
      <w:bookmarkStart w:id="178" w:name="_Toc79656611"/>
      <w:bookmarkStart w:id="179" w:name="_Toc86324541"/>
      <w:bookmarkStart w:id="180" w:name="_Toc86324805"/>
      <w:bookmarkStart w:id="181" w:name="_Toc86696412"/>
      <w:bookmarkStart w:id="182" w:name="_Toc86696457"/>
      <w:bookmarkStart w:id="183" w:name="_Toc86696510"/>
      <w:bookmarkStart w:id="184" w:name="_Toc86745034"/>
      <w:bookmarkStart w:id="185" w:name="_Toc86745070"/>
      <w:bookmarkStart w:id="186" w:name="_Toc89353369"/>
      <w:bookmarkStart w:id="187" w:name="_Toc89413129"/>
      <w:bookmarkStart w:id="188" w:name="_Toc108662773"/>
      <w:bookmarkStart w:id="189" w:name="_Toc108662816"/>
      <w:bookmarkStart w:id="190" w:name="_Toc108662869"/>
      <w:bookmarkStart w:id="191" w:name="_Toc110843229"/>
      <w:bookmarkStart w:id="192" w:name="_Toc111125336"/>
      <w:bookmarkStart w:id="193" w:name="_Toc111125382"/>
      <w:bookmarkStart w:id="194" w:name="_Toc111125524"/>
      <w:bookmarkStart w:id="195" w:name="_Toc111125568"/>
      <w:bookmarkStart w:id="196" w:name="_Toc111125860"/>
      <w:bookmarkStart w:id="197" w:name="_Toc117865118"/>
      <w:bookmarkStart w:id="198" w:name="_Toc118728642"/>
      <w:bookmarkStart w:id="199" w:name="_Toc118729533"/>
      <w:bookmarkStart w:id="200" w:name="_Toc118729790"/>
      <w:bookmarkStart w:id="201" w:name="_Toc118729854"/>
      <w:bookmarkStart w:id="202" w:name="_Toc121851285"/>
      <w:bookmarkStart w:id="203" w:name="_Toc121851349"/>
      <w:bookmarkStart w:id="204" w:name="_Toc122014796"/>
      <w:bookmarkStart w:id="205" w:name="_Toc122014866"/>
      <w:bookmarkStart w:id="206" w:name="_Toc122014938"/>
      <w:bookmarkStart w:id="207" w:name="_Toc122016648"/>
      <w:bookmarkStart w:id="208" w:name="_Toc122075749"/>
      <w:bookmarkStart w:id="209" w:name="_Toc128933716"/>
      <w:bookmarkStart w:id="210" w:name="_Toc130137535"/>
      <w:bookmarkStart w:id="211" w:name="_Toc130137596"/>
      <w:bookmarkStart w:id="212" w:name="_Toc132632674"/>
      <w:bookmarkStart w:id="213" w:name="_Toc135237588"/>
      <w:bookmarkStart w:id="214" w:name="_Toc135237650"/>
      <w:bookmarkStart w:id="215" w:name="_Toc135662428"/>
      <w:bookmarkStart w:id="216" w:name="_Toc135924718"/>
      <w:bookmarkStart w:id="217" w:name="_Toc150940732"/>
      <w:bookmarkStart w:id="218" w:name="_Toc150940804"/>
      <w:bookmarkStart w:id="219" w:name="_Toc157429660"/>
      <w:bookmarkStart w:id="220" w:name="_Toc167179411"/>
      <w:bookmarkStart w:id="221" w:name="_Toc167179485"/>
      <w:bookmarkStart w:id="222" w:name="_Toc167182432"/>
      <w:bookmarkStart w:id="223" w:name="_Toc167779601"/>
      <w:bookmarkStart w:id="224" w:name="_Toc167779675"/>
      <w:bookmarkStart w:id="225" w:name="_Toc172274371"/>
      <w:bookmarkStart w:id="226" w:name="_Toc172274625"/>
      <w:bookmarkStart w:id="227" w:name="_Toc233366852"/>
      <w:bookmarkEnd w:id="10"/>
      <w:bookmarkEnd w:id="11"/>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00DB0055" w:rsidRPr="00B326A6">
        <w:rPr>
          <w:rFonts w:ascii="Times New Roman" w:hAnsi="Times New Roman"/>
          <w:sz w:val="26"/>
          <w:szCs w:val="26"/>
        </w:rPr>
        <w:lastRenderedPageBreak/>
        <w:t>CHUẨN BỊ CÔNG TRƯỜNG</w:t>
      </w:r>
      <w:bookmarkEnd w:id="227"/>
    </w:p>
    <w:p w14:paraId="470A7FE1" w14:textId="405ACE97" w:rsidR="00DB0055" w:rsidRPr="00B326A6"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28" w:name="_Toc233366853"/>
      <w:r w:rsidRPr="00B326A6">
        <w:rPr>
          <w:rFonts w:ascii="Times New Roman" w:hAnsi="Times New Roman"/>
          <w:b/>
          <w:sz w:val="26"/>
          <w:szCs w:val="26"/>
        </w:rPr>
        <w:t>Tổ chức công trường:</w:t>
      </w:r>
      <w:bookmarkEnd w:id="228"/>
    </w:p>
    <w:p w14:paraId="7AA90EFF" w14:textId="47879EF7" w:rsidR="00DB0055" w:rsidRPr="00B326A6" w:rsidRDefault="00DB0055"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229" w:name="_Toc233366854"/>
      <w:bookmarkStart w:id="230" w:name="_Hlk118731970"/>
      <w:r w:rsidRPr="00B326A6">
        <w:rPr>
          <w:b/>
          <w:bCs/>
          <w:i/>
          <w:iCs/>
          <w:color w:val="auto"/>
          <w:lang w:val="sv-SE"/>
        </w:rPr>
        <w:t>Tổ chức công trường:</w:t>
      </w:r>
      <w:bookmarkEnd w:id="229"/>
    </w:p>
    <w:p w14:paraId="48B2D83B" w14:textId="283CFD79" w:rsidR="003008EF" w:rsidRPr="003008EF" w:rsidRDefault="00DB0055" w:rsidP="00931776">
      <w:pPr>
        <w:numPr>
          <w:ilvl w:val="0"/>
          <w:numId w:val="12"/>
        </w:numPr>
        <w:tabs>
          <w:tab w:val="num" w:pos="540"/>
          <w:tab w:val="num" w:pos="851"/>
          <w:tab w:val="num" w:pos="1069"/>
          <w:tab w:val="num" w:pos="2062"/>
        </w:tabs>
        <w:spacing w:before="60" w:after="60" w:line="312" w:lineRule="auto"/>
        <w:ind w:left="0" w:firstLine="567"/>
        <w:contextualSpacing/>
        <w:jc w:val="both"/>
        <w:rPr>
          <w:rFonts w:eastAsia="Times New Roman" w:cs="Times New Roman"/>
          <w:color w:val="0000FF"/>
          <w:szCs w:val="26"/>
          <w:lang w:val="sv-SE"/>
        </w:rPr>
      </w:pPr>
      <w:r w:rsidRPr="003008EF">
        <w:rPr>
          <w:rFonts w:eastAsia="Times New Roman" w:cs="Times New Roman"/>
          <w:color w:val="0000FF"/>
          <w:szCs w:val="26"/>
          <w:lang w:val="sv-SE"/>
        </w:rPr>
        <w:t>Địa điểm công trường: Công trường thi công thuộc địa bàn</w:t>
      </w:r>
      <w:r w:rsidR="003008EF" w:rsidRPr="003008EF">
        <w:rPr>
          <w:rFonts w:eastAsia="Times New Roman" w:cs="Times New Roman"/>
          <w:color w:val="0000FF"/>
          <w:szCs w:val="26"/>
          <w:lang w:val="sv-SE"/>
        </w:rPr>
        <w:t xml:space="preserve"> khu vực xã Ô Diên, thuộc thành phố Hà Nội.</w:t>
      </w:r>
    </w:p>
    <w:p w14:paraId="289E11AE" w14:textId="16B8688F" w:rsidR="00DB0055" w:rsidRPr="00B326A6" w:rsidRDefault="00DB0055"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231" w:name="_Toc11339669"/>
      <w:bookmarkStart w:id="232" w:name="_Toc233366855"/>
      <w:r w:rsidRPr="00B326A6">
        <w:rPr>
          <w:b/>
          <w:bCs/>
          <w:i/>
          <w:iCs/>
          <w:color w:val="auto"/>
          <w:lang w:val="sv-SE"/>
        </w:rPr>
        <w:t>Sơ đồ tổ chức hiện trường: (Sơ đồ đính kèm)</w:t>
      </w:r>
      <w:bookmarkEnd w:id="231"/>
      <w:bookmarkEnd w:id="232"/>
    </w:p>
    <w:p w14:paraId="1D045E5E" w14:textId="6D7BCB0C" w:rsidR="00DB0055" w:rsidRPr="00B326A6" w:rsidRDefault="0062262C" w:rsidP="0062262C">
      <w:pPr>
        <w:spacing w:before="0" w:after="0" w:line="240" w:lineRule="auto"/>
        <w:rPr>
          <w:b/>
          <w:i/>
          <w:lang w:val="pt-BR"/>
        </w:rPr>
      </w:pPr>
      <w:r w:rsidRPr="00B326A6">
        <w:rPr>
          <w:noProof/>
          <w:szCs w:val="28"/>
          <w:lang w:eastAsia="zh-CN"/>
        </w:rPr>
        <mc:AlternateContent>
          <mc:Choice Requires="wpg">
            <w:drawing>
              <wp:anchor distT="0" distB="0" distL="114300" distR="114300" simplePos="0" relativeHeight="251668992" behindDoc="0" locked="0" layoutInCell="1" allowOverlap="1" wp14:anchorId="132AA807" wp14:editId="2D6758C9">
                <wp:simplePos x="0" y="0"/>
                <wp:positionH relativeFrom="margin">
                  <wp:align>left</wp:align>
                </wp:positionH>
                <wp:positionV relativeFrom="paragraph">
                  <wp:posOffset>248920</wp:posOffset>
                </wp:positionV>
                <wp:extent cx="6010275" cy="6515100"/>
                <wp:effectExtent l="0" t="0" r="28575" b="1905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0275" cy="6515100"/>
                          <a:chOff x="1512" y="3873"/>
                          <a:chExt cx="9904" cy="10844"/>
                        </a:xfrm>
                      </wpg:grpSpPr>
                      <wps:wsp>
                        <wps:cNvPr id="2" name="Text Box 114"/>
                        <wps:cNvSpPr txBox="1">
                          <a:spLocks noChangeArrowheads="1"/>
                        </wps:cNvSpPr>
                        <wps:spPr bwMode="auto">
                          <a:xfrm>
                            <a:off x="4942" y="3873"/>
                            <a:ext cx="2444" cy="742"/>
                          </a:xfrm>
                          <a:prstGeom prst="rect">
                            <a:avLst/>
                          </a:prstGeom>
                          <a:solidFill>
                            <a:srgbClr val="FFFFFF"/>
                          </a:solidFill>
                          <a:ln w="9525">
                            <a:solidFill>
                              <a:srgbClr val="000000"/>
                            </a:solidFill>
                            <a:miter lim="800000"/>
                            <a:headEnd/>
                            <a:tailEnd/>
                          </a:ln>
                        </wps:spPr>
                        <wps:txbx>
                          <w:txbxContent>
                            <w:p w14:paraId="2AE5D8B0" w14:textId="77777777" w:rsidR="00BF6D4F" w:rsidRPr="00026517" w:rsidRDefault="00BF6D4F" w:rsidP="001A4D0B">
                              <w:pPr>
                                <w:spacing w:before="0" w:after="0"/>
                                <w:ind w:firstLine="0"/>
                                <w:jc w:val="center"/>
                                <w:rPr>
                                  <w:rFonts w:ascii=".VnTimeH" w:hAnsi=".VnTimeH"/>
                                  <w:b/>
                                  <w:szCs w:val="28"/>
                                </w:rPr>
                              </w:pPr>
                              <w:r w:rsidRPr="00026517">
                                <w:rPr>
                                  <w:rFonts w:ascii=".VnTimeH" w:hAnsi=".VnTimeH"/>
                                  <w:b/>
                                  <w:szCs w:val="28"/>
                                </w:rPr>
                                <w:t>Chñ ®Çu t­</w:t>
                              </w:r>
                            </w:p>
                          </w:txbxContent>
                        </wps:txbx>
                        <wps:bodyPr rot="0" vert="horz" wrap="square" lIns="91440" tIns="45720" rIns="91440" bIns="45720" anchor="t" anchorCtr="0" upright="1">
                          <a:noAutofit/>
                        </wps:bodyPr>
                      </wps:wsp>
                      <wps:wsp>
                        <wps:cNvPr id="3" name="Text Box 115"/>
                        <wps:cNvSpPr txBox="1">
                          <a:spLocks noChangeArrowheads="1"/>
                        </wps:cNvSpPr>
                        <wps:spPr bwMode="auto">
                          <a:xfrm>
                            <a:off x="1698" y="5275"/>
                            <a:ext cx="2160" cy="2611"/>
                          </a:xfrm>
                          <a:prstGeom prst="rect">
                            <a:avLst/>
                          </a:prstGeom>
                          <a:solidFill>
                            <a:srgbClr val="FFFFFF"/>
                          </a:solidFill>
                          <a:ln w="9525">
                            <a:solidFill>
                              <a:srgbClr val="000000"/>
                            </a:solidFill>
                            <a:miter lim="800000"/>
                            <a:headEnd/>
                            <a:tailEnd/>
                          </a:ln>
                        </wps:spPr>
                        <wps:txbx>
                          <w:txbxContent>
                            <w:p w14:paraId="524A8B67" w14:textId="77777777" w:rsidR="00BF6D4F" w:rsidRDefault="00BF6D4F" w:rsidP="001A4D0B">
                              <w:pPr>
                                <w:ind w:firstLine="0"/>
                                <w:jc w:val="center"/>
                                <w:rPr>
                                  <w:b/>
                                  <w:szCs w:val="28"/>
                                </w:rPr>
                              </w:pPr>
                            </w:p>
                            <w:p w14:paraId="10D2D66C" w14:textId="77777777" w:rsidR="00BF6D4F" w:rsidRDefault="00BF6D4F" w:rsidP="001A4D0B">
                              <w:pPr>
                                <w:spacing w:before="0" w:after="0"/>
                                <w:ind w:firstLine="0"/>
                                <w:jc w:val="center"/>
                                <w:rPr>
                                  <w:b/>
                                  <w:szCs w:val="28"/>
                                </w:rPr>
                              </w:pPr>
                              <w:r w:rsidRPr="00BB2A70">
                                <w:rPr>
                                  <w:b/>
                                  <w:szCs w:val="28"/>
                                </w:rPr>
                                <w:t xml:space="preserve">Tư </w:t>
                              </w:r>
                              <w:r>
                                <w:rPr>
                                  <w:b/>
                                  <w:szCs w:val="28"/>
                                </w:rPr>
                                <w:t>v</w:t>
                              </w:r>
                              <w:r w:rsidRPr="00BB2A70">
                                <w:rPr>
                                  <w:b/>
                                  <w:szCs w:val="28"/>
                                </w:rPr>
                                <w:t xml:space="preserve">ấn </w:t>
                              </w:r>
                            </w:p>
                            <w:p w14:paraId="0378A536" w14:textId="77777777" w:rsidR="00BF6D4F" w:rsidRPr="00BB2A70" w:rsidRDefault="00BF6D4F" w:rsidP="001A4D0B">
                              <w:pPr>
                                <w:spacing w:before="0" w:after="0"/>
                                <w:ind w:firstLine="0"/>
                                <w:jc w:val="center"/>
                                <w:rPr>
                                  <w:b/>
                                  <w:szCs w:val="28"/>
                                </w:rPr>
                              </w:pPr>
                              <w:r w:rsidRPr="00BB2A70">
                                <w:rPr>
                                  <w:b/>
                                  <w:szCs w:val="28"/>
                                </w:rPr>
                                <w:t>giám sát</w:t>
                              </w:r>
                            </w:p>
                          </w:txbxContent>
                        </wps:txbx>
                        <wps:bodyPr rot="0" vert="horz" wrap="square" lIns="91440" tIns="45720" rIns="91440" bIns="45720" anchor="t" anchorCtr="0" upright="1">
                          <a:noAutofit/>
                        </wps:bodyPr>
                      </wps:wsp>
                      <wps:wsp>
                        <wps:cNvPr id="4" name="Text Box 116"/>
                        <wps:cNvSpPr txBox="1">
                          <a:spLocks noChangeArrowheads="1"/>
                        </wps:cNvSpPr>
                        <wps:spPr bwMode="auto">
                          <a:xfrm>
                            <a:off x="4386" y="5275"/>
                            <a:ext cx="3615" cy="863"/>
                          </a:xfrm>
                          <a:prstGeom prst="rect">
                            <a:avLst/>
                          </a:prstGeom>
                          <a:solidFill>
                            <a:srgbClr val="FFFFFF"/>
                          </a:solidFill>
                          <a:ln w="9525">
                            <a:solidFill>
                              <a:srgbClr val="000000"/>
                            </a:solidFill>
                            <a:miter lim="800000"/>
                            <a:headEnd/>
                            <a:tailEnd/>
                          </a:ln>
                        </wps:spPr>
                        <wps:txbx>
                          <w:txbxContent>
                            <w:p w14:paraId="6C7BEB36" w14:textId="77777777" w:rsidR="00BF6D4F" w:rsidRDefault="00BF6D4F" w:rsidP="001A4D0B">
                              <w:pPr>
                                <w:spacing w:before="0" w:after="0"/>
                                <w:ind w:firstLine="0"/>
                                <w:jc w:val="center"/>
                                <w:rPr>
                                  <w:b/>
                                  <w:szCs w:val="28"/>
                                </w:rPr>
                              </w:pPr>
                              <w:r w:rsidRPr="00BB2A70">
                                <w:rPr>
                                  <w:b/>
                                  <w:szCs w:val="28"/>
                                </w:rPr>
                                <w:t xml:space="preserve">Ban </w:t>
                              </w:r>
                              <w:r>
                                <w:rPr>
                                  <w:b/>
                                  <w:szCs w:val="28"/>
                                </w:rPr>
                                <w:t>G</w:t>
                              </w:r>
                              <w:r w:rsidRPr="00BB2A70">
                                <w:rPr>
                                  <w:b/>
                                  <w:szCs w:val="28"/>
                                </w:rPr>
                                <w:t xml:space="preserve">iám đốc quản lý </w:t>
                              </w:r>
                            </w:p>
                            <w:p w14:paraId="68FB5B52" w14:textId="77777777" w:rsidR="00BF6D4F" w:rsidRPr="00BB2A70" w:rsidRDefault="00BF6D4F" w:rsidP="001A4D0B">
                              <w:pPr>
                                <w:spacing w:before="0" w:after="0"/>
                                <w:ind w:firstLine="0"/>
                                <w:jc w:val="center"/>
                                <w:rPr>
                                  <w:b/>
                                  <w:szCs w:val="28"/>
                                </w:rPr>
                              </w:pPr>
                              <w:r w:rsidRPr="00BB2A70">
                                <w:rPr>
                                  <w:b/>
                                  <w:szCs w:val="28"/>
                                </w:rPr>
                                <w:t>điều hành chung</w:t>
                              </w:r>
                            </w:p>
                          </w:txbxContent>
                        </wps:txbx>
                        <wps:bodyPr rot="0" vert="horz" wrap="square" lIns="91440" tIns="45720" rIns="91440" bIns="45720" anchor="t" anchorCtr="0" upright="1">
                          <a:noAutofit/>
                        </wps:bodyPr>
                      </wps:wsp>
                      <wps:wsp>
                        <wps:cNvPr id="5" name="Text Box 117"/>
                        <wps:cNvSpPr txBox="1">
                          <a:spLocks noChangeArrowheads="1"/>
                        </wps:cNvSpPr>
                        <wps:spPr bwMode="auto">
                          <a:xfrm>
                            <a:off x="8437" y="5278"/>
                            <a:ext cx="2077" cy="2654"/>
                          </a:xfrm>
                          <a:prstGeom prst="rect">
                            <a:avLst/>
                          </a:prstGeom>
                          <a:solidFill>
                            <a:srgbClr val="FFFFFF"/>
                          </a:solidFill>
                          <a:ln w="9525">
                            <a:solidFill>
                              <a:srgbClr val="000000"/>
                            </a:solidFill>
                            <a:miter lim="800000"/>
                            <a:headEnd/>
                            <a:tailEnd/>
                          </a:ln>
                        </wps:spPr>
                        <wps:txbx>
                          <w:txbxContent>
                            <w:p w14:paraId="13BA13E3" w14:textId="77777777" w:rsidR="00BF6D4F" w:rsidRDefault="00BF6D4F" w:rsidP="00DB0055">
                              <w:pPr>
                                <w:jc w:val="center"/>
                                <w:rPr>
                                  <w:b/>
                                  <w:szCs w:val="28"/>
                                </w:rPr>
                              </w:pPr>
                            </w:p>
                            <w:p w14:paraId="6499A349" w14:textId="77777777" w:rsidR="00BF6D4F" w:rsidRDefault="00BF6D4F" w:rsidP="001A4D0B">
                              <w:pPr>
                                <w:spacing w:before="0" w:after="0"/>
                                <w:ind w:firstLine="0"/>
                                <w:jc w:val="center"/>
                                <w:rPr>
                                  <w:b/>
                                  <w:szCs w:val="28"/>
                                </w:rPr>
                              </w:pPr>
                              <w:r w:rsidRPr="00BB2A70">
                                <w:rPr>
                                  <w:b/>
                                  <w:szCs w:val="28"/>
                                </w:rPr>
                                <w:t xml:space="preserve">Tư vấn </w:t>
                              </w:r>
                            </w:p>
                            <w:p w14:paraId="751A0DB8" w14:textId="77777777" w:rsidR="00BF6D4F" w:rsidRPr="00BB2A70" w:rsidRDefault="00BF6D4F" w:rsidP="001A4D0B">
                              <w:pPr>
                                <w:spacing w:before="0" w:after="0"/>
                                <w:ind w:firstLine="0"/>
                                <w:jc w:val="center"/>
                                <w:rPr>
                                  <w:b/>
                                  <w:szCs w:val="28"/>
                                </w:rPr>
                              </w:pPr>
                              <w:r w:rsidRPr="00BB2A70">
                                <w:rPr>
                                  <w:b/>
                                  <w:szCs w:val="28"/>
                                </w:rPr>
                                <w:t>thiết kế</w:t>
                              </w:r>
                            </w:p>
                          </w:txbxContent>
                        </wps:txbx>
                        <wps:bodyPr rot="0" vert="horz" wrap="square" lIns="91440" tIns="45720" rIns="91440" bIns="45720" anchor="t" anchorCtr="0" upright="1">
                          <a:noAutofit/>
                        </wps:bodyPr>
                      </wps:wsp>
                      <wps:wsp>
                        <wps:cNvPr id="6" name="Text Box 118"/>
                        <wps:cNvSpPr txBox="1">
                          <a:spLocks noChangeArrowheads="1"/>
                        </wps:cNvSpPr>
                        <wps:spPr bwMode="auto">
                          <a:xfrm>
                            <a:off x="8183" y="9204"/>
                            <a:ext cx="1064" cy="1662"/>
                          </a:xfrm>
                          <a:prstGeom prst="rect">
                            <a:avLst/>
                          </a:prstGeom>
                          <a:solidFill>
                            <a:srgbClr val="FFFFFF"/>
                          </a:solidFill>
                          <a:ln w="9525">
                            <a:solidFill>
                              <a:srgbClr val="000000"/>
                            </a:solidFill>
                            <a:miter lim="800000"/>
                            <a:headEnd/>
                            <a:tailEnd/>
                          </a:ln>
                        </wps:spPr>
                        <wps:txbx>
                          <w:txbxContent>
                            <w:p w14:paraId="5D46CA24" w14:textId="77777777" w:rsidR="00BF6D4F" w:rsidRPr="002D089F" w:rsidRDefault="00BF6D4F" w:rsidP="001A4D0B">
                              <w:pPr>
                                <w:ind w:firstLine="0"/>
                                <w:jc w:val="center"/>
                                <w:rPr>
                                  <w:rFonts w:ascii=".VnTime" w:hAnsi=".VnTime"/>
                                  <w:b/>
                                </w:rPr>
                              </w:pPr>
                              <w:r w:rsidRPr="002D089F">
                                <w:rPr>
                                  <w:rFonts w:ascii=".VnTime" w:hAnsi=".VnTime"/>
                                  <w:b/>
                                </w:rPr>
                                <w:t xml:space="preserve">Phßng </w:t>
                              </w:r>
                            </w:p>
                            <w:p w14:paraId="7FC5B3B8" w14:textId="77777777" w:rsidR="00BF6D4F" w:rsidRPr="002D089F" w:rsidRDefault="00BF6D4F" w:rsidP="001A4D0B">
                              <w:pPr>
                                <w:ind w:firstLine="0"/>
                                <w:jc w:val="center"/>
                                <w:rPr>
                                  <w:rFonts w:ascii=".VnTime" w:hAnsi=".VnTime"/>
                                  <w:b/>
                                </w:rPr>
                              </w:pPr>
                              <w:r w:rsidRPr="002D089F">
                                <w:rPr>
                                  <w:rFonts w:ascii=".VnTime" w:hAnsi=".VnTime"/>
                                  <w:b/>
                                </w:rPr>
                                <w:t>k</w:t>
                              </w:r>
                              <w:r w:rsidRPr="002D089F">
                                <w:rPr>
                                  <w:rFonts w:ascii=".VnTime"/>
                                  <w:b/>
                                </w:rPr>
                                <w:t>ỹ</w:t>
                              </w:r>
                              <w:r w:rsidRPr="002D089F">
                                <w:rPr>
                                  <w:rFonts w:ascii=".VnTime" w:hAnsi=".VnTime"/>
                                  <w:b/>
                                </w:rPr>
                                <w:t xml:space="preserve"> thu</w:t>
                              </w:r>
                              <w:r w:rsidRPr="002D089F">
                                <w:rPr>
                                  <w:rFonts w:ascii=".VnTime"/>
                                  <w:b/>
                                </w:rPr>
                                <w:t>ậ</w:t>
                              </w:r>
                              <w:r w:rsidRPr="002D089F">
                                <w:rPr>
                                  <w:rFonts w:ascii=".VnTime" w:hAnsi=".VnTime"/>
                                  <w:b/>
                                </w:rPr>
                                <w:t>t</w:t>
                              </w:r>
                            </w:p>
                            <w:p w14:paraId="5E8CA895" w14:textId="77777777" w:rsidR="00BF6D4F" w:rsidRPr="002D089F" w:rsidRDefault="00BF6D4F" w:rsidP="00DB0055">
                              <w:pPr>
                                <w:jc w:val="center"/>
                                <w:rPr>
                                  <w:b/>
                                </w:rPr>
                              </w:pPr>
                            </w:p>
                          </w:txbxContent>
                        </wps:txbx>
                        <wps:bodyPr rot="0" vert="horz" wrap="square" lIns="91440" tIns="45720" rIns="91440" bIns="45720" anchor="t" anchorCtr="0" upright="1">
                          <a:noAutofit/>
                        </wps:bodyPr>
                      </wps:wsp>
                      <wps:wsp>
                        <wps:cNvPr id="7" name="Text Box 119"/>
                        <wps:cNvSpPr txBox="1">
                          <a:spLocks noChangeArrowheads="1"/>
                        </wps:cNvSpPr>
                        <wps:spPr bwMode="auto">
                          <a:xfrm>
                            <a:off x="4751" y="6811"/>
                            <a:ext cx="2841" cy="1007"/>
                          </a:xfrm>
                          <a:prstGeom prst="rect">
                            <a:avLst/>
                          </a:prstGeom>
                          <a:solidFill>
                            <a:srgbClr val="FFFFFF"/>
                          </a:solidFill>
                          <a:ln w="9525">
                            <a:solidFill>
                              <a:srgbClr val="000000"/>
                            </a:solidFill>
                            <a:miter lim="800000"/>
                            <a:headEnd/>
                            <a:tailEnd/>
                          </a:ln>
                        </wps:spPr>
                        <wps:txbx>
                          <w:txbxContent>
                            <w:p w14:paraId="1C477AF5" w14:textId="77777777" w:rsidR="00BF6D4F" w:rsidRPr="00BB2A70" w:rsidRDefault="00BF6D4F" w:rsidP="001A4D0B">
                              <w:pPr>
                                <w:spacing w:before="0" w:after="0"/>
                                <w:ind w:firstLine="0"/>
                                <w:jc w:val="center"/>
                                <w:rPr>
                                  <w:b/>
                                  <w:szCs w:val="28"/>
                                </w:rPr>
                              </w:pPr>
                              <w:r>
                                <w:rPr>
                                  <w:b/>
                                  <w:szCs w:val="28"/>
                                </w:rPr>
                                <w:t>Ban chỉ huy công trình</w:t>
                              </w:r>
                            </w:p>
                          </w:txbxContent>
                        </wps:txbx>
                        <wps:bodyPr rot="0" vert="horz" wrap="square" lIns="91440" tIns="45720" rIns="91440" bIns="45720" anchor="t" anchorCtr="0" upright="1">
                          <a:noAutofit/>
                        </wps:bodyPr>
                      </wps:wsp>
                      <wps:wsp>
                        <wps:cNvPr id="8" name="Text Box 120"/>
                        <wps:cNvSpPr txBox="1">
                          <a:spLocks noChangeArrowheads="1"/>
                        </wps:cNvSpPr>
                        <wps:spPr bwMode="auto">
                          <a:xfrm>
                            <a:off x="9689" y="9181"/>
                            <a:ext cx="1115" cy="1677"/>
                          </a:xfrm>
                          <a:prstGeom prst="rect">
                            <a:avLst/>
                          </a:prstGeom>
                          <a:solidFill>
                            <a:srgbClr val="FFFFFF"/>
                          </a:solidFill>
                          <a:ln w="9525">
                            <a:solidFill>
                              <a:srgbClr val="000000"/>
                            </a:solidFill>
                            <a:miter lim="800000"/>
                            <a:headEnd/>
                            <a:tailEnd/>
                          </a:ln>
                        </wps:spPr>
                        <wps:txbx>
                          <w:txbxContent>
                            <w:p w14:paraId="53C86C48" w14:textId="77777777" w:rsidR="00BF6D4F" w:rsidRPr="00BB2A70" w:rsidRDefault="00BF6D4F" w:rsidP="001A4D0B">
                              <w:pPr>
                                <w:ind w:firstLine="0"/>
                                <w:jc w:val="center"/>
                                <w:rPr>
                                  <w:b/>
                                </w:rPr>
                              </w:pPr>
                              <w:r>
                                <w:rPr>
                                  <w:b/>
                                </w:rPr>
                                <w:t>Phòng</w:t>
                              </w:r>
                              <w:r w:rsidRPr="00BB2A70">
                                <w:rPr>
                                  <w:b/>
                                </w:rPr>
                                <w:t xml:space="preserve"> quản lý chất lượng</w:t>
                              </w:r>
                            </w:p>
                            <w:p w14:paraId="4AEEED7B" w14:textId="77777777" w:rsidR="00BF6D4F" w:rsidRDefault="00BF6D4F" w:rsidP="00DB0055">
                              <w:pPr>
                                <w:jc w:val="center"/>
                              </w:pPr>
                            </w:p>
                          </w:txbxContent>
                        </wps:txbx>
                        <wps:bodyPr rot="0" vert="horz" wrap="square" lIns="91440" tIns="45720" rIns="91440" bIns="45720" anchor="t" anchorCtr="0" upright="1">
                          <a:noAutofit/>
                        </wps:bodyPr>
                      </wps:wsp>
                      <wps:wsp>
                        <wps:cNvPr id="9" name="Text Box 121"/>
                        <wps:cNvSpPr txBox="1">
                          <a:spLocks noChangeArrowheads="1"/>
                        </wps:cNvSpPr>
                        <wps:spPr bwMode="auto">
                          <a:xfrm>
                            <a:off x="1512" y="12019"/>
                            <a:ext cx="2775" cy="923"/>
                          </a:xfrm>
                          <a:prstGeom prst="rect">
                            <a:avLst/>
                          </a:prstGeom>
                          <a:solidFill>
                            <a:srgbClr val="FFFFFF"/>
                          </a:solidFill>
                          <a:ln w="9525">
                            <a:solidFill>
                              <a:srgbClr val="000000"/>
                            </a:solidFill>
                            <a:miter lim="800000"/>
                            <a:headEnd/>
                            <a:tailEnd/>
                          </a:ln>
                        </wps:spPr>
                        <wps:txbx>
                          <w:txbxContent>
                            <w:p w14:paraId="2A852369" w14:textId="77777777" w:rsidR="00BF6D4F" w:rsidRPr="0060364A" w:rsidRDefault="00BF6D4F" w:rsidP="001A4D0B">
                              <w:pPr>
                                <w:spacing w:before="0" w:after="0"/>
                                <w:ind w:firstLine="0"/>
                                <w:jc w:val="center"/>
                                <w:rPr>
                                  <w:b/>
                                  <w:szCs w:val="28"/>
                                </w:rPr>
                              </w:pPr>
                              <w:r>
                                <w:rPr>
                                  <w:b/>
                                  <w:szCs w:val="28"/>
                                </w:rPr>
                                <w:t>Cán bộ kỹ thuật GS thi</w:t>
                              </w:r>
                              <w:r w:rsidRPr="00A433EC">
                                <w:rPr>
                                  <w:b/>
                                  <w:szCs w:val="28"/>
                                </w:rPr>
                                <w:t xml:space="preserve"> công phần điện</w:t>
                              </w:r>
                            </w:p>
                          </w:txbxContent>
                        </wps:txbx>
                        <wps:bodyPr rot="0" vert="horz" wrap="square" lIns="91440" tIns="45720" rIns="91440" bIns="45720" anchor="t" anchorCtr="0" upright="1">
                          <a:noAutofit/>
                        </wps:bodyPr>
                      </wps:wsp>
                      <wps:wsp>
                        <wps:cNvPr id="10" name="Text Box 122"/>
                        <wps:cNvSpPr txBox="1">
                          <a:spLocks noChangeArrowheads="1"/>
                        </wps:cNvSpPr>
                        <wps:spPr bwMode="auto">
                          <a:xfrm>
                            <a:off x="4922" y="12018"/>
                            <a:ext cx="3193" cy="924"/>
                          </a:xfrm>
                          <a:prstGeom prst="rect">
                            <a:avLst/>
                          </a:prstGeom>
                          <a:solidFill>
                            <a:srgbClr val="FFFFFF"/>
                          </a:solidFill>
                          <a:ln w="9525">
                            <a:solidFill>
                              <a:srgbClr val="000000"/>
                            </a:solidFill>
                            <a:miter lim="800000"/>
                            <a:headEnd/>
                            <a:tailEnd/>
                          </a:ln>
                        </wps:spPr>
                        <wps:txbx>
                          <w:txbxContent>
                            <w:p w14:paraId="79F0354C" w14:textId="77777777" w:rsidR="00BF6D4F" w:rsidRPr="00BB2A70" w:rsidRDefault="00BF6D4F" w:rsidP="001A4D0B">
                              <w:pPr>
                                <w:spacing w:before="0" w:after="0"/>
                                <w:ind w:firstLine="0"/>
                                <w:jc w:val="center"/>
                                <w:rPr>
                                  <w:b/>
                                  <w:szCs w:val="28"/>
                                </w:rPr>
                              </w:pPr>
                              <w:r>
                                <w:rPr>
                                  <w:b/>
                                  <w:szCs w:val="28"/>
                                </w:rPr>
                                <w:t>Cán bộ kỹ thuật GS</w:t>
                              </w:r>
                              <w:r w:rsidRPr="00A433EC">
                                <w:rPr>
                                  <w:b/>
                                  <w:szCs w:val="28"/>
                                </w:rPr>
                                <w:t xml:space="preserve"> </w:t>
                              </w:r>
                              <w:r w:rsidRPr="00BB2A70">
                                <w:rPr>
                                  <w:b/>
                                  <w:szCs w:val="28"/>
                                </w:rPr>
                                <w:t>thi công phần xây dựng</w:t>
                              </w:r>
                            </w:p>
                          </w:txbxContent>
                        </wps:txbx>
                        <wps:bodyPr rot="0" vert="horz" wrap="square" lIns="91440" tIns="45720" rIns="91440" bIns="45720" anchor="t" anchorCtr="0" upright="1">
                          <a:noAutofit/>
                        </wps:bodyPr>
                      </wps:wsp>
                      <wps:wsp>
                        <wps:cNvPr id="11" name="Text Box 123"/>
                        <wps:cNvSpPr txBox="1">
                          <a:spLocks noChangeArrowheads="1"/>
                        </wps:cNvSpPr>
                        <wps:spPr bwMode="auto">
                          <a:xfrm>
                            <a:off x="8850" y="12019"/>
                            <a:ext cx="2566" cy="923"/>
                          </a:xfrm>
                          <a:prstGeom prst="rect">
                            <a:avLst/>
                          </a:prstGeom>
                          <a:solidFill>
                            <a:srgbClr val="FFFFFF"/>
                          </a:solidFill>
                          <a:ln w="9525">
                            <a:solidFill>
                              <a:srgbClr val="000000"/>
                            </a:solidFill>
                            <a:miter lim="800000"/>
                            <a:headEnd/>
                            <a:tailEnd/>
                          </a:ln>
                        </wps:spPr>
                        <wps:txbx>
                          <w:txbxContent>
                            <w:p w14:paraId="3138341A" w14:textId="77777777" w:rsidR="00BF6D4F" w:rsidRDefault="00BF6D4F" w:rsidP="001A4D0B">
                              <w:pPr>
                                <w:spacing w:before="0" w:after="0"/>
                                <w:ind w:firstLine="0"/>
                                <w:jc w:val="center"/>
                                <w:rPr>
                                  <w:b/>
                                  <w:szCs w:val="28"/>
                                </w:rPr>
                              </w:pPr>
                              <w:r>
                                <w:rPr>
                                  <w:b/>
                                  <w:szCs w:val="28"/>
                                </w:rPr>
                                <w:t>Cán bộ g</w:t>
                              </w:r>
                              <w:r w:rsidRPr="00BB2A70">
                                <w:rPr>
                                  <w:b/>
                                  <w:szCs w:val="28"/>
                                </w:rPr>
                                <w:t>iám sát</w:t>
                              </w:r>
                            </w:p>
                            <w:p w14:paraId="54339439" w14:textId="77777777" w:rsidR="00BF6D4F" w:rsidRPr="00BB2A70" w:rsidRDefault="00BF6D4F" w:rsidP="00DB0055">
                              <w:pPr>
                                <w:spacing w:before="0" w:after="0"/>
                                <w:jc w:val="center"/>
                                <w:rPr>
                                  <w:b/>
                                  <w:szCs w:val="28"/>
                                </w:rPr>
                              </w:pPr>
                              <w:r w:rsidRPr="00BB2A70">
                                <w:rPr>
                                  <w:b/>
                                  <w:szCs w:val="28"/>
                                </w:rPr>
                                <w:t xml:space="preserve"> an toàn</w:t>
                              </w:r>
                            </w:p>
                          </w:txbxContent>
                        </wps:txbx>
                        <wps:bodyPr rot="0" vert="horz" wrap="square" lIns="91440" tIns="45720" rIns="91440" bIns="45720" anchor="t" anchorCtr="0" upright="1">
                          <a:noAutofit/>
                        </wps:bodyPr>
                      </wps:wsp>
                      <wps:wsp>
                        <wps:cNvPr id="12" name="Text Box 124"/>
                        <wps:cNvSpPr txBox="1">
                          <a:spLocks noChangeArrowheads="1"/>
                        </wps:cNvSpPr>
                        <wps:spPr bwMode="auto">
                          <a:xfrm>
                            <a:off x="1747" y="14186"/>
                            <a:ext cx="2013" cy="526"/>
                          </a:xfrm>
                          <a:prstGeom prst="rect">
                            <a:avLst/>
                          </a:prstGeom>
                          <a:solidFill>
                            <a:srgbClr val="FFFFFF"/>
                          </a:solidFill>
                          <a:ln w="9525">
                            <a:solidFill>
                              <a:srgbClr val="000000"/>
                            </a:solidFill>
                            <a:miter lim="800000"/>
                            <a:headEnd/>
                            <a:tailEnd/>
                          </a:ln>
                        </wps:spPr>
                        <wps:txbx>
                          <w:txbxContent>
                            <w:p w14:paraId="3D1A822B" w14:textId="77777777" w:rsidR="00BF6D4F" w:rsidRPr="00BB2A70" w:rsidRDefault="00BF6D4F" w:rsidP="001A4D0B">
                              <w:pPr>
                                <w:spacing w:before="0" w:after="0"/>
                                <w:ind w:firstLine="0"/>
                                <w:jc w:val="center"/>
                                <w:rPr>
                                  <w:b/>
                                  <w:szCs w:val="28"/>
                                </w:rPr>
                              </w:pPr>
                              <w:r>
                                <w:rPr>
                                  <w:b/>
                                  <w:szCs w:val="28"/>
                                </w:rPr>
                                <w:t>Đội</w:t>
                              </w:r>
                              <w:r w:rsidRPr="00BB2A70">
                                <w:rPr>
                                  <w:b/>
                                  <w:szCs w:val="28"/>
                                </w:rPr>
                                <w:t xml:space="preserve"> xây lắp </w:t>
                              </w:r>
                              <w:r>
                                <w:rPr>
                                  <w:b/>
                                  <w:szCs w:val="28"/>
                                </w:rPr>
                                <w:t xml:space="preserve">1 </w:t>
                              </w:r>
                            </w:p>
                          </w:txbxContent>
                        </wps:txbx>
                        <wps:bodyPr rot="0" vert="horz" wrap="square" lIns="91440" tIns="45720" rIns="91440" bIns="45720" anchor="t" anchorCtr="0" upright="1">
                          <a:noAutofit/>
                        </wps:bodyPr>
                      </wps:wsp>
                      <wps:wsp>
                        <wps:cNvPr id="13" name="Line 125"/>
                        <wps:cNvCnPr/>
                        <wps:spPr bwMode="auto">
                          <a:xfrm>
                            <a:off x="2706" y="4286"/>
                            <a:ext cx="0" cy="9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26"/>
                        <wps:cNvCnPr/>
                        <wps:spPr bwMode="auto">
                          <a:xfrm>
                            <a:off x="9689" y="4286"/>
                            <a:ext cx="0" cy="10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127"/>
                        <wps:cNvCnPr/>
                        <wps:spPr bwMode="auto">
                          <a:xfrm>
                            <a:off x="2710" y="4272"/>
                            <a:ext cx="22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128"/>
                        <wps:cNvCnPr/>
                        <wps:spPr bwMode="auto">
                          <a:xfrm>
                            <a:off x="6210" y="4642"/>
                            <a:ext cx="0" cy="64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 name="AutoShape 130"/>
                        <wps:cNvCnPr>
                          <a:cxnSpLocks noChangeShapeType="1"/>
                        </wps:cNvCnPr>
                        <wps:spPr bwMode="auto">
                          <a:xfrm>
                            <a:off x="6099" y="6153"/>
                            <a:ext cx="1" cy="66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Rectangle 131"/>
                        <wps:cNvSpPr>
                          <a:spLocks noChangeArrowheads="1"/>
                        </wps:cNvSpPr>
                        <wps:spPr bwMode="auto">
                          <a:xfrm>
                            <a:off x="3389" y="9178"/>
                            <a:ext cx="1068" cy="1677"/>
                          </a:xfrm>
                          <a:prstGeom prst="rect">
                            <a:avLst/>
                          </a:prstGeom>
                          <a:solidFill>
                            <a:srgbClr val="FFFFFF"/>
                          </a:solidFill>
                          <a:ln w="9525">
                            <a:solidFill>
                              <a:srgbClr val="000000"/>
                            </a:solidFill>
                            <a:miter lim="800000"/>
                            <a:headEnd/>
                            <a:tailEnd/>
                          </a:ln>
                        </wps:spPr>
                        <wps:txbx>
                          <w:txbxContent>
                            <w:p w14:paraId="5685E320" w14:textId="77777777" w:rsidR="00BF6D4F" w:rsidRPr="002D089F" w:rsidRDefault="00BF6D4F" w:rsidP="001A4D0B">
                              <w:pPr>
                                <w:ind w:firstLine="0"/>
                                <w:jc w:val="center"/>
                                <w:rPr>
                                  <w:b/>
                                </w:rPr>
                              </w:pPr>
                              <w:r w:rsidRPr="001A4D0B">
                                <w:rPr>
                                  <w:b/>
                                  <w:szCs w:val="28"/>
                                </w:rPr>
                                <w:t>Phòng kế hoạch</w:t>
                              </w:r>
                              <w:r w:rsidRPr="002D089F">
                                <w:rPr>
                                  <w:b/>
                                </w:rPr>
                                <w:t xml:space="preserve"> vật tư</w:t>
                              </w:r>
                            </w:p>
                          </w:txbxContent>
                        </wps:txbx>
                        <wps:bodyPr rot="0" vert="horz" wrap="square" lIns="91440" tIns="45720" rIns="91440" bIns="45720" anchor="t" anchorCtr="0" upright="1">
                          <a:noAutofit/>
                        </wps:bodyPr>
                      </wps:wsp>
                      <wps:wsp>
                        <wps:cNvPr id="19" name="Rectangle 132"/>
                        <wps:cNvSpPr>
                          <a:spLocks noChangeArrowheads="1"/>
                        </wps:cNvSpPr>
                        <wps:spPr bwMode="auto">
                          <a:xfrm>
                            <a:off x="1704" y="9199"/>
                            <a:ext cx="1066" cy="1677"/>
                          </a:xfrm>
                          <a:prstGeom prst="rect">
                            <a:avLst/>
                          </a:prstGeom>
                          <a:solidFill>
                            <a:srgbClr val="FFFFFF"/>
                          </a:solidFill>
                          <a:ln w="9525">
                            <a:solidFill>
                              <a:srgbClr val="000000"/>
                            </a:solidFill>
                            <a:miter lim="800000"/>
                            <a:headEnd/>
                            <a:tailEnd/>
                          </a:ln>
                        </wps:spPr>
                        <wps:txbx>
                          <w:txbxContent>
                            <w:p w14:paraId="372B6B54" w14:textId="77777777" w:rsidR="00BF6D4F" w:rsidRPr="001A4D0B" w:rsidRDefault="00BF6D4F" w:rsidP="001A4D0B">
                              <w:pPr>
                                <w:spacing w:before="0" w:after="0"/>
                                <w:ind w:firstLine="0"/>
                                <w:jc w:val="center"/>
                                <w:rPr>
                                  <w:b/>
                                  <w:szCs w:val="28"/>
                                </w:rPr>
                              </w:pPr>
                              <w:r w:rsidRPr="001A4D0B">
                                <w:rPr>
                                  <w:b/>
                                  <w:szCs w:val="28"/>
                                </w:rPr>
                                <w:t>Phòng kế toán</w:t>
                              </w:r>
                            </w:p>
                          </w:txbxContent>
                        </wps:txbx>
                        <wps:bodyPr rot="0" vert="horz" wrap="square" lIns="91440" tIns="45720" rIns="91440" bIns="45720" anchor="t" anchorCtr="0" upright="1">
                          <a:noAutofit/>
                        </wps:bodyPr>
                      </wps:wsp>
                      <wps:wsp>
                        <wps:cNvPr id="20" name="AutoShape 133"/>
                        <wps:cNvCnPr>
                          <a:cxnSpLocks noChangeShapeType="1"/>
                        </wps:cNvCnPr>
                        <wps:spPr bwMode="auto">
                          <a:xfrm>
                            <a:off x="6210" y="8886"/>
                            <a:ext cx="0" cy="254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Text Box 134"/>
                        <wps:cNvSpPr txBox="1">
                          <a:spLocks noChangeArrowheads="1"/>
                        </wps:cNvSpPr>
                        <wps:spPr bwMode="auto">
                          <a:xfrm>
                            <a:off x="8891" y="14186"/>
                            <a:ext cx="1989" cy="531"/>
                          </a:xfrm>
                          <a:prstGeom prst="rect">
                            <a:avLst/>
                          </a:prstGeom>
                          <a:solidFill>
                            <a:srgbClr val="FFFFFF"/>
                          </a:solidFill>
                          <a:ln w="9525">
                            <a:solidFill>
                              <a:srgbClr val="000000"/>
                            </a:solidFill>
                            <a:miter lim="800000"/>
                            <a:headEnd/>
                            <a:tailEnd/>
                          </a:ln>
                        </wps:spPr>
                        <wps:txbx>
                          <w:txbxContent>
                            <w:p w14:paraId="6EBA9FF8" w14:textId="77777777" w:rsidR="00BF6D4F" w:rsidRPr="00BB2A70" w:rsidRDefault="00BF6D4F" w:rsidP="001A4D0B">
                              <w:pPr>
                                <w:spacing w:before="0" w:after="0"/>
                                <w:ind w:firstLine="0"/>
                                <w:jc w:val="center"/>
                                <w:rPr>
                                  <w:b/>
                                  <w:szCs w:val="28"/>
                                </w:rPr>
                              </w:pPr>
                              <w:r>
                                <w:rPr>
                                  <w:b/>
                                  <w:szCs w:val="28"/>
                                </w:rPr>
                                <w:t>Đội xây lắp 2</w:t>
                              </w:r>
                            </w:p>
                            <w:p w14:paraId="0897DBC4" w14:textId="77777777" w:rsidR="00BF6D4F" w:rsidRPr="001A0FDC" w:rsidRDefault="00BF6D4F" w:rsidP="00DB0055">
                              <w:pPr>
                                <w:rPr>
                                  <w:szCs w:val="28"/>
                                </w:rPr>
                              </w:pPr>
                            </w:p>
                          </w:txbxContent>
                        </wps:txbx>
                        <wps:bodyPr rot="0" vert="horz" wrap="square" lIns="91440" tIns="45720" rIns="91440" bIns="45720" anchor="t" anchorCtr="0" upright="1">
                          <a:noAutofit/>
                        </wps:bodyPr>
                      </wps:wsp>
                      <wps:wsp>
                        <wps:cNvPr id="22" name="Line 135"/>
                        <wps:cNvCnPr/>
                        <wps:spPr bwMode="auto">
                          <a:xfrm>
                            <a:off x="2766" y="13510"/>
                            <a:ext cx="71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137"/>
                        <wps:cNvCnPr>
                          <a:cxnSpLocks noChangeShapeType="1"/>
                        </wps:cNvCnPr>
                        <wps:spPr bwMode="auto">
                          <a:xfrm>
                            <a:off x="2752" y="13510"/>
                            <a:ext cx="3"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138"/>
                        <wps:cNvCnPr>
                          <a:cxnSpLocks noChangeShapeType="1"/>
                        </wps:cNvCnPr>
                        <wps:spPr bwMode="auto">
                          <a:xfrm>
                            <a:off x="2107" y="8886"/>
                            <a:ext cx="8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141"/>
                        <wps:cNvCnPr>
                          <a:cxnSpLocks noChangeShapeType="1"/>
                        </wps:cNvCnPr>
                        <wps:spPr bwMode="auto">
                          <a:xfrm>
                            <a:off x="7592" y="7109"/>
                            <a:ext cx="8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AutoShape 142"/>
                        <wps:cNvCnPr>
                          <a:cxnSpLocks noChangeShapeType="1"/>
                        </wps:cNvCnPr>
                        <wps:spPr bwMode="auto">
                          <a:xfrm>
                            <a:off x="7590" y="7393"/>
                            <a:ext cx="8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9" name="AutoShape 143"/>
                        <wps:cNvCnPr>
                          <a:cxnSpLocks noChangeShapeType="1"/>
                        </wps:cNvCnPr>
                        <wps:spPr bwMode="auto">
                          <a:xfrm>
                            <a:off x="3907" y="7413"/>
                            <a:ext cx="8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0" name="AutoShape 144"/>
                        <wps:cNvCnPr>
                          <a:cxnSpLocks noChangeShapeType="1"/>
                        </wps:cNvCnPr>
                        <wps:spPr bwMode="auto">
                          <a:xfrm>
                            <a:off x="3907" y="7146"/>
                            <a:ext cx="8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AutoShape 147"/>
                        <wps:cNvCnPr>
                          <a:cxnSpLocks noChangeShapeType="1"/>
                        </wps:cNvCnPr>
                        <wps:spPr bwMode="auto">
                          <a:xfrm>
                            <a:off x="8696" y="10876"/>
                            <a:ext cx="0" cy="553"/>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3" name="AutoShape 148"/>
                        <wps:cNvCnPr>
                          <a:cxnSpLocks noChangeShapeType="1"/>
                        </wps:cNvCnPr>
                        <wps:spPr bwMode="auto">
                          <a:xfrm>
                            <a:off x="9981" y="10876"/>
                            <a:ext cx="0" cy="553"/>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4" name="AutoShape 149"/>
                        <wps:cNvCnPr>
                          <a:cxnSpLocks noChangeShapeType="1"/>
                        </wps:cNvCnPr>
                        <wps:spPr bwMode="auto">
                          <a:xfrm>
                            <a:off x="2476" y="10855"/>
                            <a:ext cx="1" cy="5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 name="AutoShape 150"/>
                        <wps:cNvCnPr>
                          <a:cxnSpLocks noChangeShapeType="1"/>
                        </wps:cNvCnPr>
                        <wps:spPr bwMode="auto">
                          <a:xfrm>
                            <a:off x="3908" y="10855"/>
                            <a:ext cx="1" cy="5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 name="AutoShape 151"/>
                        <wps:cNvCnPr>
                          <a:cxnSpLocks noChangeShapeType="1"/>
                        </wps:cNvCnPr>
                        <wps:spPr bwMode="auto">
                          <a:xfrm>
                            <a:off x="2770" y="7887"/>
                            <a:ext cx="0" cy="1023"/>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 name="AutoShape 152"/>
                        <wps:cNvCnPr>
                          <a:cxnSpLocks noChangeShapeType="1"/>
                        </wps:cNvCnPr>
                        <wps:spPr bwMode="auto">
                          <a:xfrm>
                            <a:off x="2871" y="13001"/>
                            <a:ext cx="0" cy="50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8" name="AutoShape 153"/>
                        <wps:cNvCnPr>
                          <a:cxnSpLocks noChangeShapeType="1"/>
                        </wps:cNvCnPr>
                        <wps:spPr bwMode="auto">
                          <a:xfrm>
                            <a:off x="6243" y="13002"/>
                            <a:ext cx="0" cy="50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9" name="AutoShape 154"/>
                        <wps:cNvCnPr>
                          <a:cxnSpLocks noChangeShapeType="1"/>
                        </wps:cNvCnPr>
                        <wps:spPr bwMode="auto">
                          <a:xfrm>
                            <a:off x="9858" y="13001"/>
                            <a:ext cx="0" cy="50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AutoShape 155"/>
                        <wps:cNvCnPr>
                          <a:cxnSpLocks noChangeShapeType="1"/>
                        </wps:cNvCnPr>
                        <wps:spPr bwMode="auto">
                          <a:xfrm>
                            <a:off x="10151" y="11443"/>
                            <a:ext cx="1" cy="5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AutoShape 156"/>
                        <wps:cNvCnPr>
                          <a:cxnSpLocks noChangeShapeType="1"/>
                        </wps:cNvCnPr>
                        <wps:spPr bwMode="auto">
                          <a:xfrm>
                            <a:off x="6214" y="11451"/>
                            <a:ext cx="1" cy="568"/>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 name="AutoShape 158"/>
                        <wps:cNvCnPr>
                          <a:cxnSpLocks noChangeShapeType="1"/>
                        </wps:cNvCnPr>
                        <wps:spPr bwMode="auto">
                          <a:xfrm>
                            <a:off x="2476" y="11451"/>
                            <a:ext cx="7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161"/>
                        <wps:cNvCnPr>
                          <a:cxnSpLocks noChangeShapeType="1"/>
                        </wps:cNvCnPr>
                        <wps:spPr bwMode="auto">
                          <a:xfrm>
                            <a:off x="5623" y="7818"/>
                            <a:ext cx="0" cy="1068"/>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4" name="AutoShape 162"/>
                        <wps:cNvCnPr>
                          <a:cxnSpLocks noChangeShapeType="1"/>
                        </wps:cNvCnPr>
                        <wps:spPr bwMode="auto">
                          <a:xfrm>
                            <a:off x="6845" y="7818"/>
                            <a:ext cx="0" cy="1068"/>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 name="AutoShape 163"/>
                        <wps:cNvCnPr>
                          <a:cxnSpLocks noChangeShapeType="1"/>
                        </wps:cNvCnPr>
                        <wps:spPr bwMode="auto">
                          <a:xfrm>
                            <a:off x="10317" y="8886"/>
                            <a:ext cx="0" cy="313"/>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 name="AutoShape 164"/>
                        <wps:cNvCnPr>
                          <a:cxnSpLocks noChangeShapeType="1"/>
                        </wps:cNvCnPr>
                        <wps:spPr bwMode="auto">
                          <a:xfrm>
                            <a:off x="8696" y="8886"/>
                            <a:ext cx="0" cy="2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7" name="AutoShape 165"/>
                        <wps:cNvCnPr>
                          <a:cxnSpLocks noChangeShapeType="1"/>
                        </wps:cNvCnPr>
                        <wps:spPr bwMode="auto">
                          <a:xfrm>
                            <a:off x="3907" y="8886"/>
                            <a:ext cx="0" cy="29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AutoShape 166"/>
                        <wps:cNvCnPr>
                          <a:cxnSpLocks noChangeShapeType="1"/>
                        </wps:cNvCnPr>
                        <wps:spPr bwMode="auto">
                          <a:xfrm>
                            <a:off x="2107" y="8886"/>
                            <a:ext cx="0" cy="318"/>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9" name="AutoShape 168"/>
                        <wps:cNvCnPr>
                          <a:cxnSpLocks noChangeShapeType="1"/>
                        </wps:cNvCnPr>
                        <wps:spPr bwMode="auto">
                          <a:xfrm>
                            <a:off x="2477" y="11451"/>
                            <a:ext cx="0" cy="56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 name="AutoShape 371"/>
                        <wps:cNvCnPr>
                          <a:cxnSpLocks noChangeShapeType="1"/>
                        </wps:cNvCnPr>
                        <wps:spPr bwMode="auto">
                          <a:xfrm flipH="1">
                            <a:off x="7386" y="4286"/>
                            <a:ext cx="23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372"/>
                        <wps:cNvCnPr>
                          <a:cxnSpLocks noChangeShapeType="1"/>
                        </wps:cNvCnPr>
                        <wps:spPr bwMode="auto">
                          <a:xfrm>
                            <a:off x="9892" y="13510"/>
                            <a:ext cx="3"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373"/>
                        <wps:cNvCnPr>
                          <a:cxnSpLocks noChangeShapeType="1"/>
                        </wps:cNvCnPr>
                        <wps:spPr bwMode="auto">
                          <a:xfrm flipV="1">
                            <a:off x="6375" y="6138"/>
                            <a:ext cx="0" cy="6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2AA807" id="Group 1" o:spid="_x0000_s1026" style="position:absolute;left:0;text-align:left;margin-left:0;margin-top:19.6pt;width:473.25pt;height:513pt;z-index:251668992;mso-position-horizontal:left;mso-position-horizontal-relative:margin" coordorigin="1512,3873" coordsize="9904,10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">
                <v:shapetype id="_x0000_t202" coordsize="21600,21600" o:spt="202" path="m,l,21600r21600,l21600,xe">
                  <v:stroke joinstyle="miter"/>
                  <v:path gradientshapeok="t" o:connecttype="rect"/>
                </v:shapetype>
                <v:shape id="Text Box 114" o:spid="_x0000_s1027" type="#_x0000_t202" style="position:absolute;left:4942;top:3873;width:2444;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">
                  <v:textbox>
                    <w:txbxContent>
                      <w:p w14:paraId="2AE5D8B0" w14:textId="77777777" w:rsidR="00BF6D4F" w:rsidRPr="00026517" w:rsidRDefault="00BF6D4F" w:rsidP="001A4D0B">
                        <w:pPr>
                          <w:spacing w:before="0" w:after="0"/>
                          <w:ind w:firstLine="0"/>
                          <w:jc w:val="center"/>
                          <w:rPr>
                            <w:rFonts w:ascii=".VnTimeH" w:hAnsi=".VnTimeH"/>
                            <w:b/>
                            <w:szCs w:val="28"/>
                          </w:rPr>
                        </w:pPr>
                        <w:r w:rsidRPr="00026517">
                          <w:rPr>
                            <w:rFonts w:ascii=".VnTimeH" w:hAnsi=".VnTimeH"/>
                            <w:b/>
                            <w:szCs w:val="28"/>
                          </w:rPr>
                          <w:t>Chñ ®Çu t­</w:t>
                        </w:r>
                      </w:p>
                    </w:txbxContent>
                  </v:textbox>
                </v:shape>
                <v:shape id="Text Box 115" o:spid="_x0000_s1028" type="#_x0000_t202" style="position:absolute;left:1698;top:5275;width:2160;height:2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w:txbxContent>
                      <w:p w14:paraId="524A8B67" w14:textId="77777777" w:rsidR="00BF6D4F" w:rsidRDefault="00BF6D4F" w:rsidP="001A4D0B">
                        <w:pPr>
                          <w:ind w:firstLine="0"/>
                          <w:jc w:val="center"/>
                          <w:rPr>
                            <w:b/>
                            <w:szCs w:val="28"/>
                          </w:rPr>
                        </w:pPr>
                      </w:p>
                      <w:p w14:paraId="10D2D66C" w14:textId="77777777" w:rsidR="00BF6D4F" w:rsidRDefault="00BF6D4F" w:rsidP="001A4D0B">
                        <w:pPr>
                          <w:spacing w:before="0" w:after="0"/>
                          <w:ind w:firstLine="0"/>
                          <w:jc w:val="center"/>
                          <w:rPr>
                            <w:b/>
                            <w:szCs w:val="28"/>
                          </w:rPr>
                        </w:pPr>
                        <w:r w:rsidRPr="00BB2A70">
                          <w:rPr>
                            <w:b/>
                            <w:szCs w:val="28"/>
                          </w:rPr>
                          <w:t xml:space="preserve">Tư </w:t>
                        </w:r>
                        <w:r>
                          <w:rPr>
                            <w:b/>
                            <w:szCs w:val="28"/>
                          </w:rPr>
                          <w:t>v</w:t>
                        </w:r>
                        <w:r w:rsidRPr="00BB2A70">
                          <w:rPr>
                            <w:b/>
                            <w:szCs w:val="28"/>
                          </w:rPr>
                          <w:t xml:space="preserve">ấn </w:t>
                        </w:r>
                      </w:p>
                      <w:p w14:paraId="0378A536" w14:textId="77777777" w:rsidR="00BF6D4F" w:rsidRPr="00BB2A70" w:rsidRDefault="00BF6D4F" w:rsidP="001A4D0B">
                        <w:pPr>
                          <w:spacing w:before="0" w:after="0"/>
                          <w:ind w:firstLine="0"/>
                          <w:jc w:val="center"/>
                          <w:rPr>
                            <w:b/>
                            <w:szCs w:val="28"/>
                          </w:rPr>
                        </w:pPr>
                        <w:r w:rsidRPr="00BB2A70">
                          <w:rPr>
                            <w:b/>
                            <w:szCs w:val="28"/>
                          </w:rPr>
                          <w:t>giám sát</w:t>
                        </w:r>
                      </w:p>
                    </w:txbxContent>
                  </v:textbox>
                </v:shape>
                <v:shape id="Text Box 116" o:spid="_x0000_s1029" type="#_x0000_t202" style="position:absolute;left:4386;top:5275;width:3615;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14:paraId="6C7BEB36" w14:textId="77777777" w:rsidR="00BF6D4F" w:rsidRDefault="00BF6D4F" w:rsidP="001A4D0B">
                        <w:pPr>
                          <w:spacing w:before="0" w:after="0"/>
                          <w:ind w:firstLine="0"/>
                          <w:jc w:val="center"/>
                          <w:rPr>
                            <w:b/>
                            <w:szCs w:val="28"/>
                          </w:rPr>
                        </w:pPr>
                        <w:r w:rsidRPr="00BB2A70">
                          <w:rPr>
                            <w:b/>
                            <w:szCs w:val="28"/>
                          </w:rPr>
                          <w:t xml:space="preserve">Ban </w:t>
                        </w:r>
                        <w:r>
                          <w:rPr>
                            <w:b/>
                            <w:szCs w:val="28"/>
                          </w:rPr>
                          <w:t>G</w:t>
                        </w:r>
                        <w:r w:rsidRPr="00BB2A70">
                          <w:rPr>
                            <w:b/>
                            <w:szCs w:val="28"/>
                          </w:rPr>
                          <w:t xml:space="preserve">iám đốc quản lý </w:t>
                        </w:r>
                      </w:p>
                      <w:p w14:paraId="68FB5B52" w14:textId="77777777" w:rsidR="00BF6D4F" w:rsidRPr="00BB2A70" w:rsidRDefault="00BF6D4F" w:rsidP="001A4D0B">
                        <w:pPr>
                          <w:spacing w:before="0" w:after="0"/>
                          <w:ind w:firstLine="0"/>
                          <w:jc w:val="center"/>
                          <w:rPr>
                            <w:b/>
                            <w:szCs w:val="28"/>
                          </w:rPr>
                        </w:pPr>
                        <w:r w:rsidRPr="00BB2A70">
                          <w:rPr>
                            <w:b/>
                            <w:szCs w:val="28"/>
                          </w:rPr>
                          <w:t>điều hành chung</w:t>
                        </w:r>
                      </w:p>
                    </w:txbxContent>
                  </v:textbox>
                </v:shape>
                <v:shape id="Text Box 117" o:spid="_x0000_s1030" type="#_x0000_t202" style="position:absolute;left:8437;top:5278;width:2077;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3BA13E3" w14:textId="77777777" w:rsidR="00BF6D4F" w:rsidRDefault="00BF6D4F" w:rsidP="00DB0055">
                        <w:pPr>
                          <w:jc w:val="center"/>
                          <w:rPr>
                            <w:b/>
                            <w:szCs w:val="28"/>
                          </w:rPr>
                        </w:pPr>
                      </w:p>
                      <w:p w14:paraId="6499A349" w14:textId="77777777" w:rsidR="00BF6D4F" w:rsidRDefault="00BF6D4F" w:rsidP="001A4D0B">
                        <w:pPr>
                          <w:spacing w:before="0" w:after="0"/>
                          <w:ind w:firstLine="0"/>
                          <w:jc w:val="center"/>
                          <w:rPr>
                            <w:b/>
                            <w:szCs w:val="28"/>
                          </w:rPr>
                        </w:pPr>
                        <w:r w:rsidRPr="00BB2A70">
                          <w:rPr>
                            <w:b/>
                            <w:szCs w:val="28"/>
                          </w:rPr>
                          <w:t xml:space="preserve">Tư vấn </w:t>
                        </w:r>
                      </w:p>
                      <w:p w14:paraId="751A0DB8" w14:textId="77777777" w:rsidR="00BF6D4F" w:rsidRPr="00BB2A70" w:rsidRDefault="00BF6D4F" w:rsidP="001A4D0B">
                        <w:pPr>
                          <w:spacing w:before="0" w:after="0"/>
                          <w:ind w:firstLine="0"/>
                          <w:jc w:val="center"/>
                          <w:rPr>
                            <w:b/>
                            <w:szCs w:val="28"/>
                          </w:rPr>
                        </w:pPr>
                        <w:r w:rsidRPr="00BB2A70">
                          <w:rPr>
                            <w:b/>
                            <w:szCs w:val="28"/>
                          </w:rPr>
                          <w:t>thiết kế</w:t>
                        </w:r>
                      </w:p>
                    </w:txbxContent>
                  </v:textbox>
                </v:shape>
                <v:shape id="Text Box 118" o:spid="_x0000_s1031" type="#_x0000_t202" style="position:absolute;left:8183;top:9204;width:1064;height:1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5D46CA24" w14:textId="77777777" w:rsidR="00BF6D4F" w:rsidRPr="002D089F" w:rsidRDefault="00BF6D4F" w:rsidP="001A4D0B">
                        <w:pPr>
                          <w:ind w:firstLine="0"/>
                          <w:jc w:val="center"/>
                          <w:rPr>
                            <w:rFonts w:ascii=".VnTime" w:hAnsi=".VnTime"/>
                            <w:b/>
                          </w:rPr>
                        </w:pPr>
                        <w:r w:rsidRPr="002D089F">
                          <w:rPr>
                            <w:rFonts w:ascii=".VnTime" w:hAnsi=".VnTime"/>
                            <w:b/>
                          </w:rPr>
                          <w:t xml:space="preserve">Phßng </w:t>
                        </w:r>
                      </w:p>
                      <w:p w14:paraId="7FC5B3B8" w14:textId="77777777" w:rsidR="00BF6D4F" w:rsidRPr="002D089F" w:rsidRDefault="00BF6D4F" w:rsidP="001A4D0B">
                        <w:pPr>
                          <w:ind w:firstLine="0"/>
                          <w:jc w:val="center"/>
                          <w:rPr>
                            <w:rFonts w:ascii=".VnTime" w:hAnsi=".VnTime"/>
                            <w:b/>
                          </w:rPr>
                        </w:pPr>
                        <w:r w:rsidRPr="002D089F">
                          <w:rPr>
                            <w:rFonts w:ascii=".VnTime" w:hAnsi=".VnTime"/>
                            <w:b/>
                          </w:rPr>
                          <w:t>k</w:t>
                        </w:r>
                        <w:r w:rsidRPr="002D089F">
                          <w:rPr>
                            <w:rFonts w:ascii=".VnTime"/>
                            <w:b/>
                          </w:rPr>
                          <w:t>ỹ</w:t>
                        </w:r>
                        <w:r w:rsidRPr="002D089F">
                          <w:rPr>
                            <w:rFonts w:ascii=".VnTime" w:hAnsi=".VnTime"/>
                            <w:b/>
                          </w:rPr>
                          <w:t xml:space="preserve"> thu</w:t>
                        </w:r>
                        <w:r w:rsidRPr="002D089F">
                          <w:rPr>
                            <w:rFonts w:ascii=".VnTime"/>
                            <w:b/>
                          </w:rPr>
                          <w:t>ậ</w:t>
                        </w:r>
                        <w:r w:rsidRPr="002D089F">
                          <w:rPr>
                            <w:rFonts w:ascii=".VnTime" w:hAnsi=".VnTime"/>
                            <w:b/>
                          </w:rPr>
                          <w:t>t</w:t>
                        </w:r>
                      </w:p>
                      <w:p w14:paraId="5E8CA895" w14:textId="77777777" w:rsidR="00BF6D4F" w:rsidRPr="002D089F" w:rsidRDefault="00BF6D4F" w:rsidP="00DB0055">
                        <w:pPr>
                          <w:jc w:val="center"/>
                          <w:rPr>
                            <w:b/>
                          </w:rPr>
                        </w:pPr>
                      </w:p>
                    </w:txbxContent>
                  </v:textbox>
                </v:shape>
                <v:shape id="Text Box 119" o:spid="_x0000_s1032" type="#_x0000_t202" style="position:absolute;left:4751;top:6811;width:2841;height:1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14:paraId="1C477AF5" w14:textId="77777777" w:rsidR="00BF6D4F" w:rsidRPr="00BB2A70" w:rsidRDefault="00BF6D4F" w:rsidP="001A4D0B">
                        <w:pPr>
                          <w:spacing w:before="0" w:after="0"/>
                          <w:ind w:firstLine="0"/>
                          <w:jc w:val="center"/>
                          <w:rPr>
                            <w:b/>
                            <w:szCs w:val="28"/>
                          </w:rPr>
                        </w:pPr>
                        <w:r>
                          <w:rPr>
                            <w:b/>
                            <w:szCs w:val="28"/>
                          </w:rPr>
                          <w:t>Ban chỉ huy công trình</w:t>
                        </w:r>
                      </w:p>
                    </w:txbxContent>
                  </v:textbox>
                </v:shape>
                <v:shape id="Text Box 120" o:spid="_x0000_s1033" type="#_x0000_t202" style="position:absolute;left:9689;top:9181;width:1115;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">
                  <v:textbox>
                    <w:txbxContent>
                      <w:p w14:paraId="53C86C48" w14:textId="77777777" w:rsidR="00BF6D4F" w:rsidRPr="00BB2A70" w:rsidRDefault="00BF6D4F" w:rsidP="001A4D0B">
                        <w:pPr>
                          <w:ind w:firstLine="0"/>
                          <w:jc w:val="center"/>
                          <w:rPr>
                            <w:b/>
                          </w:rPr>
                        </w:pPr>
                        <w:r>
                          <w:rPr>
                            <w:b/>
                          </w:rPr>
                          <w:t>Phòng</w:t>
                        </w:r>
                        <w:r w:rsidRPr="00BB2A70">
                          <w:rPr>
                            <w:b/>
                          </w:rPr>
                          <w:t xml:space="preserve"> quản lý chất lượng</w:t>
                        </w:r>
                      </w:p>
                      <w:p w14:paraId="4AEEED7B" w14:textId="77777777" w:rsidR="00BF6D4F" w:rsidRDefault="00BF6D4F" w:rsidP="00DB0055">
                        <w:pPr>
                          <w:jc w:val="center"/>
                        </w:pPr>
                      </w:p>
                    </w:txbxContent>
                  </v:textbox>
                </v:shape>
                <v:shape id="Text Box 121" o:spid="_x0000_s1034" type="#_x0000_t202" style="position:absolute;left:1512;top:12019;width:2775;height: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2A852369" w14:textId="77777777" w:rsidR="00BF6D4F" w:rsidRPr="0060364A" w:rsidRDefault="00BF6D4F" w:rsidP="001A4D0B">
                        <w:pPr>
                          <w:spacing w:before="0" w:after="0"/>
                          <w:ind w:firstLine="0"/>
                          <w:jc w:val="center"/>
                          <w:rPr>
                            <w:b/>
                            <w:szCs w:val="28"/>
                          </w:rPr>
                        </w:pPr>
                        <w:r>
                          <w:rPr>
                            <w:b/>
                            <w:szCs w:val="28"/>
                          </w:rPr>
                          <w:t>Cán bộ kỹ thuật GS thi</w:t>
                        </w:r>
                        <w:r w:rsidRPr="00A433EC">
                          <w:rPr>
                            <w:b/>
                            <w:szCs w:val="28"/>
                          </w:rPr>
                          <w:t xml:space="preserve"> công phần điện</w:t>
                        </w:r>
                      </w:p>
                    </w:txbxContent>
                  </v:textbox>
                </v:shape>
                <v:shape id="Text Box 122" o:spid="_x0000_s1035" type="#_x0000_t202" style="position:absolute;left:4922;top:12018;width:3193;height: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79F0354C" w14:textId="77777777" w:rsidR="00BF6D4F" w:rsidRPr="00BB2A70" w:rsidRDefault="00BF6D4F" w:rsidP="001A4D0B">
                        <w:pPr>
                          <w:spacing w:before="0" w:after="0"/>
                          <w:ind w:firstLine="0"/>
                          <w:jc w:val="center"/>
                          <w:rPr>
                            <w:b/>
                            <w:szCs w:val="28"/>
                          </w:rPr>
                        </w:pPr>
                        <w:r>
                          <w:rPr>
                            <w:b/>
                            <w:szCs w:val="28"/>
                          </w:rPr>
                          <w:t>Cán bộ kỹ thuật GS</w:t>
                        </w:r>
                        <w:r w:rsidRPr="00A433EC">
                          <w:rPr>
                            <w:b/>
                            <w:szCs w:val="28"/>
                          </w:rPr>
                          <w:t xml:space="preserve"> </w:t>
                        </w:r>
                        <w:r w:rsidRPr="00BB2A70">
                          <w:rPr>
                            <w:b/>
                            <w:szCs w:val="28"/>
                          </w:rPr>
                          <w:t>thi công phần xây dựng</w:t>
                        </w:r>
                      </w:p>
                    </w:txbxContent>
                  </v:textbox>
                </v:shape>
                <v:shape id="Text Box 123" o:spid="_x0000_s1036" type="#_x0000_t202" style="position:absolute;left:8850;top:12019;width:2566;height: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3138341A" w14:textId="77777777" w:rsidR="00BF6D4F" w:rsidRDefault="00BF6D4F" w:rsidP="001A4D0B">
                        <w:pPr>
                          <w:spacing w:before="0" w:after="0"/>
                          <w:ind w:firstLine="0"/>
                          <w:jc w:val="center"/>
                          <w:rPr>
                            <w:b/>
                            <w:szCs w:val="28"/>
                          </w:rPr>
                        </w:pPr>
                        <w:r>
                          <w:rPr>
                            <w:b/>
                            <w:szCs w:val="28"/>
                          </w:rPr>
                          <w:t>Cán bộ g</w:t>
                        </w:r>
                        <w:r w:rsidRPr="00BB2A70">
                          <w:rPr>
                            <w:b/>
                            <w:szCs w:val="28"/>
                          </w:rPr>
                          <w:t>iám sát</w:t>
                        </w:r>
                      </w:p>
                      <w:p w14:paraId="54339439" w14:textId="77777777" w:rsidR="00BF6D4F" w:rsidRPr="00BB2A70" w:rsidRDefault="00BF6D4F" w:rsidP="00DB0055">
                        <w:pPr>
                          <w:spacing w:before="0" w:after="0"/>
                          <w:jc w:val="center"/>
                          <w:rPr>
                            <w:b/>
                            <w:szCs w:val="28"/>
                          </w:rPr>
                        </w:pPr>
                        <w:r w:rsidRPr="00BB2A70">
                          <w:rPr>
                            <w:b/>
                            <w:szCs w:val="28"/>
                          </w:rPr>
                          <w:t xml:space="preserve"> an toàn</w:t>
                        </w:r>
                      </w:p>
                    </w:txbxContent>
                  </v:textbox>
                </v:shape>
                <v:shape id="Text Box 124" o:spid="_x0000_s1037" type="#_x0000_t202" style="position:absolute;left:1747;top:14186;width:2013;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3D1A822B" w14:textId="77777777" w:rsidR="00BF6D4F" w:rsidRPr="00BB2A70" w:rsidRDefault="00BF6D4F" w:rsidP="001A4D0B">
                        <w:pPr>
                          <w:spacing w:before="0" w:after="0"/>
                          <w:ind w:firstLine="0"/>
                          <w:jc w:val="center"/>
                          <w:rPr>
                            <w:b/>
                            <w:szCs w:val="28"/>
                          </w:rPr>
                        </w:pPr>
                        <w:r>
                          <w:rPr>
                            <w:b/>
                            <w:szCs w:val="28"/>
                          </w:rPr>
                          <w:t>Đội</w:t>
                        </w:r>
                        <w:r w:rsidRPr="00BB2A70">
                          <w:rPr>
                            <w:b/>
                            <w:szCs w:val="28"/>
                          </w:rPr>
                          <w:t xml:space="preserve"> xây lắp </w:t>
                        </w:r>
                        <w:r>
                          <w:rPr>
                            <w:b/>
                            <w:szCs w:val="28"/>
                          </w:rPr>
                          <w:t xml:space="preserve">1 </w:t>
                        </w:r>
                      </w:p>
                    </w:txbxContent>
                  </v:textbox>
                </v:shape>
                <v:line id="Line 125" o:spid="_x0000_s1038" style="position:absolute;visibility:visible;mso-wrap-style:square" from="2706,4286" to="2706,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line id="Line 126" o:spid="_x0000_s1039" style="position:absolute;visibility:visible;mso-wrap-style:square" from="9689,4286" to="9689,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4/wgAAANsAAAAPAAAAZHJzL2Rvd25yZXYueG1sRE/fa8Iw&#10;EH4X/B/CCXvT1D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BNgg4/wgAAANsAAAAPAAAA&#10;AAAAAAAAAAAAAAcCAABkcnMvZG93bnJldi54bWxQSwUGAAAAAAMAAwC3AAAA9gIAAAAA&#10;">
                  <v:stroke endarrow="block"/>
                </v:line>
                <v:line id="Line 127" o:spid="_x0000_s1040" style="position:absolute;visibility:visible;mso-wrap-style:square" from="2710,4272" to="4920,4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ukwgAAANsAAAAPAAAAZHJzL2Rvd25yZXYueG1sRE/fa8Iw&#10;EH4X/B/CCXvT1M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AizqukwgAAANsAAAAPAAAA&#10;AAAAAAAAAAAAAAcCAABkcnMvZG93bnJldi54bWxQSwUGAAAAAAMAAwC3AAAA9gIAAAAA&#10;">
                  <v:stroke endarrow="block"/>
                </v:line>
                <v:line id="Line 128" o:spid="_x0000_s1041" style="position:absolute;visibility:visible;mso-wrap-style:square" from="6210,4642" to="6210,5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">
                  <v:stroke startarrow="block" endarrow="block"/>
                </v:line>
                <v:shapetype id="_x0000_t32" coordsize="21600,21600" o:spt="32" o:oned="t" path="m,l21600,21600e" filled="f">
                  <v:path arrowok="t" fillok="f" o:connecttype="none"/>
                  <o:lock v:ext="edit" shapetype="t"/>
                </v:shapetype>
                <v:shape id="AutoShape 130" o:spid="_x0000_s1042" type="#_x0000_t32" style="position:absolute;left:6099;top:6153;width:1;height:6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rect id="Rectangle 131" o:spid="_x0000_s1043" style="position:absolute;left:3389;top:9178;width:1068;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5685E320" w14:textId="77777777" w:rsidR="00BF6D4F" w:rsidRPr="002D089F" w:rsidRDefault="00BF6D4F" w:rsidP="001A4D0B">
                        <w:pPr>
                          <w:ind w:firstLine="0"/>
                          <w:jc w:val="center"/>
                          <w:rPr>
                            <w:b/>
                          </w:rPr>
                        </w:pPr>
                        <w:r w:rsidRPr="001A4D0B">
                          <w:rPr>
                            <w:b/>
                            <w:szCs w:val="28"/>
                          </w:rPr>
                          <w:t>Phòng kế hoạch</w:t>
                        </w:r>
                        <w:r w:rsidRPr="002D089F">
                          <w:rPr>
                            <w:b/>
                          </w:rPr>
                          <w:t xml:space="preserve"> vật tư</w:t>
                        </w:r>
                      </w:p>
                    </w:txbxContent>
                  </v:textbox>
                </v:rect>
                <v:rect id="Rectangle 132" o:spid="_x0000_s1044" style="position:absolute;left:1704;top:9199;width:1066;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14:paraId="372B6B54" w14:textId="77777777" w:rsidR="00BF6D4F" w:rsidRPr="001A4D0B" w:rsidRDefault="00BF6D4F" w:rsidP="001A4D0B">
                        <w:pPr>
                          <w:spacing w:before="0" w:after="0"/>
                          <w:ind w:firstLine="0"/>
                          <w:jc w:val="center"/>
                          <w:rPr>
                            <w:b/>
                            <w:szCs w:val="28"/>
                          </w:rPr>
                        </w:pPr>
                        <w:r w:rsidRPr="001A4D0B">
                          <w:rPr>
                            <w:b/>
                            <w:szCs w:val="28"/>
                          </w:rPr>
                          <w:t>Phòng kế toán</w:t>
                        </w:r>
                      </w:p>
                    </w:txbxContent>
                  </v:textbox>
                </v:rect>
                <v:shape id="AutoShape 133" o:spid="_x0000_s1045" type="#_x0000_t32" style="position:absolute;left:6210;top:8886;width:0;height:25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">
                  <v:stroke endarrow="block"/>
                </v:shape>
                <v:shape id="Text Box 134" o:spid="_x0000_s1046" type="#_x0000_t202" style="position:absolute;left:8891;top:14186;width:1989;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6EBA9FF8" w14:textId="77777777" w:rsidR="00BF6D4F" w:rsidRPr="00BB2A70" w:rsidRDefault="00BF6D4F" w:rsidP="001A4D0B">
                        <w:pPr>
                          <w:spacing w:before="0" w:after="0"/>
                          <w:ind w:firstLine="0"/>
                          <w:jc w:val="center"/>
                          <w:rPr>
                            <w:b/>
                            <w:szCs w:val="28"/>
                          </w:rPr>
                        </w:pPr>
                        <w:r>
                          <w:rPr>
                            <w:b/>
                            <w:szCs w:val="28"/>
                          </w:rPr>
                          <w:t>Đội xây lắp 2</w:t>
                        </w:r>
                      </w:p>
                      <w:p w14:paraId="0897DBC4" w14:textId="77777777" w:rsidR="00BF6D4F" w:rsidRPr="001A0FDC" w:rsidRDefault="00BF6D4F" w:rsidP="00DB0055">
                        <w:pPr>
                          <w:rPr>
                            <w:szCs w:val="28"/>
                          </w:rPr>
                        </w:pPr>
                      </w:p>
                    </w:txbxContent>
                  </v:textbox>
                </v:shape>
                <v:line id="Line 135" o:spid="_x0000_s1047" style="position:absolute;visibility:visible;mso-wrap-style:square" from="2766,13510" to="9887,1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AutoShape 137" o:spid="_x0000_s1048" type="#_x0000_t32" style="position:absolute;left:2752;top:13510;width:3;height: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yzxAAAANsAAAAPAAAAZHJzL2Rvd25yZXYueG1sRI9Ba8JA&#10;FITvhf6H5RW81Y0K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OG/vLPEAAAA2wAAAA8A&#10;AAAAAAAAAAAAAAAABwIAAGRycy9kb3ducmV2LnhtbFBLBQYAAAAAAwADALcAAAD4AgAAAAA=&#10;">
                  <v:stroke endarrow="block"/>
                </v:shape>
                <v:shape id="AutoShape 138" o:spid="_x0000_s1049" type="#_x0000_t32" style="position:absolute;left:2107;top:8886;width:82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141" o:spid="_x0000_s1050" type="#_x0000_t32" style="position:absolute;left:7592;top:7109;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">
                  <v:stroke startarrow="block" endarrow="block"/>
                </v:shape>
                <v:shape id="AutoShape 142" o:spid="_x0000_s1051" type="#_x0000_t32" style="position:absolute;left:7590;top:7393;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">
                  <v:stroke startarrow="block" endarrow="block"/>
                </v:shape>
                <v:shape id="AutoShape 143" o:spid="_x0000_s1052" type="#_x0000_t32" style="position:absolute;left:3907;top:7413;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">
                  <v:stroke startarrow="block" endarrow="block"/>
                </v:shape>
                <v:shape id="AutoShape 144" o:spid="_x0000_s1053" type="#_x0000_t32" style="position:absolute;left:3907;top:7146;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jYwAAAANsAAAAPAAAAZHJzL2Rvd25yZXYueG1sRE9Ni8Iw&#10;EL0v+B/CCN7WVNF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sDxY2MAAAADbAAAADwAAAAAA&#10;AAAAAAAAAAAHAgAAZHJzL2Rvd25yZXYueG1sUEsFBgAAAAADAAMAtwAAAPQCAAAAAA==&#10;">
                  <v:stroke startarrow="block" endarrow="block"/>
                </v:shape>
                <v:shape id="AutoShape 147" o:spid="_x0000_s1054" type="#_x0000_t32" style="position:absolute;left:8696;top:10876;width:0;height:5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">
                  <v:stroke startarrow="block" endarrow="block"/>
                </v:shape>
                <v:shape id="AutoShape 148" o:spid="_x0000_s1055" type="#_x0000_t32" style="position:absolute;left:9981;top:10876;width:0;height:5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">
                  <v:stroke startarrow="block" endarrow="block"/>
                </v:shape>
                <v:shape id="AutoShape 149" o:spid="_x0000_s1056" type="#_x0000_t32" style="position:absolute;left:2476;top:10855;width:1;height:5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">
                  <v:stroke startarrow="block" endarrow="block"/>
                </v:shape>
                <v:shape id="AutoShape 150" o:spid="_x0000_s1057" type="#_x0000_t32" style="position:absolute;left:3908;top:10855;width:1;height:5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">
                  <v:stroke startarrow="block" endarrow="block"/>
                </v:shape>
                <v:shape id="AutoShape 151" o:spid="_x0000_s1058" type="#_x0000_t32" style="position:absolute;left:2770;top:7887;width:0;height:1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">
                  <v:stroke startarrow="block" endarrow="block"/>
                </v:shape>
                <v:shape id="AutoShape 152" o:spid="_x0000_s1059" type="#_x0000_t32" style="position:absolute;left:2871;top:13001;width:0;height:5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CsxQAAANsAAAAPAAAAZHJzL2Rvd25yZXYueG1sRI/dasJA&#10;FITvC77DcoTe6cZS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A/1cCsxQAAANsAAAAP&#10;AAAAAAAAAAAAAAAAAAcCAABkcnMvZG93bnJldi54bWxQSwUGAAAAAAMAAwC3AAAA+QIAAAAA&#10;">
                  <v:stroke startarrow="block" endarrow="block"/>
                </v:shape>
                <v:shape id="AutoShape 153" o:spid="_x0000_s1060" type="#_x0000_t32" style="position:absolute;left:6243;top:13002;width:0;height:5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">
                  <v:stroke startarrow="block" endarrow="block"/>
                </v:shape>
                <v:shape id="AutoShape 154" o:spid="_x0000_s1061" type="#_x0000_t32" style="position:absolute;left:9858;top:13001;width:0;height:5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">
                  <v:stroke startarrow="block" endarrow="block"/>
                </v:shape>
                <v:shape id="AutoShape 155" o:spid="_x0000_s1062" type="#_x0000_t32" style="position:absolute;left:10151;top:11443;width:1;height:5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v:shape>
                <v:shape id="AutoShape 156" o:spid="_x0000_s1063" type="#_x0000_t32" style="position:absolute;left:6214;top:11451;width:1;height:5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">
                  <v:stroke startarrow="block" endarrow="block"/>
                </v:shape>
                <v:shape id="AutoShape 158" o:spid="_x0000_s1064" type="#_x0000_t32" style="position:absolute;left:2476;top:11451;width:76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161" o:spid="_x0000_s1065" type="#_x0000_t32" style="position:absolute;left:5623;top:7818;width:0;height:10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">
                  <v:stroke startarrow="block" endarrow="block"/>
                </v:shape>
                <v:shape id="AutoShape 162" o:spid="_x0000_s1066" type="#_x0000_t32" style="position:absolute;left:6845;top:7818;width:0;height:10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">
                  <v:stroke startarrow="block" endarrow="block"/>
                </v:shape>
                <v:shape id="AutoShape 163" o:spid="_x0000_s1067" type="#_x0000_t32" style="position:absolute;left:10317;top:8886;width:0;height:3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">
                  <v:stroke startarrow="block" endarrow="block"/>
                </v:shape>
                <v:shape id="AutoShape 164" o:spid="_x0000_s1068" type="#_x0000_t32" style="position:absolute;left:8696;top:8886;width:0;height:2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">
                  <v:stroke startarrow="block" endarrow="block"/>
                </v:shape>
                <v:shape id="AutoShape 165" o:spid="_x0000_s1069" type="#_x0000_t32" style="position:absolute;left:3907;top:8886;width:0;height:2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">
                  <v:stroke startarrow="block" endarrow="block"/>
                </v:shape>
                <v:shape id="AutoShape 166" o:spid="_x0000_s1070" type="#_x0000_t32" style="position:absolute;left:2107;top:8886;width:0;height: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">
                  <v:stroke startarrow="block" endarrow="block"/>
                </v:shape>
                <v:shape id="AutoShape 168" o:spid="_x0000_s1071" type="#_x0000_t32" style="position:absolute;left:2477;top:11451;width:0;height: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">
                  <v:stroke startarrow="block" endarrow="block"/>
                </v:shape>
                <v:shape id="AutoShape 371" o:spid="_x0000_s1072" type="#_x0000_t32" style="position:absolute;left:7386;top:4286;width:230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">
                  <v:stroke endarrow="block"/>
                </v:shape>
                <v:shape id="AutoShape 372" o:spid="_x0000_s1073" type="#_x0000_t32" style="position:absolute;left:9892;top:13510;width:3;height: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">
                  <v:stroke endarrow="block"/>
                </v:shape>
                <v:shape id="AutoShape 373" o:spid="_x0000_s1074" type="#_x0000_t32" style="position:absolute;left:6375;top:6138;width:0;height:6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w10:wrap anchorx="margin"/>
              </v:group>
            </w:pict>
          </mc:Fallback>
        </mc:AlternateContent>
      </w:r>
      <w:r w:rsidR="00DB0055" w:rsidRPr="00B326A6">
        <w:rPr>
          <w:b/>
          <w:i/>
          <w:lang w:val="pt-BR"/>
        </w:rPr>
        <w:br w:type="page"/>
      </w:r>
    </w:p>
    <w:p w14:paraId="4BA507D3" w14:textId="77777777" w:rsidR="00DB0055" w:rsidRPr="00B326A6" w:rsidRDefault="00DB0055"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233" w:name="_Toc11339670"/>
      <w:bookmarkStart w:id="234" w:name="_Toc233366856"/>
      <w:r w:rsidRPr="00B326A6">
        <w:rPr>
          <w:b/>
          <w:bCs/>
          <w:i/>
          <w:iCs/>
          <w:color w:val="auto"/>
          <w:lang w:val="sv-SE"/>
        </w:rPr>
        <w:lastRenderedPageBreak/>
        <w:t>Thuyết minh sơ đồ tổ chức hiện trường</w:t>
      </w:r>
      <w:bookmarkEnd w:id="233"/>
      <w:bookmarkEnd w:id="234"/>
    </w:p>
    <w:p w14:paraId="152A1507" w14:textId="77777777" w:rsidR="00DB0055" w:rsidRPr="000C6B3A" w:rsidRDefault="00DB0055" w:rsidP="00DB0055">
      <w:pPr>
        <w:spacing w:before="20" w:after="20" w:line="360" w:lineRule="auto"/>
        <w:jc w:val="both"/>
        <w:rPr>
          <w:lang w:val="sv-SE"/>
        </w:rPr>
      </w:pPr>
      <w:r w:rsidRPr="000C6B3A">
        <w:rPr>
          <w:lang w:val="sv-SE"/>
        </w:rPr>
        <w:t>- Lực lượng cán bộ và công nhân viên làm việc tại công trường phải được chọn lọc, công nhân phải có ý thức tổ chức kỷ luật và tay nghề cao, có nhiều kinh nghiệm. Bộ máy quản lý gọn có chất lượng, quan hệ tương quan hỗ trợ. Ban chỉ huy công trường thực hiện các điều kiện trong hồ sơ mời thầu và các điều kiện theo hợp đồng mà công ty ký kết, điều hành thi công tại công trường bằng cách trực tiếp đến tận người lao động thông qua cán bộ giúp việc về từng chuyên môn. Bộ phận chủ yếu gồm các kỹ sư giám sát kỹ thuật thi công phải là người có trình độ, hiểu biết chuyên môn, có trình độ tổ chức thi công giỏi có năng lực điều hành, lập các biện pháp kỹ thuật thi công giám sát và hướng dẫn thực hiện các biện pháp kỹ thuật thi công, phát hiện các thiếu sót báo cáo Chủ đầu tư, giám sát Bên A và cơ quan thiết kế (nếu cần thiết) để lập biện pháp xử lý.</w:t>
      </w:r>
    </w:p>
    <w:p w14:paraId="0A756C30" w14:textId="77777777" w:rsidR="00DB0055" w:rsidRPr="000C6B3A" w:rsidRDefault="00DB0055" w:rsidP="00DB0055">
      <w:pPr>
        <w:spacing w:before="20" w:after="20" w:line="360" w:lineRule="auto"/>
        <w:ind w:firstLine="690"/>
        <w:jc w:val="both"/>
        <w:rPr>
          <w:lang w:val="sv-SE"/>
        </w:rPr>
      </w:pPr>
      <w:r w:rsidRPr="000C6B3A">
        <w:rPr>
          <w:lang w:val="sv-SE"/>
        </w:rPr>
        <w:t>- Bộ phận phụ trách kỹ thuật chịu trách nhiệm giám sát việc thực hiện các biện pháp kỹ thuật an toàn và thực hiện các chế độ cung cấp trang thiết bảo hộ cho công nhân, máy móc đồng thời đảm bảo thực hiện các vấn đề chăm lo đời sống, sức khoẻ cho CBCNV tại hiện trường.</w:t>
      </w:r>
    </w:p>
    <w:p w14:paraId="55C41B38" w14:textId="77777777" w:rsidR="00DB0055" w:rsidRPr="000C6B3A" w:rsidRDefault="00DB0055" w:rsidP="00DB0055">
      <w:pPr>
        <w:spacing w:before="20" w:after="20" w:line="360" w:lineRule="auto"/>
        <w:ind w:firstLine="690"/>
        <w:jc w:val="both"/>
        <w:rPr>
          <w:lang w:val="sv-SE"/>
        </w:rPr>
      </w:pPr>
      <w:r w:rsidRPr="000C6B3A">
        <w:rPr>
          <w:lang w:val="sv-SE"/>
        </w:rPr>
        <w:t>- Bộ phận phụ trách vật tư chịu trách nhiệm kiểm tra các vật tư, thiết bị theo tiêu chuẩn thiết kế đảm bảo cung ứng vật cho các bộ phận thi công, chịu trách nhiệm về số lượng, chất lượng vật tư cung ứng và lưu giữ tại công trường, thực hiện các biện pháp bảo vệ kho tàng, trật tư an ninh trong phạm vi công trường.</w:t>
      </w:r>
    </w:p>
    <w:p w14:paraId="5F550C82" w14:textId="77777777" w:rsidR="00DB0055" w:rsidRPr="000C6B3A" w:rsidRDefault="00DB0055" w:rsidP="00DB0055">
      <w:pPr>
        <w:spacing w:before="20" w:after="20" w:line="360" w:lineRule="auto"/>
        <w:ind w:firstLine="690"/>
        <w:jc w:val="both"/>
        <w:rPr>
          <w:lang w:val="sv-SE"/>
        </w:rPr>
      </w:pPr>
      <w:r w:rsidRPr="000C6B3A">
        <w:rPr>
          <w:lang w:val="sv-SE"/>
        </w:rPr>
        <w:t>- Bộ phận kế toán công trình chịu trách nhiệm đảm bảo cung cấp đầy đủ vốn cho công trường thi công theo đúng tiến độ công trường và làm thủ tục về tài chính với các cơ quan chức năng có thẩm quyền và Chủ đầu tư.</w:t>
      </w:r>
    </w:p>
    <w:p w14:paraId="5CCDB6E9" w14:textId="77777777" w:rsidR="00DB0055" w:rsidRPr="000C6B3A" w:rsidRDefault="00DB0055" w:rsidP="00DB0055">
      <w:pPr>
        <w:spacing w:before="20" w:after="20" w:line="360" w:lineRule="auto"/>
        <w:ind w:firstLine="690"/>
        <w:jc w:val="both"/>
        <w:rPr>
          <w:lang w:val="sv-SE"/>
        </w:rPr>
      </w:pPr>
      <w:r w:rsidRPr="000C6B3A">
        <w:rPr>
          <w:lang w:val="sv-SE"/>
        </w:rPr>
        <w:t>Đội thi công chịu trách nhiệm thực hiện các công tác theo biện pháp kỹ thuật thi công và biện pháp kỹ thuật an toàn đã vạch ra, dưới sự điều hành của kỹ sư giám sát về kỹ thuật và thi công của cán bộ phụ trách an toàn lao động và chỉ huy công trình.</w:t>
      </w:r>
    </w:p>
    <w:p w14:paraId="7716CD22" w14:textId="40C89407" w:rsidR="0062262C" w:rsidRPr="000C6B3A" w:rsidRDefault="00DB0055" w:rsidP="0062262C">
      <w:pPr>
        <w:spacing w:before="20" w:after="20" w:line="360" w:lineRule="auto"/>
        <w:ind w:firstLine="690"/>
        <w:jc w:val="both"/>
        <w:rPr>
          <w:lang w:val="sv-SE"/>
        </w:rPr>
      </w:pPr>
      <w:r w:rsidRPr="000C6B3A">
        <w:rPr>
          <w:lang w:val="sv-SE"/>
        </w:rPr>
        <w:tab/>
        <w:t>Giám đốc công ty và ban chỉ huy công trường thường xuyên báo cáo về Chủ đầu tư, đơn vị tư vấn giám sát, đơn vị thiết kế về kế hoạch, tiến độ thi công, những khó khăn vướng mắc trong quá trình thi công.</w:t>
      </w:r>
    </w:p>
    <w:p w14:paraId="193163B2" w14:textId="77777777" w:rsidR="00DB0055" w:rsidRPr="000C6B3A" w:rsidRDefault="00DB0055" w:rsidP="00DB0055">
      <w:pPr>
        <w:spacing w:before="20" w:after="20" w:line="360" w:lineRule="auto"/>
        <w:ind w:firstLine="360"/>
        <w:jc w:val="both"/>
        <w:rPr>
          <w:b/>
          <w:lang w:val="sv-SE"/>
        </w:rPr>
      </w:pPr>
      <w:r w:rsidRPr="000C6B3A">
        <w:rPr>
          <w:b/>
          <w:lang w:val="sv-SE"/>
        </w:rPr>
        <w:t>* Mối quan hệ giữa trụ sở chính và Ban chỉ huy công trình</w:t>
      </w:r>
    </w:p>
    <w:p w14:paraId="16CA68C0" w14:textId="77777777" w:rsidR="00DB0055" w:rsidRPr="000C6B3A" w:rsidRDefault="00DB0055" w:rsidP="00DB0055">
      <w:pPr>
        <w:spacing w:before="20" w:after="20" w:line="360" w:lineRule="auto"/>
        <w:ind w:firstLine="690"/>
        <w:jc w:val="both"/>
        <w:rPr>
          <w:lang w:val="sv-SE"/>
        </w:rPr>
      </w:pPr>
      <w:r w:rsidRPr="000C6B3A">
        <w:rPr>
          <w:lang w:val="sv-SE"/>
        </w:rPr>
        <w:lastRenderedPageBreak/>
        <w:t>Tại Trụ sở chính là bộ máy quản lý điều thi công công trình. Các bộ phận, phòng chức năng của công ty chịu trách nhiệm giám sát và hướng dẫn Ban chỉ huy công trình thực hiện nhiệm vụ quản lý tổ chức theo đúng chuyên môn và nghiệp vụ.</w:t>
      </w:r>
    </w:p>
    <w:p w14:paraId="6E21535B" w14:textId="77777777" w:rsidR="00DB0055" w:rsidRPr="000C6B3A" w:rsidRDefault="00DB0055" w:rsidP="00DB0055">
      <w:pPr>
        <w:spacing w:before="20" w:after="20" w:line="360" w:lineRule="auto"/>
        <w:ind w:firstLine="680"/>
        <w:jc w:val="both"/>
        <w:rPr>
          <w:lang w:val="sv-SE"/>
        </w:rPr>
      </w:pPr>
      <w:r w:rsidRPr="000C6B3A">
        <w:rPr>
          <w:lang w:val="sv-SE"/>
        </w:rPr>
        <w:t>Ban chỉ huy công trình tự chịu trách nhiệm điều hành dưới hiện trường, báo cáo định kỳ trong giao ban tại Công ty, đề xuất các yêu cầu phối hợp giữa các bộ phận nghiệp vụ của công ty.</w:t>
      </w:r>
    </w:p>
    <w:p w14:paraId="0F87C073" w14:textId="77777777" w:rsidR="00DB0055" w:rsidRPr="000C6B3A" w:rsidRDefault="00DB0055" w:rsidP="00DB0055">
      <w:pPr>
        <w:spacing w:before="20" w:after="20" w:line="360" w:lineRule="auto"/>
        <w:ind w:firstLine="690"/>
        <w:jc w:val="both"/>
        <w:rPr>
          <w:lang w:val="sv-SE"/>
        </w:rPr>
      </w:pPr>
      <w:r w:rsidRPr="000C6B3A">
        <w:rPr>
          <w:lang w:val="sv-SE"/>
        </w:rPr>
        <w:t>Việc xử lý các thông tin giữa Ban chỉ huy công trình và Trụ sở chính theo 2 Chiều:</w:t>
      </w:r>
    </w:p>
    <w:p w14:paraId="65EEAEF4" w14:textId="77777777" w:rsidR="00DB0055" w:rsidRPr="000C6B3A" w:rsidRDefault="00DB0055" w:rsidP="00DB0055">
      <w:pPr>
        <w:spacing w:before="20" w:after="20" w:line="360" w:lineRule="auto"/>
        <w:ind w:firstLine="690"/>
        <w:jc w:val="both"/>
        <w:rPr>
          <w:lang w:val="sv-SE"/>
        </w:rPr>
      </w:pPr>
      <w:r w:rsidRPr="000C6B3A">
        <w:rPr>
          <w:lang w:val="sv-SE"/>
        </w:rPr>
        <w:t>- Ban chỉ huy công trình và các bộ phận, phòng ban chức năng.</w:t>
      </w:r>
    </w:p>
    <w:p w14:paraId="10BAA2CE" w14:textId="77777777" w:rsidR="00DB0055" w:rsidRPr="000C6B3A" w:rsidRDefault="00DB0055" w:rsidP="00DB0055">
      <w:pPr>
        <w:spacing w:before="20" w:after="20" w:line="360" w:lineRule="auto"/>
        <w:ind w:firstLine="690"/>
        <w:jc w:val="both"/>
        <w:rPr>
          <w:lang w:val="sv-SE"/>
        </w:rPr>
      </w:pPr>
      <w:r w:rsidRPr="000C6B3A">
        <w:rPr>
          <w:lang w:val="sv-SE"/>
        </w:rPr>
        <w:t>- Trực tiếp giữa Giám đốc và chỉ huy công trình khi cần thiết.</w:t>
      </w:r>
    </w:p>
    <w:p w14:paraId="63047C58" w14:textId="77777777" w:rsidR="00DB0055" w:rsidRPr="000C6B3A" w:rsidRDefault="00DB0055" w:rsidP="007D47AB">
      <w:pPr>
        <w:spacing w:before="20" w:after="20" w:line="360" w:lineRule="auto"/>
        <w:ind w:firstLine="360"/>
        <w:jc w:val="both"/>
        <w:rPr>
          <w:b/>
          <w:lang w:val="sv-SE"/>
        </w:rPr>
      </w:pPr>
      <w:r w:rsidRPr="000C6B3A">
        <w:rPr>
          <w:b/>
          <w:lang w:val="sv-SE"/>
        </w:rPr>
        <w:t>* Trách nhiệm và thẩm quyền của Ban chỉ huy công trình</w:t>
      </w:r>
    </w:p>
    <w:p w14:paraId="3E232F0F" w14:textId="77777777" w:rsidR="00DB0055" w:rsidRPr="000C6B3A" w:rsidRDefault="00DB0055" w:rsidP="007D47AB">
      <w:pPr>
        <w:spacing w:before="20" w:after="20" w:line="360" w:lineRule="auto"/>
        <w:ind w:firstLine="680"/>
        <w:jc w:val="both"/>
        <w:rPr>
          <w:lang w:val="sv-SE"/>
        </w:rPr>
      </w:pPr>
      <w:r w:rsidRPr="000C6B3A">
        <w:rPr>
          <w:lang w:val="sv-SE"/>
        </w:rPr>
        <w:t>- Trực tiếp và được quyền chủ động mua sắm vật tư, trang thiết bị v.v... tổ chức sản xuất, thi công tại xưởng phục vụ và ở hiện trường theo mục tiêu thi công đảm bảo chất lượng, kỹ mỹ thuật và đúng tiến độ yêu cầu chịu trách nhiệm về các vấn đề có liên quan.</w:t>
      </w:r>
    </w:p>
    <w:p w14:paraId="66D12C49" w14:textId="77777777" w:rsidR="00DB0055" w:rsidRPr="000C6B3A" w:rsidRDefault="00DB0055" w:rsidP="007D47AB">
      <w:pPr>
        <w:spacing w:before="20" w:after="20" w:line="360" w:lineRule="auto"/>
        <w:ind w:firstLine="680"/>
        <w:jc w:val="both"/>
        <w:rPr>
          <w:lang w:val="sv-SE"/>
        </w:rPr>
      </w:pPr>
      <w:r w:rsidRPr="000C6B3A">
        <w:rPr>
          <w:lang w:val="sv-SE"/>
        </w:rPr>
        <w:t>- Trực tiếp quan hệ với Chủ đầu tư, Tư vấn giám sát và cơ quan thiết kế để giải quyết những vấn đề phát sinh tại hiện trường.</w:t>
      </w:r>
    </w:p>
    <w:p w14:paraId="019CE48F" w14:textId="77777777" w:rsidR="00DB0055" w:rsidRPr="000C6B3A" w:rsidRDefault="00DB0055" w:rsidP="007D47AB">
      <w:pPr>
        <w:spacing w:before="20" w:after="20" w:line="360" w:lineRule="auto"/>
        <w:ind w:firstLine="680"/>
        <w:jc w:val="both"/>
        <w:rPr>
          <w:lang w:val="sv-SE"/>
        </w:rPr>
      </w:pPr>
      <w:r w:rsidRPr="000C6B3A">
        <w:rPr>
          <w:lang w:val="sv-SE"/>
        </w:rPr>
        <w:t>- Cùng với Chủ đầu tư và Tư vấn giám sát tổ chức nghiệm thu, lập hồ sơ hoàn công và hồ sơ ban đầu về thanh quyết toán công trình.</w:t>
      </w:r>
    </w:p>
    <w:p w14:paraId="7AF8F4F9" w14:textId="77777777" w:rsidR="00DB0055" w:rsidRPr="000C6B3A" w:rsidRDefault="00DB0055" w:rsidP="007D47AB">
      <w:pPr>
        <w:spacing w:before="20" w:after="20" w:line="360" w:lineRule="auto"/>
        <w:ind w:firstLine="680"/>
        <w:jc w:val="both"/>
        <w:rPr>
          <w:b/>
          <w:lang w:val="sv-SE"/>
        </w:rPr>
      </w:pPr>
      <w:r w:rsidRPr="000C6B3A">
        <w:rPr>
          <w:lang w:val="sv-SE"/>
        </w:rPr>
        <w:t>- Báo cáo về bộ phận quản lý tại trụ sở chính các vấn đề vượt quá thẩm quyền hoặc không đủ khả năng giải quyết.</w:t>
      </w:r>
    </w:p>
    <w:p w14:paraId="3BDAE90C" w14:textId="77777777" w:rsidR="00DB0055" w:rsidRPr="000C6B3A" w:rsidRDefault="00DB0055" w:rsidP="007D47AB">
      <w:pPr>
        <w:spacing w:before="20" w:after="20" w:line="360" w:lineRule="auto"/>
        <w:ind w:firstLine="360"/>
        <w:jc w:val="both"/>
        <w:rPr>
          <w:b/>
          <w:lang w:val="sv-SE"/>
        </w:rPr>
      </w:pPr>
      <w:r w:rsidRPr="000C6B3A">
        <w:rPr>
          <w:b/>
          <w:lang w:val="sv-SE"/>
        </w:rPr>
        <w:t>* Đội thi công</w:t>
      </w:r>
    </w:p>
    <w:p w14:paraId="582B48A6" w14:textId="77777777" w:rsidR="00DB0055" w:rsidRPr="00B326A6" w:rsidRDefault="00DB0055" w:rsidP="007D47AB">
      <w:pPr>
        <w:spacing w:before="20" w:after="20" w:line="360" w:lineRule="auto"/>
        <w:jc w:val="both"/>
        <w:rPr>
          <w:lang w:val="fr-FR"/>
        </w:rPr>
      </w:pPr>
      <w:r w:rsidRPr="00B326A6">
        <w:rPr>
          <w:lang w:val="fr-FR"/>
        </w:rPr>
        <w:t>+ Đội xây lắp 1</w:t>
      </w:r>
    </w:p>
    <w:p w14:paraId="0F8EF999" w14:textId="77777777" w:rsidR="00DB0055" w:rsidRPr="00B326A6" w:rsidRDefault="00DB0055" w:rsidP="007D47AB">
      <w:pPr>
        <w:spacing w:before="20" w:after="20" w:line="360" w:lineRule="auto"/>
        <w:jc w:val="both"/>
        <w:rPr>
          <w:lang w:val="fr-FR"/>
        </w:rPr>
      </w:pPr>
      <w:r w:rsidRPr="00B326A6">
        <w:rPr>
          <w:lang w:val="fr-FR"/>
        </w:rPr>
        <w:t>+ Đội xây lắp 2</w:t>
      </w:r>
    </w:p>
    <w:p w14:paraId="7B0A2EA2" w14:textId="77777777" w:rsidR="00DB0055" w:rsidRPr="000C6B3A" w:rsidRDefault="00DB0055" w:rsidP="007D47AB">
      <w:pPr>
        <w:spacing w:before="20" w:after="20" w:line="360" w:lineRule="auto"/>
        <w:ind w:firstLine="360"/>
        <w:jc w:val="both"/>
        <w:rPr>
          <w:b/>
          <w:lang w:val="fr-FR"/>
        </w:rPr>
      </w:pPr>
      <w:r w:rsidRPr="000C6B3A">
        <w:rPr>
          <w:b/>
          <w:lang w:val="fr-FR"/>
        </w:rPr>
        <w:t>* Các bộ phận hỗ trợ khác</w:t>
      </w:r>
    </w:p>
    <w:p w14:paraId="50ABE4B4" w14:textId="77777777" w:rsidR="00DB0055" w:rsidRPr="00B326A6" w:rsidRDefault="00DB0055" w:rsidP="007D47AB">
      <w:pPr>
        <w:widowControl w:val="0"/>
        <w:spacing w:beforeLines="20" w:before="48" w:afterLines="20" w:after="48" w:line="360" w:lineRule="auto"/>
        <w:jc w:val="both"/>
        <w:rPr>
          <w:b/>
          <w:bCs/>
        </w:rPr>
      </w:pPr>
      <w:r w:rsidRPr="00B326A6">
        <w:rPr>
          <w:lang w:val="fr-FR"/>
        </w:rPr>
        <w:t>+ Y tế, tài chính</w:t>
      </w:r>
    </w:p>
    <w:p w14:paraId="6D719DF0" w14:textId="77777777" w:rsidR="00DB0055" w:rsidRPr="00B326A6"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35" w:name="_Toc497386349"/>
      <w:bookmarkStart w:id="236" w:name="_Toc103930934"/>
      <w:bookmarkStart w:id="237" w:name="_Toc178578483"/>
      <w:bookmarkStart w:id="238" w:name="_Toc233366857"/>
      <w:r w:rsidRPr="00B326A6">
        <w:rPr>
          <w:rFonts w:ascii="Times New Roman" w:hAnsi="Times New Roman"/>
          <w:b/>
          <w:sz w:val="26"/>
          <w:szCs w:val="26"/>
        </w:rPr>
        <w:t>Kho bãi, lán trại.</w:t>
      </w:r>
      <w:bookmarkEnd w:id="235"/>
      <w:bookmarkEnd w:id="236"/>
      <w:bookmarkEnd w:id="237"/>
      <w:bookmarkEnd w:id="238"/>
    </w:p>
    <w:p w14:paraId="3AC4E424"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Trên cơ sở khối lượng vật liệu, thời gian thi công, thời gian lưu trữ để tính toán diện tích kho bãi.</w:t>
      </w:r>
    </w:p>
    <w:p w14:paraId="2E711EE8" w14:textId="49C40A52"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xml:space="preserve">- Kho kín để chứa Tủ </w:t>
      </w:r>
      <w:r w:rsidR="00E43C6E" w:rsidRPr="00B326A6">
        <w:rPr>
          <w:bCs/>
          <w:lang w:val="pt-BR"/>
        </w:rPr>
        <w:t>RMU</w:t>
      </w:r>
      <w:r w:rsidRPr="00B326A6">
        <w:rPr>
          <w:bCs/>
          <w:lang w:val="pt-BR"/>
        </w:rPr>
        <w:t>, xi măng, phụ kiện điện (200m2)</w:t>
      </w:r>
    </w:p>
    <w:p w14:paraId="44BB7E5A" w14:textId="22FCC7A4"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Kho hở để gia công cốt thép, ván khuôn</w:t>
      </w:r>
      <w:r w:rsidR="00E43C6E" w:rsidRPr="00B326A6">
        <w:rPr>
          <w:bCs/>
          <w:lang w:val="pt-BR"/>
        </w:rPr>
        <w:t>...</w:t>
      </w:r>
      <w:r w:rsidRPr="00B326A6">
        <w:rPr>
          <w:bCs/>
          <w:lang w:val="pt-BR"/>
        </w:rPr>
        <w:t>(150-200m2)</w:t>
      </w:r>
    </w:p>
    <w:p w14:paraId="67EB14E4"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Bãi để chứa sắt thép, thép dây, lán trại tạm, …(100m2)</w:t>
      </w:r>
    </w:p>
    <w:p w14:paraId="408D52A2"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lastRenderedPageBreak/>
        <w:t>- Lán trại tạm (100m2)</w:t>
      </w:r>
    </w:p>
    <w:p w14:paraId="08A7E899" w14:textId="77777777" w:rsidR="00DB0055" w:rsidRPr="00B326A6"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39" w:name="_Toc497386350"/>
      <w:bookmarkStart w:id="240" w:name="_Toc103930935"/>
      <w:bookmarkStart w:id="241" w:name="_Toc178578484"/>
      <w:bookmarkStart w:id="242" w:name="_Toc233366858"/>
      <w:r w:rsidRPr="00B326A6">
        <w:rPr>
          <w:rFonts w:ascii="Times New Roman" w:hAnsi="Times New Roman"/>
          <w:b/>
          <w:sz w:val="26"/>
          <w:szCs w:val="26"/>
        </w:rPr>
        <w:t>Đường tạm thi công.</w:t>
      </w:r>
      <w:bookmarkEnd w:id="239"/>
      <w:bookmarkEnd w:id="240"/>
      <w:bookmarkEnd w:id="241"/>
      <w:bookmarkEnd w:id="242"/>
    </w:p>
    <w:p w14:paraId="2C92DD98"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Với công trình này không phải làm đường tạm thi công.</w:t>
      </w:r>
    </w:p>
    <w:p w14:paraId="194BE9E9" w14:textId="77777777" w:rsidR="00DB0055" w:rsidRPr="000C6B3A"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pt-BR"/>
        </w:rPr>
      </w:pPr>
      <w:bookmarkStart w:id="243" w:name="_Toc497386351"/>
      <w:bookmarkStart w:id="244" w:name="_Toc103930936"/>
      <w:bookmarkStart w:id="245" w:name="_Toc178578485"/>
      <w:bookmarkStart w:id="246" w:name="_Toc233366859"/>
      <w:r w:rsidRPr="000C6B3A">
        <w:rPr>
          <w:rFonts w:ascii="Times New Roman" w:hAnsi="Times New Roman"/>
          <w:b/>
          <w:sz w:val="26"/>
          <w:szCs w:val="26"/>
          <w:lang w:val="pt-BR"/>
        </w:rPr>
        <w:t>Nguồn cung cấp vật tư thiết bị.</w:t>
      </w:r>
      <w:bookmarkEnd w:id="243"/>
      <w:bookmarkEnd w:id="244"/>
      <w:bookmarkEnd w:id="245"/>
      <w:bookmarkEnd w:id="246"/>
    </w:p>
    <w:p w14:paraId="10595362"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Cát, đá, sỏi, xi măng lấy tại địa phương</w:t>
      </w:r>
    </w:p>
    <w:p w14:paraId="4DE091DF"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Cốt thép móng, tiếp địa, lấp tại địa phương, gia công tại xưởng gia công của công trình, các chi tiết thép mạ được mạ tại cơ sở gia công.</w:t>
      </w:r>
    </w:p>
    <w:p w14:paraId="3B48E57D"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Bu lông neo, xà, giá đỡ lấy tại cơ sở gia công</w:t>
      </w:r>
    </w:p>
    <w:p w14:paraId="7698BF34"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Dây dẫn, cáp, phụ kiên, chế tạo trong nước mua tại Hà Nội.</w:t>
      </w:r>
    </w:p>
    <w:p w14:paraId="5CEC2314"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Cách điện, nguồn trong nước mua tại Hà Nội.</w:t>
      </w:r>
    </w:p>
    <w:p w14:paraId="6A0A9366"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Thiết bị đóng cắt, bảo vệ, nguồn trong nước mua tại Hà Nội.</w:t>
      </w:r>
    </w:p>
    <w:p w14:paraId="32C5A7CB" w14:textId="77777777" w:rsidR="00DB0055" w:rsidRPr="000C6B3A"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pt-BR"/>
        </w:rPr>
      </w:pPr>
      <w:bookmarkStart w:id="247" w:name="_Toc497386352"/>
      <w:bookmarkStart w:id="248" w:name="_Toc103930937"/>
      <w:bookmarkStart w:id="249" w:name="_Toc178578486"/>
      <w:bookmarkStart w:id="250" w:name="_Toc233366860"/>
      <w:r w:rsidRPr="000C6B3A">
        <w:rPr>
          <w:rFonts w:ascii="Times New Roman" w:hAnsi="Times New Roman"/>
          <w:b/>
          <w:sz w:val="26"/>
          <w:szCs w:val="26"/>
          <w:lang w:val="pt-BR"/>
        </w:rPr>
        <w:t>Công tác vận chuyển đường dài.</w:t>
      </w:r>
      <w:bookmarkEnd w:id="247"/>
      <w:bookmarkEnd w:id="248"/>
      <w:bookmarkEnd w:id="249"/>
      <w:bookmarkEnd w:id="250"/>
    </w:p>
    <w:p w14:paraId="63C2D443"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Xác định khối lượng, chiều dài vận chuyển từ nguồn đến kho bãi, cấp đường, phương tiện. Đối với những loại vật liệu theo đơn giá đến hiện trường xây lắp thì không tính thêm chi phí vận chuyển đường dài.</w:t>
      </w:r>
    </w:p>
    <w:p w14:paraId="4455ED0D" w14:textId="4446139D"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xml:space="preserve">- Loại vật liệu vận chuyển đường dài: </w:t>
      </w:r>
      <w:r w:rsidR="00E43C6E" w:rsidRPr="00B326A6">
        <w:rPr>
          <w:bCs/>
          <w:lang w:val="pt-BR"/>
        </w:rPr>
        <w:t>Tủ RMU</w:t>
      </w:r>
      <w:r w:rsidRPr="00B326A6">
        <w:rPr>
          <w:bCs/>
          <w:lang w:val="pt-BR"/>
        </w:rPr>
        <w:t xml:space="preserve">, </w:t>
      </w:r>
      <w:r w:rsidR="001201A3" w:rsidRPr="00B326A6">
        <w:rPr>
          <w:bCs/>
          <w:lang w:val="pt-BR"/>
        </w:rPr>
        <w:t xml:space="preserve">chụp cực MBA, máng cáp, </w:t>
      </w:r>
      <w:r w:rsidRPr="00B326A6">
        <w:rPr>
          <w:bCs/>
          <w:lang w:val="pt-BR"/>
        </w:rPr>
        <w:t>xà, giá đỡ, bu lông, tiếp địa, dây dẫn, cáp ngầm, cách điện, phụ kiện, dụng cụ thi công.</w:t>
      </w:r>
    </w:p>
    <w:p w14:paraId="2F73D5FA" w14:textId="77777777" w:rsidR="00DB0055" w:rsidRPr="00B326A6"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51" w:name="_Toc497386353"/>
      <w:bookmarkStart w:id="252" w:name="_Toc103930938"/>
      <w:bookmarkStart w:id="253" w:name="_Toc178578487"/>
      <w:bookmarkStart w:id="254" w:name="_Toc233366861"/>
      <w:r w:rsidRPr="00B326A6">
        <w:rPr>
          <w:rFonts w:ascii="Times New Roman" w:hAnsi="Times New Roman"/>
          <w:b/>
          <w:sz w:val="26"/>
          <w:szCs w:val="26"/>
        </w:rPr>
        <w:t>Vận chuyển thủ công.</w:t>
      </w:r>
      <w:bookmarkEnd w:id="251"/>
      <w:bookmarkEnd w:id="252"/>
      <w:bookmarkEnd w:id="253"/>
      <w:bookmarkEnd w:id="254"/>
    </w:p>
    <w:p w14:paraId="09E4B1E3"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Cự ly vận chuyển nội bộ được tính từ kho bãi hoặc từ các điểm tập kết vật tư (sau vận chuyển đường dài) đến các vị trí lắp đặt.</w:t>
      </w:r>
    </w:p>
    <w:p w14:paraId="258911AE"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 xml:space="preserve">Vận chuyển nội bộ thực hiện bằng xe cải tiến, xe bò kéo, xe vận chuyển chuyên dùng. </w:t>
      </w:r>
    </w:p>
    <w:p w14:paraId="16780D3D" w14:textId="77777777" w:rsidR="00DB0055" w:rsidRPr="00B326A6" w:rsidRDefault="00DB0055" w:rsidP="007D47AB">
      <w:pPr>
        <w:widowControl w:val="0"/>
        <w:tabs>
          <w:tab w:val="left" w:pos="1080"/>
        </w:tabs>
        <w:spacing w:before="0" w:after="0" w:line="312" w:lineRule="auto"/>
        <w:ind w:firstLine="720"/>
        <w:jc w:val="both"/>
        <w:rPr>
          <w:bCs/>
          <w:lang w:val="pt-BR"/>
        </w:rPr>
      </w:pPr>
      <w:r w:rsidRPr="00B326A6">
        <w:rPr>
          <w:bCs/>
          <w:lang w:val="pt-BR"/>
        </w:rPr>
        <w:t>Căn cứ mặt bằng địa hình công trình có thể áp dụng các phương pháp vận chuyển nội bộ cho phù hợp. Do đặc điểm công trình gần các đường nội đô, cự ly vận chuyển thủ công cho công trình ≤ 100m.</w:t>
      </w:r>
    </w:p>
    <w:p w14:paraId="16A0AC83" w14:textId="77777777" w:rsidR="00DB0055" w:rsidRPr="000C6B3A" w:rsidRDefault="00DB0055"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pt-BR"/>
        </w:rPr>
      </w:pPr>
      <w:bookmarkStart w:id="255" w:name="_Toc497386354"/>
      <w:bookmarkStart w:id="256" w:name="_Toc103930939"/>
      <w:bookmarkStart w:id="257" w:name="_Toc178578488"/>
      <w:bookmarkStart w:id="258" w:name="_Toc233366862"/>
      <w:r w:rsidRPr="000C6B3A">
        <w:rPr>
          <w:rFonts w:ascii="Times New Roman" w:hAnsi="Times New Roman"/>
          <w:b/>
          <w:sz w:val="26"/>
          <w:szCs w:val="26"/>
          <w:lang w:val="pt-BR"/>
        </w:rPr>
        <w:t>Điện, nước phục vụ thi công.</w:t>
      </w:r>
      <w:bookmarkEnd w:id="255"/>
      <w:bookmarkEnd w:id="256"/>
      <w:bookmarkEnd w:id="257"/>
      <w:bookmarkEnd w:id="258"/>
    </w:p>
    <w:bookmarkEnd w:id="230"/>
    <w:p w14:paraId="2D06DEC7" w14:textId="77777777" w:rsidR="00DB0055" w:rsidRPr="00B326A6" w:rsidRDefault="00DB0055" w:rsidP="007D47AB">
      <w:pPr>
        <w:spacing w:before="20" w:after="20" w:line="360" w:lineRule="auto"/>
        <w:ind w:firstLine="680"/>
        <w:jc w:val="both"/>
        <w:rPr>
          <w:rFonts w:ascii=".VnTime" w:hAnsi=".VnTime"/>
          <w:i/>
          <w:lang w:val="fr-FR"/>
        </w:rPr>
      </w:pPr>
      <w:r w:rsidRPr="00B326A6">
        <w:rPr>
          <w:rFonts w:ascii=".VnTime" w:hAnsi=".VnTime"/>
          <w:i/>
          <w:lang w:val="fr-FR"/>
        </w:rPr>
        <w:t>- Nguån ®iÖn:</w:t>
      </w:r>
    </w:p>
    <w:p w14:paraId="7B9D532D" w14:textId="77777777" w:rsidR="00DB0055" w:rsidRPr="00B326A6" w:rsidRDefault="00DB0055" w:rsidP="007D47AB">
      <w:pPr>
        <w:spacing w:before="20" w:after="20" w:line="360" w:lineRule="auto"/>
        <w:ind w:firstLine="680"/>
        <w:jc w:val="both"/>
        <w:rPr>
          <w:rFonts w:ascii=".VnTime" w:hAnsi=".VnTime"/>
          <w:lang w:val="fr-FR"/>
        </w:rPr>
      </w:pPr>
      <w:r w:rsidRPr="00B326A6">
        <w:rPr>
          <w:rFonts w:ascii=".VnTime" w:hAnsi=".VnTime"/>
          <w:lang w:val="fr-FR"/>
        </w:rPr>
        <w:t>Phôc vô cho c«ng viÖc hµn c¾t kim lo¹i, thö nghiÖm thiÕt bÞ. Nhµ thÇu sÏ sö dông 02 nguån ®iÖn chÝnh:</w:t>
      </w:r>
    </w:p>
    <w:p w14:paraId="5D8CF236" w14:textId="77777777" w:rsidR="00DB0055" w:rsidRPr="00B326A6" w:rsidRDefault="00DB0055" w:rsidP="007D47AB">
      <w:pPr>
        <w:spacing w:before="20" w:after="20" w:line="360" w:lineRule="auto"/>
        <w:ind w:firstLine="680"/>
        <w:jc w:val="both"/>
        <w:rPr>
          <w:rFonts w:ascii=".VnTime" w:hAnsi=".VnTime"/>
          <w:lang w:val="fr-FR"/>
        </w:rPr>
      </w:pPr>
      <w:r w:rsidRPr="00B326A6">
        <w:rPr>
          <w:rFonts w:ascii=".VnTime" w:hAnsi=".VnTime"/>
          <w:i/>
          <w:u w:val="single"/>
          <w:lang w:val="fr-FR"/>
        </w:rPr>
        <w:t>Nguån 1</w:t>
      </w:r>
      <w:r w:rsidRPr="00B326A6">
        <w:rPr>
          <w:rFonts w:ascii=".VnTime" w:hAnsi=".VnTime"/>
          <w:i/>
          <w:lang w:val="fr-FR"/>
        </w:rPr>
        <w:t>:</w:t>
      </w:r>
      <w:r w:rsidRPr="00B326A6">
        <w:rPr>
          <w:rFonts w:ascii=".VnTime" w:hAnsi=".VnTime"/>
          <w:lang w:val="fr-FR"/>
        </w:rPr>
        <w:t xml:space="preserve"> Nhµ thÇu sÏ liªn hÖ víi Chñ ®Çu t­ lµm c¸c thñ tôc l¾p ®Æt 01 c«ng t¬ ®iÖn 3 pha t¹i c«ng tr­êng ®Ó lÊy ®iÖn b»ng c¸ch l¾p ®Æt 1 tñ ®iÖn (cã Aptomat b¶o vÖ vµ c«ng t¬ ®o ®Õm chØ sè tiªu thô), c«ng suÊt cÇn sö dông 5-10kVA ®Ó phôc vô thi c«ng vµ sÏ thanh to¸n chi phÝ theo chØ sè cña c«ng t¬.</w:t>
      </w:r>
    </w:p>
    <w:p w14:paraId="0334EE0B" w14:textId="77777777" w:rsidR="00DB0055" w:rsidRPr="00B326A6" w:rsidRDefault="00DB0055" w:rsidP="007D47AB">
      <w:pPr>
        <w:spacing w:before="20" w:after="20" w:line="360" w:lineRule="auto"/>
        <w:ind w:firstLine="680"/>
        <w:jc w:val="both"/>
        <w:rPr>
          <w:rFonts w:ascii=".VnTime" w:hAnsi=".VnTime"/>
          <w:lang w:val="fr-FR"/>
        </w:rPr>
      </w:pPr>
      <w:r w:rsidRPr="00B326A6">
        <w:rPr>
          <w:rFonts w:ascii=".VnTime" w:hAnsi=".VnTime"/>
          <w:i/>
          <w:u w:val="single"/>
          <w:lang w:val="fr-FR"/>
        </w:rPr>
        <w:lastRenderedPageBreak/>
        <w:t>Nguån 2</w:t>
      </w:r>
      <w:r w:rsidRPr="00B326A6">
        <w:rPr>
          <w:rFonts w:ascii=".VnTime" w:hAnsi=".VnTime"/>
          <w:i/>
          <w:lang w:val="fr-FR"/>
        </w:rPr>
        <w:t>:</w:t>
      </w:r>
      <w:r w:rsidRPr="00B326A6">
        <w:rPr>
          <w:rFonts w:ascii=".VnTime" w:hAnsi=".VnTime"/>
          <w:lang w:val="fr-FR"/>
        </w:rPr>
        <w:t xml:space="preserve"> §Æt t¹i c«ng tr­êng 01 m¸y ph¸t ®iÖn ch¹y x¨ng c«ng suÊt 5-10kVA ®Ó phôc vô cho viÖc s¶n xuÊt vµ sinh ho¹t.</w:t>
      </w:r>
    </w:p>
    <w:p w14:paraId="209CC91B" w14:textId="77777777" w:rsidR="00DB0055" w:rsidRPr="00B326A6" w:rsidRDefault="00DB0055" w:rsidP="007D47AB">
      <w:pPr>
        <w:spacing w:before="20" w:after="20" w:line="360" w:lineRule="auto"/>
        <w:ind w:firstLine="680"/>
        <w:jc w:val="both"/>
        <w:rPr>
          <w:rFonts w:ascii=".VnTime" w:hAnsi=".VnTime"/>
          <w:lang w:val="fr-FR"/>
        </w:rPr>
      </w:pPr>
      <w:r w:rsidRPr="00B326A6">
        <w:rPr>
          <w:rFonts w:ascii=".VnTime" w:hAnsi=".VnTime"/>
          <w:lang w:val="fr-FR"/>
        </w:rPr>
        <w:t xml:space="preserve">- </w:t>
      </w:r>
      <w:r w:rsidRPr="00B326A6">
        <w:rPr>
          <w:rFonts w:ascii=".VnTime" w:hAnsi=".VnTime"/>
          <w:i/>
          <w:lang w:val="fr-FR"/>
        </w:rPr>
        <w:t>Nguån n­íc:</w:t>
      </w:r>
      <w:r w:rsidRPr="00B326A6">
        <w:rPr>
          <w:rFonts w:ascii=".VnTime" w:hAnsi=".VnTime"/>
          <w:lang w:val="fr-FR"/>
        </w:rPr>
        <w:t xml:space="preserve"> </w:t>
      </w:r>
    </w:p>
    <w:p w14:paraId="39DBD1A0" w14:textId="77777777" w:rsidR="00DB0055" w:rsidRPr="00B326A6" w:rsidRDefault="00DB0055" w:rsidP="007D47AB">
      <w:pPr>
        <w:spacing w:before="20" w:after="20" w:line="360" w:lineRule="auto"/>
        <w:ind w:firstLine="680"/>
        <w:jc w:val="both"/>
        <w:rPr>
          <w:rFonts w:ascii=".VnTime" w:hAnsi=".VnTime"/>
          <w:lang w:val="fr-FR"/>
        </w:rPr>
      </w:pPr>
      <w:r w:rsidRPr="00B326A6">
        <w:rPr>
          <w:rFonts w:ascii=".VnTime" w:hAnsi=".VnTime"/>
          <w:i/>
          <w:u w:val="single"/>
          <w:lang w:val="fr-FR"/>
        </w:rPr>
        <w:t>Nguån 1</w:t>
      </w:r>
      <w:r w:rsidRPr="00B326A6">
        <w:rPr>
          <w:rFonts w:ascii=".VnTime" w:hAnsi=".VnTime"/>
          <w:i/>
          <w:lang w:val="fr-FR"/>
        </w:rPr>
        <w:t xml:space="preserve">: </w:t>
      </w:r>
      <w:r w:rsidRPr="00B326A6">
        <w:rPr>
          <w:rFonts w:ascii=".VnTime" w:hAnsi=".VnTime"/>
          <w:lang w:val="fr-FR"/>
        </w:rPr>
        <w:t>Nhµ thÇu liªn hÖ víi c¸c hé d©n trong dù ¸n ®Ó lÊy n­íc phôc vô sinh ho¹t vµ thi c«ng c«ng tr×nh. Mäi chi phÝ ®Ó cã ®­îc nguån n­íc sÏ ®­îc nhµ thÇu tháa thuËn cïng ®¬n vÞ cung cÊp nguån n­íc vµ thanh to¸n ®Çy ®ñ theo ®óng tháa thuËn.</w:t>
      </w:r>
    </w:p>
    <w:p w14:paraId="4105B62D" w14:textId="5F91758C" w:rsidR="00B53F0A" w:rsidRPr="00B326A6" w:rsidRDefault="00DB0055" w:rsidP="007D47AB">
      <w:pPr>
        <w:spacing w:before="20" w:after="20" w:line="360" w:lineRule="auto"/>
        <w:jc w:val="both"/>
        <w:rPr>
          <w:rFonts w:ascii=".VnTime" w:hAnsi=".VnTime"/>
          <w:lang w:val="fr-FR"/>
        </w:rPr>
      </w:pPr>
      <w:r w:rsidRPr="00B326A6">
        <w:rPr>
          <w:rFonts w:ascii=".VnTime" w:hAnsi=".VnTime"/>
          <w:i/>
          <w:u w:val="single"/>
          <w:lang w:val="fr-FR"/>
        </w:rPr>
        <w:t>Nguån 2</w:t>
      </w:r>
      <w:r w:rsidRPr="00B326A6">
        <w:rPr>
          <w:rFonts w:ascii=".VnTime" w:hAnsi=".VnTime"/>
          <w:i/>
          <w:lang w:val="fr-FR"/>
        </w:rPr>
        <w:t xml:space="preserve">: </w:t>
      </w:r>
      <w:r w:rsidRPr="00B326A6">
        <w:rPr>
          <w:rFonts w:ascii=".VnTime" w:hAnsi=".VnTime"/>
          <w:lang w:val="fr-FR"/>
        </w:rPr>
        <w:t>Trong tr­êng hîp kh«ng tho¶ thuËn ®­îc víi ®¬n vÞ nµo ®Ó cung cÊp nguån n­íc nhµ thÇu sÏ triÓn khai thi c«ng l¾p ®Æt 01</w:t>
      </w:r>
      <w:r w:rsidR="005A1B6B" w:rsidRPr="00B326A6">
        <w:rPr>
          <w:rFonts w:ascii=".VnTime" w:hAnsi=".VnTime"/>
          <w:lang w:val="fr-FR"/>
        </w:rPr>
        <w:t xml:space="preserve"> </w:t>
      </w:r>
      <w:r w:rsidRPr="00B326A6">
        <w:rPr>
          <w:rFonts w:ascii=".VnTime" w:hAnsi=".VnTime"/>
          <w:lang w:val="fr-FR"/>
        </w:rPr>
        <w:t>giÕng khoan hoÆc mua n­íc b»ng c¸c xe thïng, xe tÐc vµ chøa vµo bÓ chøa theo ®óng chØ dÉn cña Chñ ®Çu t­ vµ Chñ nhiÖm dù ¸n trªn khu vùc thi c«ng ®Ó ®¶m b¶o nguån n­íc cÊp cho c«ng tr×nh.</w:t>
      </w:r>
    </w:p>
    <w:p w14:paraId="6A5760DC" w14:textId="77777777" w:rsidR="00B53F0A" w:rsidRPr="00B326A6" w:rsidRDefault="00B53F0A">
      <w:pPr>
        <w:spacing w:before="0" w:after="160" w:line="259" w:lineRule="auto"/>
        <w:ind w:firstLine="0"/>
        <w:rPr>
          <w:rFonts w:ascii=".VnTime" w:hAnsi=".VnTime"/>
          <w:lang w:val="fr-FR"/>
        </w:rPr>
      </w:pPr>
      <w:r w:rsidRPr="00B326A6">
        <w:rPr>
          <w:rFonts w:ascii=".VnTime" w:hAnsi=".VnTime"/>
          <w:lang w:val="fr-FR"/>
        </w:rPr>
        <w:br w:type="page"/>
      </w:r>
    </w:p>
    <w:p w14:paraId="4530BDD4" w14:textId="55CF62EC" w:rsidR="001A4D0B" w:rsidRPr="000C6B3A" w:rsidRDefault="001A4D0B" w:rsidP="00931776">
      <w:pPr>
        <w:pStyle w:val="Title"/>
        <w:widowControl w:val="0"/>
        <w:numPr>
          <w:ilvl w:val="0"/>
          <w:numId w:val="62"/>
        </w:numPr>
        <w:spacing w:line="312" w:lineRule="auto"/>
        <w:ind w:left="0"/>
        <w:contextualSpacing/>
        <w:outlineLvl w:val="0"/>
        <w:rPr>
          <w:rFonts w:ascii="Times New Roman" w:hAnsi="Times New Roman"/>
          <w:sz w:val="26"/>
          <w:szCs w:val="26"/>
          <w:lang w:val="fr-FR"/>
        </w:rPr>
      </w:pPr>
      <w:bookmarkStart w:id="259" w:name="_Toc233366863"/>
      <w:r w:rsidRPr="000C6B3A">
        <w:rPr>
          <w:rFonts w:ascii="Times New Roman" w:hAnsi="Times New Roman"/>
          <w:sz w:val="26"/>
          <w:szCs w:val="26"/>
          <w:lang w:val="fr-FR"/>
        </w:rPr>
        <w:lastRenderedPageBreak/>
        <w:t>CÁC PHƯƠNG ÁN XÂY LẮP CHÍNH</w:t>
      </w:r>
      <w:bookmarkEnd w:id="259"/>
    </w:p>
    <w:p w14:paraId="79EF3F3C" w14:textId="30B13EDF" w:rsidR="001A4D0B" w:rsidRPr="00B326A6" w:rsidRDefault="001A4D0B" w:rsidP="00931776">
      <w:pPr>
        <w:pStyle w:val="BodyText"/>
        <w:widowControl w:val="0"/>
        <w:numPr>
          <w:ilvl w:val="1"/>
          <w:numId w:val="62"/>
        </w:numPr>
        <w:spacing w:before="0" w:after="0" w:line="276" w:lineRule="auto"/>
        <w:contextualSpacing/>
        <w:outlineLvl w:val="1"/>
        <w:rPr>
          <w:rFonts w:ascii="Times New Roman" w:hAnsi="Times New Roman"/>
          <w:b/>
          <w:sz w:val="26"/>
          <w:szCs w:val="26"/>
        </w:rPr>
      </w:pPr>
      <w:bookmarkStart w:id="260" w:name="_Toc233366864"/>
      <w:r w:rsidRPr="00B326A6">
        <w:rPr>
          <w:rFonts w:ascii="Times New Roman" w:hAnsi="Times New Roman"/>
          <w:b/>
          <w:sz w:val="26"/>
          <w:szCs w:val="26"/>
        </w:rPr>
        <w:t>Biện pháp chung:</w:t>
      </w:r>
      <w:bookmarkEnd w:id="260"/>
    </w:p>
    <w:p w14:paraId="3725A0E7" w14:textId="10C5B673" w:rsidR="00982164" w:rsidRPr="003008EF" w:rsidRDefault="00982164" w:rsidP="003008EF">
      <w:pPr>
        <w:spacing w:before="0" w:after="0" w:line="276" w:lineRule="auto"/>
        <w:ind w:firstLine="720"/>
        <w:jc w:val="both"/>
        <w:rPr>
          <w:bCs/>
          <w:color w:val="0000FF"/>
          <w:spacing w:val="4"/>
        </w:rPr>
      </w:pPr>
      <w:r w:rsidRPr="003008EF">
        <w:rPr>
          <w:bCs/>
          <w:color w:val="0000FF"/>
          <w:spacing w:val="4"/>
        </w:rPr>
        <w:t xml:space="preserve">Địa hình khu vực dự án trên địa </w:t>
      </w:r>
      <w:r w:rsidR="003008EF" w:rsidRPr="003008EF">
        <w:rPr>
          <w:bCs/>
          <w:color w:val="0000FF"/>
          <w:spacing w:val="4"/>
        </w:rPr>
        <w:t>xã Ô Diên</w:t>
      </w:r>
      <w:r w:rsidRPr="003008EF">
        <w:rPr>
          <w:bCs/>
          <w:color w:val="0000FF"/>
          <w:spacing w:val="4"/>
        </w:rPr>
        <w:t xml:space="preserve">, Thành phố Hà Nội: tuyến </w:t>
      </w:r>
      <w:r w:rsidR="006F387F" w:rsidRPr="003008EF">
        <w:rPr>
          <w:bCs/>
          <w:color w:val="0000FF"/>
          <w:spacing w:val="4"/>
        </w:rPr>
        <w:t xml:space="preserve">cáp ngầm </w:t>
      </w:r>
      <w:r w:rsidRPr="003008EF">
        <w:rPr>
          <w:bCs/>
          <w:color w:val="0000FF"/>
          <w:spacing w:val="4"/>
        </w:rPr>
        <w:t xml:space="preserve">đi </w:t>
      </w:r>
      <w:r w:rsidR="006F387F" w:rsidRPr="003008EF">
        <w:rPr>
          <w:bCs/>
          <w:color w:val="0000FF"/>
          <w:spacing w:val="4"/>
        </w:rPr>
        <w:t>dưới nền đất, đườ</w:t>
      </w:r>
      <w:r w:rsidR="003008EF" w:rsidRPr="003008EF">
        <w:rPr>
          <w:bCs/>
          <w:color w:val="0000FF"/>
          <w:spacing w:val="4"/>
        </w:rPr>
        <w:t xml:space="preserve">ng bê tông, vỉa hè </w:t>
      </w:r>
      <w:r w:rsidR="006F387F" w:rsidRPr="003008EF">
        <w:rPr>
          <w:bCs/>
          <w:color w:val="0000FF"/>
          <w:spacing w:val="4"/>
        </w:rPr>
        <w:t>và đường nhựa</w:t>
      </w:r>
      <w:r w:rsidR="003008EF" w:rsidRPr="003008EF">
        <w:rPr>
          <w:bCs/>
          <w:color w:val="0000FF"/>
          <w:spacing w:val="4"/>
        </w:rPr>
        <w:t>.</w:t>
      </w:r>
    </w:p>
    <w:p w14:paraId="399A8181" w14:textId="12FF4213" w:rsidR="00982164" w:rsidRDefault="00982164" w:rsidP="003008EF">
      <w:pPr>
        <w:spacing w:before="0" w:after="0" w:line="276" w:lineRule="auto"/>
        <w:ind w:firstLine="720"/>
        <w:jc w:val="both"/>
        <w:rPr>
          <w:bCs/>
          <w:spacing w:val="4"/>
        </w:rPr>
      </w:pPr>
      <w:r w:rsidRPr="00B326A6">
        <w:rPr>
          <w:bCs/>
          <w:spacing w:val="4"/>
        </w:rPr>
        <w:t xml:space="preserve">Từ </w:t>
      </w:r>
      <w:r w:rsidR="00767DA5">
        <w:rPr>
          <w:bCs/>
          <w:spacing w:val="4"/>
        </w:rPr>
        <w:t xml:space="preserve">đặc điểm </w:t>
      </w:r>
      <w:r w:rsidRPr="00B326A6">
        <w:rPr>
          <w:bCs/>
          <w:spacing w:val="4"/>
        </w:rPr>
        <w:t xml:space="preserve">địa hình khu vực dự án, biện pháp thi công cho công trình được lựa chọn </w:t>
      </w:r>
      <w:r w:rsidR="00767DA5">
        <w:rPr>
          <w:bCs/>
          <w:spacing w:val="4"/>
        </w:rPr>
        <w:t xml:space="preserve">là biện </w:t>
      </w:r>
      <w:r w:rsidRPr="00B326A6">
        <w:rPr>
          <w:bCs/>
          <w:spacing w:val="4"/>
        </w:rPr>
        <w:t xml:space="preserve">pháp </w:t>
      </w:r>
      <w:r w:rsidR="00F21200">
        <w:rPr>
          <w:bCs/>
          <w:spacing w:val="4"/>
        </w:rPr>
        <w:t>cơ giới</w:t>
      </w:r>
      <w:r w:rsidRPr="00B326A6">
        <w:rPr>
          <w:bCs/>
          <w:spacing w:val="4"/>
        </w:rPr>
        <w:t xml:space="preserve"> và thủ công kết hợp cơ giới.</w:t>
      </w:r>
    </w:p>
    <w:p w14:paraId="4288188C" w14:textId="77777777" w:rsidR="00F052BB" w:rsidRPr="00F052BB" w:rsidRDefault="00F052BB" w:rsidP="003008EF">
      <w:pPr>
        <w:spacing w:before="0" w:after="0" w:line="276" w:lineRule="auto"/>
        <w:ind w:firstLine="720"/>
        <w:jc w:val="both"/>
        <w:rPr>
          <w:bCs/>
          <w:spacing w:val="4"/>
        </w:rPr>
      </w:pPr>
      <w:r w:rsidRPr="00F052BB">
        <w:rPr>
          <w:bCs/>
          <w:spacing w:val="4"/>
        </w:rPr>
        <w:t>Tiến trình và từng bước thi công cho các hạng mục chính tuần tự thực hiện theo quy trình như sau:</w:t>
      </w:r>
    </w:p>
    <w:p w14:paraId="7A227A7D" w14:textId="7FC18927" w:rsidR="00F052BB" w:rsidRPr="00F2085B" w:rsidRDefault="00F052BB" w:rsidP="00F2085B">
      <w:pPr>
        <w:spacing w:before="0" w:after="0" w:line="276" w:lineRule="auto"/>
        <w:ind w:firstLine="1080"/>
        <w:jc w:val="both"/>
        <w:rPr>
          <w:color w:val="0000FF"/>
          <w:spacing w:val="4"/>
        </w:rPr>
      </w:pPr>
      <w:r w:rsidRPr="00F2085B">
        <w:rPr>
          <w:color w:val="0000FF"/>
          <w:spacing w:val="4"/>
        </w:rPr>
        <w:t xml:space="preserve">1. Nhận tuyến, đánh dấu vị trí </w:t>
      </w:r>
      <w:r w:rsidR="00F2085B" w:rsidRPr="00F2085B">
        <w:rPr>
          <w:color w:val="0000FF"/>
          <w:spacing w:val="4"/>
        </w:rPr>
        <w:t>TBA, vị trí tủ trung gian và tủ phân phối</w:t>
      </w:r>
      <w:r w:rsidRPr="00F2085B">
        <w:rPr>
          <w:color w:val="0000FF"/>
          <w:spacing w:val="4"/>
        </w:rPr>
        <w:t>,</w:t>
      </w:r>
      <w:r w:rsidR="00F2085B" w:rsidRPr="00F2085B">
        <w:rPr>
          <w:color w:val="0000FF"/>
          <w:spacing w:val="4"/>
        </w:rPr>
        <w:t xml:space="preserve"> </w:t>
      </w:r>
      <w:r w:rsidRPr="00F2085B">
        <w:rPr>
          <w:color w:val="0000FF"/>
          <w:spacing w:val="4"/>
        </w:rPr>
        <w:t>xây dựng lán trại, vận chuyển, tập kết vật tư, thiết bị máy móc thi công đến công trình…</w:t>
      </w:r>
    </w:p>
    <w:p w14:paraId="669F644C" w14:textId="7D12504B" w:rsidR="00F052BB" w:rsidRPr="00F2085B" w:rsidRDefault="00F052BB" w:rsidP="00F2085B">
      <w:pPr>
        <w:spacing w:before="0" w:after="0" w:line="276" w:lineRule="auto"/>
        <w:ind w:firstLine="1080"/>
        <w:jc w:val="both"/>
        <w:rPr>
          <w:bCs/>
          <w:color w:val="0000FF"/>
          <w:spacing w:val="4"/>
        </w:rPr>
      </w:pPr>
      <w:r w:rsidRPr="00F2085B">
        <w:rPr>
          <w:bCs/>
          <w:color w:val="0000FF"/>
        </w:rPr>
        <w:t>2.</w:t>
      </w:r>
      <w:r w:rsidRPr="00F2085B">
        <w:rPr>
          <w:bCs/>
          <w:color w:val="0000FF"/>
          <w:spacing w:val="4"/>
        </w:rPr>
        <w:t xml:space="preserve"> Đơn vị thi công đo lại chiều dài tuyến cáp ngầm xây dựng mới để hoàn công tuyến trước khi thi công.</w:t>
      </w:r>
    </w:p>
    <w:p w14:paraId="19D22DFF" w14:textId="55114615" w:rsidR="00F2085B" w:rsidRPr="00F2085B" w:rsidRDefault="00F2085B" w:rsidP="00F2085B">
      <w:pPr>
        <w:spacing w:before="0" w:after="0" w:line="276" w:lineRule="auto"/>
        <w:ind w:firstLine="1080"/>
        <w:jc w:val="both"/>
        <w:rPr>
          <w:bCs/>
          <w:color w:val="0000FF"/>
          <w:spacing w:val="4"/>
        </w:rPr>
      </w:pPr>
      <w:r w:rsidRPr="00F2085B">
        <w:rPr>
          <w:bCs/>
          <w:color w:val="0000FF"/>
          <w:spacing w:val="4"/>
        </w:rPr>
        <w:t>3. Phá dỡ vỉa hè tại các vị trí hộp nối cáp ngầm sau đó phối hợp với Ban quản lý Khu đô thị để thông ống nhựa hiện trạng.</w:t>
      </w:r>
    </w:p>
    <w:p w14:paraId="17734A56" w14:textId="4726C401" w:rsidR="00F2085B" w:rsidRPr="00F2085B" w:rsidRDefault="00F2085B" w:rsidP="00F2085B">
      <w:pPr>
        <w:spacing w:before="0" w:after="0" w:line="276" w:lineRule="auto"/>
        <w:ind w:firstLine="1080"/>
        <w:jc w:val="both"/>
        <w:rPr>
          <w:bCs/>
          <w:color w:val="0000FF"/>
          <w:spacing w:val="4"/>
        </w:rPr>
      </w:pPr>
      <w:r w:rsidRPr="00F2085B">
        <w:rPr>
          <w:bCs/>
          <w:color w:val="0000FF"/>
          <w:spacing w:val="4"/>
        </w:rPr>
        <w:t>4. Kéo rải cáp ngầm.</w:t>
      </w:r>
    </w:p>
    <w:p w14:paraId="166CEF7F" w14:textId="208B42FD" w:rsidR="00F2085B" w:rsidRPr="00F2085B" w:rsidRDefault="00F2085B" w:rsidP="00F2085B">
      <w:pPr>
        <w:spacing w:before="0" w:after="0" w:line="276" w:lineRule="auto"/>
        <w:ind w:firstLine="1080"/>
        <w:jc w:val="both"/>
        <w:rPr>
          <w:bCs/>
          <w:color w:val="0000FF"/>
          <w:spacing w:val="4"/>
        </w:rPr>
      </w:pPr>
      <w:r w:rsidRPr="00F2085B">
        <w:rPr>
          <w:bCs/>
          <w:color w:val="0000FF"/>
          <w:spacing w:val="4"/>
        </w:rPr>
        <w:t>5. Lắp đặt tủ RMU, MBA, tủ hạ thế, tủ trung gian, tủ phân phối, dây dẫn đấu nối, lắp đặt hộp nối cáp (nếu có).</w:t>
      </w:r>
    </w:p>
    <w:p w14:paraId="101D9A4D" w14:textId="538F1BE9" w:rsidR="00F2085B" w:rsidRPr="00F2085B" w:rsidRDefault="00F2085B" w:rsidP="00F2085B">
      <w:pPr>
        <w:spacing w:before="0" w:after="0" w:line="276" w:lineRule="auto"/>
        <w:ind w:firstLine="1080"/>
        <w:jc w:val="both"/>
        <w:rPr>
          <w:bCs/>
          <w:color w:val="0000FF"/>
          <w:spacing w:val="4"/>
          <w:lang w:val="es-ES"/>
        </w:rPr>
      </w:pPr>
      <w:r w:rsidRPr="00F2085B">
        <w:rPr>
          <w:color w:val="0000FF"/>
          <w:spacing w:val="4"/>
          <w:lang w:val="es-ES"/>
        </w:rPr>
        <w:t xml:space="preserve">6. Cắt điện, đấu nối cáp ngầm vào tủ RMU, </w:t>
      </w:r>
      <w:r w:rsidRPr="00F2085B">
        <w:rPr>
          <w:bCs/>
          <w:color w:val="0000FF"/>
          <w:spacing w:val="4"/>
        </w:rPr>
        <w:t>tủ trung gian, tủ phân phối</w:t>
      </w:r>
      <w:r w:rsidRPr="00F2085B">
        <w:rPr>
          <w:color w:val="0000FF"/>
          <w:spacing w:val="4"/>
          <w:lang w:val="es-ES"/>
        </w:rPr>
        <w:t xml:space="preserve">  ,… đồng thời thí nghiệm các thiết bị mới tại hiện trường.</w:t>
      </w:r>
    </w:p>
    <w:p w14:paraId="775C98BE" w14:textId="3D81169E" w:rsidR="00F2085B" w:rsidRPr="00F2085B" w:rsidRDefault="00F2085B" w:rsidP="00F2085B">
      <w:pPr>
        <w:spacing w:before="0" w:after="0" w:line="276" w:lineRule="auto"/>
        <w:ind w:firstLine="1080"/>
        <w:jc w:val="both"/>
        <w:rPr>
          <w:bCs/>
          <w:color w:val="0000FF"/>
          <w:spacing w:val="4"/>
          <w:lang w:val="es-ES"/>
        </w:rPr>
      </w:pPr>
      <w:r w:rsidRPr="00F2085B">
        <w:rPr>
          <w:color w:val="0000FF"/>
          <w:spacing w:val="4"/>
          <w:lang w:val="es-ES"/>
        </w:rPr>
        <w:t>7. Hoàn thiện toàn bộ công trình, tổ chức nghiệm thu bàn giao.</w:t>
      </w:r>
    </w:p>
    <w:p w14:paraId="25BC3A2E" w14:textId="2B98A485" w:rsidR="00B1754D" w:rsidRPr="006760FF" w:rsidRDefault="00B1754D" w:rsidP="00931776">
      <w:pPr>
        <w:pStyle w:val="BodyText"/>
        <w:widowControl w:val="0"/>
        <w:numPr>
          <w:ilvl w:val="1"/>
          <w:numId w:val="62"/>
        </w:numPr>
        <w:spacing w:before="60" w:after="60" w:line="312" w:lineRule="auto"/>
        <w:contextualSpacing/>
        <w:outlineLvl w:val="1"/>
        <w:rPr>
          <w:rFonts w:ascii="Times New Roman" w:hAnsi="Times New Roman"/>
          <w:b/>
          <w:sz w:val="26"/>
          <w:szCs w:val="26"/>
          <w:lang w:val="es-ES"/>
        </w:rPr>
      </w:pPr>
      <w:bookmarkStart w:id="261" w:name="_Toc19870023"/>
      <w:bookmarkStart w:id="262" w:name="_Toc187734043"/>
      <w:bookmarkStart w:id="263" w:name="_Toc233366865"/>
      <w:r w:rsidRPr="006760FF">
        <w:rPr>
          <w:rFonts w:ascii="Times New Roman" w:hAnsi="Times New Roman"/>
          <w:b/>
          <w:sz w:val="26"/>
          <w:szCs w:val="26"/>
          <w:lang w:val="es-ES"/>
        </w:rPr>
        <w:t>Thi công phần cáp ngầm</w:t>
      </w:r>
      <w:bookmarkEnd w:id="261"/>
      <w:bookmarkEnd w:id="262"/>
      <w:bookmarkEnd w:id="263"/>
    </w:p>
    <w:p w14:paraId="4110C6A9"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bookmarkStart w:id="264" w:name="_Hlk530123331"/>
      <w:r w:rsidRPr="00B326A6">
        <w:rPr>
          <w:rFonts w:eastAsia="Times New Roman" w:cs="Times New Roman"/>
          <w:bCs/>
          <w:i/>
          <w:iCs/>
          <w:szCs w:val="26"/>
          <w:u w:val="single"/>
        </w:rPr>
        <w:t>* Đánh dấu tim tuyến cáp.</w:t>
      </w:r>
    </w:p>
    <w:p w14:paraId="3BA213F7"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ab/>
        <w:t>Trên tuyến cáp ngầm và tại các vị trí giao chéo với đường giao thông cần phải đánh dấu tim tuyến cáp.</w:t>
      </w:r>
    </w:p>
    <w:p w14:paraId="53E4CB03"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r w:rsidRPr="00B326A6">
        <w:rPr>
          <w:rFonts w:eastAsia="Times New Roman" w:cs="Times New Roman"/>
          <w:bCs/>
          <w:i/>
          <w:iCs/>
          <w:szCs w:val="26"/>
          <w:u w:val="single"/>
        </w:rPr>
        <w:t>*Công tác chuẩn bị vật tư, máy móc, dụng cụ thi công hào cáp:</w:t>
      </w:r>
    </w:p>
    <w:p w14:paraId="0B4D1B98"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Cốt thép được gia công tại kho công trình đúng thiết kế và được vận chuyển tập kết tại chân công trình. Trước khi lắp đặt phải đánh sạch rỉ. Thép buộc sử dụng loại thép 1mm mềm.</w:t>
      </w:r>
    </w:p>
    <w:p w14:paraId="2828401B"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xml:space="preserve">Nguồn cát, đá lấy từ các nguồn đạt chất lượng và được vận chuyển tới công trường trước thời gian thi công 01 ngày. </w:t>
      </w:r>
    </w:p>
    <w:p w14:paraId="2B3013E4"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Xi măng được mua tại địa phương và được xếp trên sàn kê bằng gỗ 10x10cm cách mặt đất 20cm, được che đậy kỹ bằng bạt tránh mưa, ẩm .</w:t>
      </w:r>
    </w:p>
    <w:p w14:paraId="6E77E1A0"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Nước trộn bê tông đúc hố ga cáp là nguồn nước sạch, lấy tại các nguồn nước sinh hoạt của dân địa phương cự ly vận chuyển trung bình 300m</w:t>
      </w:r>
    </w:p>
    <w:p w14:paraId="0817A220"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Vật tư phục vụ để hoàn trả các lớp kết cấu đường được tập kết tại công trình trước khi thi công là 01 ngày.</w:t>
      </w:r>
    </w:p>
    <w:p w14:paraId="0DB367CA" w14:textId="77777777" w:rsidR="00B1754D" w:rsidRPr="00B326A6" w:rsidRDefault="00B1754D" w:rsidP="00B1754D">
      <w:pPr>
        <w:jc w:val="both"/>
        <w:rPr>
          <w:rFonts w:eastAsia="Times New Roman" w:cs="Times New Roman"/>
          <w:bCs/>
          <w:szCs w:val="28"/>
        </w:rPr>
      </w:pPr>
      <w:r w:rsidRPr="00B326A6">
        <w:rPr>
          <w:rFonts w:eastAsia="Times New Roman" w:cs="Times New Roman"/>
          <w:bCs/>
          <w:i/>
          <w:szCs w:val="28"/>
          <w:lang w:eastAsia="vi-VN"/>
        </w:rPr>
        <w:lastRenderedPageBreak/>
        <w:t>Máy móc, dụng cụ thi công hào cáp: (tính cho 1 đội thi công ).</w:t>
      </w:r>
    </w:p>
    <w:tbl>
      <w:tblPr>
        <w:tblW w:w="5038" w:type="pct"/>
        <w:tblBorders>
          <w:top w:val="single" w:sz="6" w:space="0" w:color="auto"/>
          <w:left w:val="single" w:sz="6" w:space="0" w:color="auto"/>
          <w:bottom w:val="single" w:sz="6" w:space="0" w:color="auto"/>
          <w:right w:val="single" w:sz="6" w:space="0" w:color="auto"/>
          <w:insideV w:val="single" w:sz="6" w:space="0" w:color="auto"/>
        </w:tblBorders>
        <w:tblLayout w:type="fixed"/>
        <w:tblLook w:val="0000" w:firstRow="0" w:lastRow="0" w:firstColumn="0" w:lastColumn="0" w:noHBand="0" w:noVBand="0"/>
      </w:tblPr>
      <w:tblGrid>
        <w:gridCol w:w="709"/>
        <w:gridCol w:w="3537"/>
        <w:gridCol w:w="2017"/>
        <w:gridCol w:w="832"/>
        <w:gridCol w:w="1016"/>
        <w:gridCol w:w="1013"/>
      </w:tblGrid>
      <w:tr w:rsidR="00B326A6" w:rsidRPr="00B326A6" w14:paraId="0125E779" w14:textId="77777777" w:rsidTr="00A15251">
        <w:trPr>
          <w:tblHeader/>
        </w:trPr>
        <w:tc>
          <w:tcPr>
            <w:tcW w:w="388" w:type="pct"/>
            <w:tcBorders>
              <w:top w:val="single" w:sz="6" w:space="0" w:color="auto"/>
              <w:bottom w:val="single" w:sz="6" w:space="0" w:color="auto"/>
            </w:tcBorders>
            <w:vAlign w:val="center"/>
          </w:tcPr>
          <w:p w14:paraId="36A172C5"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STT</w:t>
            </w:r>
          </w:p>
        </w:tc>
        <w:tc>
          <w:tcPr>
            <w:tcW w:w="1938" w:type="pct"/>
            <w:tcBorders>
              <w:top w:val="single" w:sz="6" w:space="0" w:color="auto"/>
              <w:bottom w:val="single" w:sz="6" w:space="0" w:color="auto"/>
            </w:tcBorders>
            <w:vAlign w:val="center"/>
          </w:tcPr>
          <w:p w14:paraId="6ABCC6DB"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Tên dụng cụ</w:t>
            </w:r>
          </w:p>
        </w:tc>
        <w:tc>
          <w:tcPr>
            <w:tcW w:w="1105" w:type="pct"/>
            <w:tcBorders>
              <w:top w:val="single" w:sz="6" w:space="0" w:color="auto"/>
              <w:bottom w:val="single" w:sz="6" w:space="0" w:color="auto"/>
            </w:tcBorders>
            <w:vAlign w:val="center"/>
          </w:tcPr>
          <w:p w14:paraId="6725B0D9"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Quy cách</w:t>
            </w:r>
          </w:p>
        </w:tc>
        <w:tc>
          <w:tcPr>
            <w:tcW w:w="456" w:type="pct"/>
            <w:tcBorders>
              <w:top w:val="single" w:sz="6" w:space="0" w:color="auto"/>
              <w:bottom w:val="single" w:sz="6" w:space="0" w:color="auto"/>
            </w:tcBorders>
            <w:vAlign w:val="center"/>
          </w:tcPr>
          <w:p w14:paraId="2BFE6740"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Đơn vị</w:t>
            </w:r>
          </w:p>
        </w:tc>
        <w:tc>
          <w:tcPr>
            <w:tcW w:w="557" w:type="pct"/>
            <w:tcBorders>
              <w:top w:val="single" w:sz="6" w:space="0" w:color="auto"/>
              <w:bottom w:val="single" w:sz="6" w:space="0" w:color="auto"/>
            </w:tcBorders>
          </w:tcPr>
          <w:p w14:paraId="59CBC3BC"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Ngày kiểm định (nếu có)</w:t>
            </w:r>
          </w:p>
        </w:tc>
        <w:tc>
          <w:tcPr>
            <w:tcW w:w="555" w:type="pct"/>
            <w:tcBorders>
              <w:top w:val="single" w:sz="6" w:space="0" w:color="auto"/>
              <w:bottom w:val="single" w:sz="6" w:space="0" w:color="auto"/>
            </w:tcBorders>
            <w:vAlign w:val="center"/>
          </w:tcPr>
          <w:p w14:paraId="7920FA0E" w14:textId="77777777" w:rsidR="00B1754D" w:rsidRPr="00B326A6" w:rsidRDefault="00B1754D" w:rsidP="00A15251">
            <w:pPr>
              <w:spacing w:before="0" w:after="120" w:line="240" w:lineRule="auto"/>
              <w:ind w:firstLine="0"/>
              <w:jc w:val="center"/>
              <w:rPr>
                <w:rFonts w:eastAsia="Times New Roman" w:cs="Times New Roman"/>
                <w:b/>
                <w:szCs w:val="26"/>
                <w:lang w:eastAsia="vi-VN"/>
              </w:rPr>
            </w:pPr>
            <w:r w:rsidRPr="00B326A6">
              <w:rPr>
                <w:rFonts w:eastAsia="Times New Roman" w:cs="Times New Roman"/>
                <w:b/>
                <w:szCs w:val="26"/>
                <w:lang w:eastAsia="vi-VN"/>
              </w:rPr>
              <w:t>Số lượng</w:t>
            </w:r>
          </w:p>
        </w:tc>
      </w:tr>
      <w:tr w:rsidR="00B326A6" w:rsidRPr="00B326A6" w14:paraId="6BA30882" w14:textId="77777777" w:rsidTr="00A15251">
        <w:trPr>
          <w:trHeight w:val="240"/>
        </w:trPr>
        <w:tc>
          <w:tcPr>
            <w:tcW w:w="388" w:type="pct"/>
            <w:tcBorders>
              <w:top w:val="single" w:sz="6" w:space="0" w:color="auto"/>
              <w:bottom w:val="single" w:sz="6" w:space="0" w:color="auto"/>
            </w:tcBorders>
            <w:vAlign w:val="center"/>
          </w:tcPr>
          <w:p w14:paraId="262DAE2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w:t>
            </w:r>
          </w:p>
        </w:tc>
        <w:tc>
          <w:tcPr>
            <w:tcW w:w="1938" w:type="pct"/>
            <w:tcBorders>
              <w:top w:val="single" w:sz="6" w:space="0" w:color="auto"/>
              <w:bottom w:val="single" w:sz="6" w:space="0" w:color="auto"/>
            </w:tcBorders>
            <w:vAlign w:val="center"/>
          </w:tcPr>
          <w:p w14:paraId="417ED38E" w14:textId="77777777" w:rsidR="00B1754D" w:rsidRPr="00B326A6" w:rsidRDefault="00B1754D" w:rsidP="00A15251">
            <w:pPr>
              <w:spacing w:before="0" w:after="120" w:line="240" w:lineRule="auto"/>
              <w:ind w:firstLine="0"/>
              <w:rPr>
                <w:rFonts w:eastAsia="Times New Roman" w:cs="Times New Roman"/>
                <w:szCs w:val="26"/>
                <w:lang w:val="fr-FR" w:eastAsia="vi-VN"/>
              </w:rPr>
            </w:pPr>
            <w:r w:rsidRPr="00B326A6">
              <w:rPr>
                <w:rFonts w:eastAsia="Times New Roman" w:cs="Times New Roman"/>
                <w:szCs w:val="26"/>
                <w:lang w:val="fr-FR" w:eastAsia="vi-VN"/>
              </w:rPr>
              <w:t>Xe tải chuyên dùng</w:t>
            </w:r>
          </w:p>
        </w:tc>
        <w:tc>
          <w:tcPr>
            <w:tcW w:w="1105" w:type="pct"/>
            <w:tcBorders>
              <w:top w:val="single" w:sz="6" w:space="0" w:color="auto"/>
              <w:bottom w:val="single" w:sz="6" w:space="0" w:color="auto"/>
            </w:tcBorders>
            <w:vAlign w:val="center"/>
          </w:tcPr>
          <w:p w14:paraId="3986B535"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3,5T - 10T</w:t>
            </w:r>
          </w:p>
        </w:tc>
        <w:tc>
          <w:tcPr>
            <w:tcW w:w="456" w:type="pct"/>
            <w:tcBorders>
              <w:top w:val="single" w:sz="6" w:space="0" w:color="auto"/>
              <w:bottom w:val="single" w:sz="6" w:space="0" w:color="auto"/>
            </w:tcBorders>
            <w:vAlign w:val="center"/>
          </w:tcPr>
          <w:p w14:paraId="7FE2807A"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2F67BA70"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vAlign w:val="center"/>
          </w:tcPr>
          <w:p w14:paraId="396826BE"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675CD6E" w14:textId="77777777" w:rsidTr="00A15251">
        <w:trPr>
          <w:trHeight w:val="240"/>
        </w:trPr>
        <w:tc>
          <w:tcPr>
            <w:tcW w:w="388" w:type="pct"/>
            <w:tcBorders>
              <w:top w:val="single" w:sz="6" w:space="0" w:color="auto"/>
              <w:bottom w:val="single" w:sz="6" w:space="0" w:color="auto"/>
            </w:tcBorders>
          </w:tcPr>
          <w:p w14:paraId="688A59FC"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2</w:t>
            </w:r>
          </w:p>
        </w:tc>
        <w:tc>
          <w:tcPr>
            <w:tcW w:w="1938" w:type="pct"/>
            <w:tcBorders>
              <w:top w:val="single" w:sz="6" w:space="0" w:color="auto"/>
              <w:bottom w:val="single" w:sz="6" w:space="0" w:color="auto"/>
            </w:tcBorders>
            <w:vAlign w:val="center"/>
          </w:tcPr>
          <w:p w14:paraId="1EAB1501"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Xe cẩu tự hành</w:t>
            </w:r>
          </w:p>
        </w:tc>
        <w:tc>
          <w:tcPr>
            <w:tcW w:w="1105" w:type="pct"/>
            <w:tcBorders>
              <w:top w:val="single" w:sz="6" w:space="0" w:color="auto"/>
              <w:bottom w:val="single" w:sz="6" w:space="0" w:color="auto"/>
            </w:tcBorders>
          </w:tcPr>
          <w:p w14:paraId="245195E4"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5 tấn</w:t>
            </w:r>
          </w:p>
        </w:tc>
        <w:tc>
          <w:tcPr>
            <w:tcW w:w="456" w:type="pct"/>
            <w:tcBorders>
              <w:top w:val="single" w:sz="6" w:space="0" w:color="auto"/>
              <w:bottom w:val="single" w:sz="6" w:space="0" w:color="auto"/>
            </w:tcBorders>
          </w:tcPr>
          <w:p w14:paraId="68F00D1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5C330D36"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2D8EB300"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34DE2BE4" w14:textId="77777777" w:rsidTr="00A15251">
        <w:trPr>
          <w:trHeight w:val="240"/>
        </w:trPr>
        <w:tc>
          <w:tcPr>
            <w:tcW w:w="388" w:type="pct"/>
            <w:tcBorders>
              <w:top w:val="single" w:sz="6" w:space="0" w:color="auto"/>
              <w:bottom w:val="single" w:sz="6" w:space="0" w:color="auto"/>
            </w:tcBorders>
          </w:tcPr>
          <w:p w14:paraId="0056EB4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3</w:t>
            </w:r>
          </w:p>
        </w:tc>
        <w:tc>
          <w:tcPr>
            <w:tcW w:w="1938" w:type="pct"/>
            <w:tcBorders>
              <w:top w:val="single" w:sz="6" w:space="0" w:color="auto"/>
              <w:bottom w:val="single" w:sz="6" w:space="0" w:color="auto"/>
            </w:tcBorders>
            <w:vAlign w:val="center"/>
          </w:tcPr>
          <w:p w14:paraId="218CAF01"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đào phục vụ thi công</w:t>
            </w:r>
          </w:p>
        </w:tc>
        <w:tc>
          <w:tcPr>
            <w:tcW w:w="1105" w:type="pct"/>
            <w:tcBorders>
              <w:top w:val="single" w:sz="6" w:space="0" w:color="auto"/>
              <w:bottom w:val="single" w:sz="6" w:space="0" w:color="auto"/>
            </w:tcBorders>
          </w:tcPr>
          <w:p w14:paraId="2D227349"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1DAD890B"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256F3673"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3688B03F"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D2AA5E3" w14:textId="77777777" w:rsidTr="00A15251">
        <w:trPr>
          <w:trHeight w:val="240"/>
        </w:trPr>
        <w:tc>
          <w:tcPr>
            <w:tcW w:w="388" w:type="pct"/>
            <w:tcBorders>
              <w:top w:val="single" w:sz="6" w:space="0" w:color="auto"/>
              <w:bottom w:val="single" w:sz="6" w:space="0" w:color="auto"/>
            </w:tcBorders>
          </w:tcPr>
          <w:p w14:paraId="4A469CD9"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4</w:t>
            </w:r>
          </w:p>
        </w:tc>
        <w:tc>
          <w:tcPr>
            <w:tcW w:w="1938" w:type="pct"/>
            <w:tcBorders>
              <w:top w:val="single" w:sz="6" w:space="0" w:color="auto"/>
              <w:bottom w:val="single" w:sz="6" w:space="0" w:color="auto"/>
            </w:tcBorders>
            <w:vAlign w:val="center"/>
          </w:tcPr>
          <w:p w14:paraId="11FC1491"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bơm  20 mã lực</w:t>
            </w:r>
          </w:p>
        </w:tc>
        <w:tc>
          <w:tcPr>
            <w:tcW w:w="1105" w:type="pct"/>
            <w:tcBorders>
              <w:top w:val="single" w:sz="6" w:space="0" w:color="auto"/>
              <w:bottom w:val="single" w:sz="6" w:space="0" w:color="auto"/>
            </w:tcBorders>
          </w:tcPr>
          <w:p w14:paraId="0EADA917"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373C837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278D2BBA"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6DD345D3"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2239D8E9" w14:textId="77777777" w:rsidTr="00A15251">
        <w:trPr>
          <w:trHeight w:val="240"/>
        </w:trPr>
        <w:tc>
          <w:tcPr>
            <w:tcW w:w="388" w:type="pct"/>
            <w:tcBorders>
              <w:top w:val="single" w:sz="6" w:space="0" w:color="auto"/>
              <w:bottom w:val="single" w:sz="6" w:space="0" w:color="auto"/>
            </w:tcBorders>
          </w:tcPr>
          <w:p w14:paraId="482AE795"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5</w:t>
            </w:r>
          </w:p>
        </w:tc>
        <w:tc>
          <w:tcPr>
            <w:tcW w:w="1938" w:type="pct"/>
            <w:tcBorders>
              <w:top w:val="single" w:sz="6" w:space="0" w:color="auto"/>
              <w:bottom w:val="single" w:sz="6" w:space="0" w:color="auto"/>
            </w:tcBorders>
            <w:vAlign w:val="center"/>
          </w:tcPr>
          <w:p w14:paraId="31030B1C"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đầm dùi</w:t>
            </w:r>
          </w:p>
        </w:tc>
        <w:tc>
          <w:tcPr>
            <w:tcW w:w="1105" w:type="pct"/>
            <w:tcBorders>
              <w:top w:val="single" w:sz="6" w:space="0" w:color="auto"/>
              <w:bottom w:val="single" w:sz="6" w:space="0" w:color="auto"/>
            </w:tcBorders>
          </w:tcPr>
          <w:p w14:paraId="5CCDEBB0"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62D7B9D1"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090082F0"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3ABD5E6"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06C6ED53" w14:textId="77777777" w:rsidTr="00A15251">
        <w:trPr>
          <w:trHeight w:val="240"/>
        </w:trPr>
        <w:tc>
          <w:tcPr>
            <w:tcW w:w="388" w:type="pct"/>
            <w:tcBorders>
              <w:top w:val="single" w:sz="6" w:space="0" w:color="auto"/>
              <w:bottom w:val="single" w:sz="6" w:space="0" w:color="auto"/>
            </w:tcBorders>
          </w:tcPr>
          <w:p w14:paraId="20431BF8"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6</w:t>
            </w:r>
          </w:p>
        </w:tc>
        <w:tc>
          <w:tcPr>
            <w:tcW w:w="1938" w:type="pct"/>
            <w:tcBorders>
              <w:top w:val="single" w:sz="6" w:space="0" w:color="auto"/>
              <w:bottom w:val="single" w:sz="6" w:space="0" w:color="auto"/>
            </w:tcBorders>
            <w:vAlign w:val="center"/>
          </w:tcPr>
          <w:p w14:paraId="4994AAD9"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 xml:space="preserve">Xe cải tiến </w:t>
            </w:r>
          </w:p>
        </w:tc>
        <w:tc>
          <w:tcPr>
            <w:tcW w:w="1105" w:type="pct"/>
            <w:tcBorders>
              <w:top w:val="single" w:sz="6" w:space="0" w:color="auto"/>
              <w:bottom w:val="single" w:sz="6" w:space="0" w:color="auto"/>
            </w:tcBorders>
          </w:tcPr>
          <w:p w14:paraId="676B11AF"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11925206"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356175CA"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6F09667"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60EBC8E9" w14:textId="77777777" w:rsidTr="00A15251">
        <w:trPr>
          <w:trHeight w:val="240"/>
        </w:trPr>
        <w:tc>
          <w:tcPr>
            <w:tcW w:w="388" w:type="pct"/>
            <w:tcBorders>
              <w:top w:val="single" w:sz="6" w:space="0" w:color="auto"/>
              <w:bottom w:val="single" w:sz="6" w:space="0" w:color="auto"/>
            </w:tcBorders>
          </w:tcPr>
          <w:p w14:paraId="188B3F0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7</w:t>
            </w:r>
          </w:p>
        </w:tc>
        <w:tc>
          <w:tcPr>
            <w:tcW w:w="1938" w:type="pct"/>
            <w:tcBorders>
              <w:top w:val="single" w:sz="6" w:space="0" w:color="auto"/>
              <w:bottom w:val="single" w:sz="6" w:space="0" w:color="auto"/>
            </w:tcBorders>
            <w:vAlign w:val="center"/>
          </w:tcPr>
          <w:p w14:paraId="30FDBA06"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Xe chuyên dùng vận chuyển</w:t>
            </w:r>
          </w:p>
        </w:tc>
        <w:tc>
          <w:tcPr>
            <w:tcW w:w="1105" w:type="pct"/>
            <w:tcBorders>
              <w:top w:val="single" w:sz="6" w:space="0" w:color="auto"/>
              <w:bottom w:val="single" w:sz="6" w:space="0" w:color="auto"/>
            </w:tcBorders>
          </w:tcPr>
          <w:p w14:paraId="10D640CA"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0680393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002080F4"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9FFAF0F"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5C55C1D" w14:textId="77777777" w:rsidTr="00A15251">
        <w:trPr>
          <w:trHeight w:val="240"/>
        </w:trPr>
        <w:tc>
          <w:tcPr>
            <w:tcW w:w="388" w:type="pct"/>
            <w:tcBorders>
              <w:top w:val="single" w:sz="6" w:space="0" w:color="auto"/>
              <w:bottom w:val="single" w:sz="6" w:space="0" w:color="auto"/>
            </w:tcBorders>
            <w:vAlign w:val="center"/>
          </w:tcPr>
          <w:p w14:paraId="5087819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8</w:t>
            </w:r>
          </w:p>
        </w:tc>
        <w:tc>
          <w:tcPr>
            <w:tcW w:w="1938" w:type="pct"/>
            <w:tcBorders>
              <w:top w:val="single" w:sz="6" w:space="0" w:color="auto"/>
              <w:bottom w:val="single" w:sz="6" w:space="0" w:color="auto"/>
            </w:tcBorders>
            <w:vAlign w:val="center"/>
          </w:tcPr>
          <w:p w14:paraId="79843E3F"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Tôn bàn trộn</w:t>
            </w:r>
          </w:p>
        </w:tc>
        <w:tc>
          <w:tcPr>
            <w:tcW w:w="1105" w:type="pct"/>
            <w:tcBorders>
              <w:top w:val="single" w:sz="6" w:space="0" w:color="auto"/>
              <w:bottom w:val="single" w:sz="6" w:space="0" w:color="auto"/>
            </w:tcBorders>
            <w:vAlign w:val="center"/>
          </w:tcPr>
          <w:p w14:paraId="6154EB66"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1800x1200x20mm</w:t>
            </w:r>
          </w:p>
        </w:tc>
        <w:tc>
          <w:tcPr>
            <w:tcW w:w="456" w:type="pct"/>
            <w:tcBorders>
              <w:top w:val="single" w:sz="6" w:space="0" w:color="auto"/>
              <w:bottom w:val="single" w:sz="6" w:space="0" w:color="auto"/>
            </w:tcBorders>
            <w:vAlign w:val="center"/>
          </w:tcPr>
          <w:p w14:paraId="11D79348"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Tấm</w:t>
            </w:r>
          </w:p>
        </w:tc>
        <w:tc>
          <w:tcPr>
            <w:tcW w:w="557" w:type="pct"/>
            <w:tcBorders>
              <w:top w:val="single" w:sz="6" w:space="0" w:color="auto"/>
              <w:bottom w:val="single" w:sz="6" w:space="0" w:color="auto"/>
            </w:tcBorders>
          </w:tcPr>
          <w:p w14:paraId="1639E1DD"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vAlign w:val="center"/>
          </w:tcPr>
          <w:p w14:paraId="459A914F"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17D77A23" w14:textId="77777777" w:rsidTr="00A15251">
        <w:trPr>
          <w:trHeight w:val="240"/>
        </w:trPr>
        <w:tc>
          <w:tcPr>
            <w:tcW w:w="388" w:type="pct"/>
            <w:tcBorders>
              <w:top w:val="single" w:sz="6" w:space="0" w:color="auto"/>
              <w:bottom w:val="single" w:sz="6" w:space="0" w:color="auto"/>
            </w:tcBorders>
          </w:tcPr>
          <w:p w14:paraId="0F6BAB44"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9</w:t>
            </w:r>
          </w:p>
        </w:tc>
        <w:tc>
          <w:tcPr>
            <w:tcW w:w="1938" w:type="pct"/>
            <w:tcBorders>
              <w:top w:val="single" w:sz="6" w:space="0" w:color="auto"/>
              <w:bottom w:val="single" w:sz="6" w:space="0" w:color="auto"/>
            </w:tcBorders>
            <w:vAlign w:val="center"/>
          </w:tcPr>
          <w:p w14:paraId="3096044E"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Téc chứa nước ngọt</w:t>
            </w:r>
          </w:p>
        </w:tc>
        <w:tc>
          <w:tcPr>
            <w:tcW w:w="1105" w:type="pct"/>
            <w:tcBorders>
              <w:top w:val="single" w:sz="6" w:space="0" w:color="auto"/>
              <w:bottom w:val="single" w:sz="6" w:space="0" w:color="auto"/>
            </w:tcBorders>
          </w:tcPr>
          <w:p w14:paraId="062FEB72"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5m</w:t>
            </w:r>
            <w:r w:rsidRPr="00B326A6">
              <w:rPr>
                <w:rFonts w:eastAsia="Times New Roman" w:cs="Times New Roman"/>
                <w:szCs w:val="26"/>
                <w:vertAlign w:val="superscript"/>
                <w:lang w:eastAsia="vi-VN"/>
              </w:rPr>
              <w:t>3</w:t>
            </w:r>
          </w:p>
        </w:tc>
        <w:tc>
          <w:tcPr>
            <w:tcW w:w="456" w:type="pct"/>
            <w:tcBorders>
              <w:top w:val="single" w:sz="6" w:space="0" w:color="auto"/>
              <w:bottom w:val="single" w:sz="6" w:space="0" w:color="auto"/>
            </w:tcBorders>
          </w:tcPr>
          <w:p w14:paraId="77683659"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73F9EE8A"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564107DD"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0BBC042" w14:textId="77777777" w:rsidTr="00A15251">
        <w:trPr>
          <w:trHeight w:val="240"/>
        </w:trPr>
        <w:tc>
          <w:tcPr>
            <w:tcW w:w="388" w:type="pct"/>
            <w:tcBorders>
              <w:top w:val="single" w:sz="6" w:space="0" w:color="auto"/>
              <w:bottom w:val="single" w:sz="6" w:space="0" w:color="auto"/>
            </w:tcBorders>
          </w:tcPr>
          <w:p w14:paraId="407543D1"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10</w:t>
            </w:r>
          </w:p>
        </w:tc>
        <w:tc>
          <w:tcPr>
            <w:tcW w:w="1938" w:type="pct"/>
            <w:tcBorders>
              <w:top w:val="single" w:sz="6" w:space="0" w:color="auto"/>
              <w:bottom w:val="single" w:sz="6" w:space="0" w:color="auto"/>
            </w:tcBorders>
            <w:vAlign w:val="center"/>
          </w:tcPr>
          <w:p w14:paraId="6DB77E1E"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Bạt che xi măng + tạm trú</w:t>
            </w:r>
          </w:p>
        </w:tc>
        <w:tc>
          <w:tcPr>
            <w:tcW w:w="1105" w:type="pct"/>
            <w:tcBorders>
              <w:top w:val="single" w:sz="6" w:space="0" w:color="auto"/>
              <w:bottom w:val="single" w:sz="6" w:space="0" w:color="auto"/>
            </w:tcBorders>
          </w:tcPr>
          <w:p w14:paraId="336E32E5"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25A3478C" w14:textId="77777777" w:rsidR="00B1754D" w:rsidRPr="00B326A6" w:rsidRDefault="00B1754D" w:rsidP="00A15251">
            <w:pPr>
              <w:spacing w:before="0" w:after="120" w:line="240" w:lineRule="auto"/>
              <w:ind w:firstLine="0"/>
              <w:jc w:val="center"/>
              <w:rPr>
                <w:rFonts w:eastAsia="Times New Roman" w:cs="Times New Roman"/>
                <w:szCs w:val="26"/>
                <w:vertAlign w:val="superscript"/>
                <w:lang w:eastAsia="vi-VN"/>
              </w:rPr>
            </w:pPr>
            <w:r w:rsidRPr="00B326A6">
              <w:rPr>
                <w:rFonts w:eastAsia="Times New Roman" w:cs="Times New Roman"/>
                <w:szCs w:val="26"/>
                <w:lang w:eastAsia="vi-VN"/>
              </w:rPr>
              <w:t>M</w:t>
            </w:r>
            <w:r w:rsidRPr="00B326A6">
              <w:rPr>
                <w:rFonts w:eastAsia="Times New Roman" w:cs="Times New Roman"/>
                <w:szCs w:val="26"/>
                <w:vertAlign w:val="superscript"/>
                <w:lang w:eastAsia="vi-VN"/>
              </w:rPr>
              <w:t>2</w:t>
            </w:r>
          </w:p>
        </w:tc>
        <w:tc>
          <w:tcPr>
            <w:tcW w:w="557" w:type="pct"/>
            <w:tcBorders>
              <w:top w:val="single" w:sz="6" w:space="0" w:color="auto"/>
              <w:bottom w:val="single" w:sz="6" w:space="0" w:color="auto"/>
            </w:tcBorders>
          </w:tcPr>
          <w:p w14:paraId="03FC7CDC"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084EC3D7"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7AFD2E02" w14:textId="77777777" w:rsidTr="00A15251">
        <w:trPr>
          <w:trHeight w:val="240"/>
        </w:trPr>
        <w:tc>
          <w:tcPr>
            <w:tcW w:w="388" w:type="pct"/>
            <w:tcBorders>
              <w:top w:val="single" w:sz="6" w:space="0" w:color="auto"/>
              <w:bottom w:val="single" w:sz="6" w:space="0" w:color="auto"/>
            </w:tcBorders>
          </w:tcPr>
          <w:p w14:paraId="4DCB83CF"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11</w:t>
            </w:r>
          </w:p>
        </w:tc>
        <w:tc>
          <w:tcPr>
            <w:tcW w:w="1938" w:type="pct"/>
            <w:tcBorders>
              <w:top w:val="single" w:sz="6" w:space="0" w:color="auto"/>
              <w:bottom w:val="single" w:sz="6" w:space="0" w:color="auto"/>
            </w:tcBorders>
            <w:vAlign w:val="center"/>
          </w:tcPr>
          <w:p w14:paraId="138C8241"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Hộc đong vật liệu</w:t>
            </w:r>
          </w:p>
        </w:tc>
        <w:tc>
          <w:tcPr>
            <w:tcW w:w="1105" w:type="pct"/>
            <w:tcBorders>
              <w:top w:val="single" w:sz="6" w:space="0" w:color="auto"/>
              <w:bottom w:val="single" w:sz="6" w:space="0" w:color="auto"/>
            </w:tcBorders>
          </w:tcPr>
          <w:p w14:paraId="106DBA3A"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0,25m</w:t>
            </w:r>
            <w:r w:rsidRPr="00B326A6">
              <w:rPr>
                <w:rFonts w:eastAsia="Times New Roman" w:cs="Times New Roman"/>
                <w:szCs w:val="26"/>
                <w:vertAlign w:val="superscript"/>
                <w:lang w:eastAsia="vi-VN"/>
              </w:rPr>
              <w:t>3</w:t>
            </w:r>
          </w:p>
        </w:tc>
        <w:tc>
          <w:tcPr>
            <w:tcW w:w="456" w:type="pct"/>
            <w:tcBorders>
              <w:top w:val="single" w:sz="6" w:space="0" w:color="auto"/>
              <w:bottom w:val="single" w:sz="6" w:space="0" w:color="auto"/>
            </w:tcBorders>
          </w:tcPr>
          <w:p w14:paraId="5C8E08E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4FF86AD9"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0827D403"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7D6EE6A6" w14:textId="77777777" w:rsidTr="00A15251">
        <w:trPr>
          <w:trHeight w:val="240"/>
        </w:trPr>
        <w:tc>
          <w:tcPr>
            <w:tcW w:w="388" w:type="pct"/>
            <w:tcBorders>
              <w:top w:val="single" w:sz="6" w:space="0" w:color="auto"/>
              <w:bottom w:val="single" w:sz="6" w:space="0" w:color="auto"/>
            </w:tcBorders>
          </w:tcPr>
          <w:p w14:paraId="5DDB0866"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12</w:t>
            </w:r>
          </w:p>
        </w:tc>
        <w:tc>
          <w:tcPr>
            <w:tcW w:w="1938" w:type="pct"/>
            <w:tcBorders>
              <w:top w:val="single" w:sz="6" w:space="0" w:color="auto"/>
              <w:bottom w:val="single" w:sz="6" w:space="0" w:color="auto"/>
            </w:tcBorders>
            <w:vAlign w:val="center"/>
          </w:tcPr>
          <w:p w14:paraId="36DE0CB1"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 xml:space="preserve">Bảng ghi tiên lượng </w:t>
            </w:r>
          </w:p>
        </w:tc>
        <w:tc>
          <w:tcPr>
            <w:tcW w:w="1105" w:type="pct"/>
            <w:tcBorders>
              <w:top w:val="single" w:sz="6" w:space="0" w:color="auto"/>
              <w:bottom w:val="single" w:sz="6" w:space="0" w:color="auto"/>
            </w:tcBorders>
          </w:tcPr>
          <w:p w14:paraId="7F99C1C2"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Mê ca</w:t>
            </w:r>
          </w:p>
        </w:tc>
        <w:tc>
          <w:tcPr>
            <w:tcW w:w="456" w:type="pct"/>
            <w:tcBorders>
              <w:top w:val="single" w:sz="6" w:space="0" w:color="auto"/>
              <w:bottom w:val="single" w:sz="6" w:space="0" w:color="auto"/>
            </w:tcBorders>
          </w:tcPr>
          <w:p w14:paraId="48AB190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Cái</w:t>
            </w:r>
          </w:p>
        </w:tc>
        <w:tc>
          <w:tcPr>
            <w:tcW w:w="557" w:type="pct"/>
            <w:tcBorders>
              <w:top w:val="single" w:sz="6" w:space="0" w:color="auto"/>
              <w:bottom w:val="single" w:sz="6" w:space="0" w:color="auto"/>
            </w:tcBorders>
          </w:tcPr>
          <w:p w14:paraId="66ECDF03"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28346762"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08155A3" w14:textId="77777777" w:rsidTr="00A15251">
        <w:trPr>
          <w:trHeight w:val="240"/>
        </w:trPr>
        <w:tc>
          <w:tcPr>
            <w:tcW w:w="388" w:type="pct"/>
            <w:tcBorders>
              <w:top w:val="single" w:sz="6" w:space="0" w:color="auto"/>
              <w:bottom w:val="single" w:sz="6" w:space="0" w:color="auto"/>
            </w:tcBorders>
          </w:tcPr>
          <w:p w14:paraId="22937C85"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13</w:t>
            </w:r>
          </w:p>
        </w:tc>
        <w:tc>
          <w:tcPr>
            <w:tcW w:w="1938" w:type="pct"/>
            <w:tcBorders>
              <w:top w:val="single" w:sz="6" w:space="0" w:color="auto"/>
              <w:bottom w:val="single" w:sz="6" w:space="0" w:color="auto"/>
            </w:tcBorders>
            <w:vAlign w:val="center"/>
          </w:tcPr>
          <w:p w14:paraId="0F1CCADE" w14:textId="77777777" w:rsidR="00B1754D" w:rsidRPr="00B326A6" w:rsidRDefault="00B1754D" w:rsidP="00A15251">
            <w:pPr>
              <w:spacing w:before="0" w:after="120" w:line="240" w:lineRule="auto"/>
              <w:ind w:firstLine="0"/>
              <w:rPr>
                <w:rFonts w:eastAsia="Times New Roman" w:cs="Times New Roman"/>
                <w:szCs w:val="26"/>
                <w:lang w:val="fr-FR" w:eastAsia="vi-VN"/>
              </w:rPr>
            </w:pPr>
            <w:r w:rsidRPr="00B326A6">
              <w:rPr>
                <w:rFonts w:eastAsia="Times New Roman" w:cs="Times New Roman"/>
                <w:szCs w:val="26"/>
                <w:lang w:val="fr-FR" w:eastAsia="vi-VN"/>
              </w:rPr>
              <w:t xml:space="preserve">Cốppha </w:t>
            </w:r>
          </w:p>
        </w:tc>
        <w:tc>
          <w:tcPr>
            <w:tcW w:w="1105" w:type="pct"/>
            <w:tcBorders>
              <w:top w:val="single" w:sz="6" w:space="0" w:color="auto"/>
              <w:bottom w:val="single" w:sz="6" w:space="0" w:color="auto"/>
            </w:tcBorders>
          </w:tcPr>
          <w:p w14:paraId="5E9F643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Sắt</w:t>
            </w:r>
          </w:p>
        </w:tc>
        <w:tc>
          <w:tcPr>
            <w:tcW w:w="456" w:type="pct"/>
            <w:tcBorders>
              <w:top w:val="single" w:sz="6" w:space="0" w:color="auto"/>
              <w:bottom w:val="single" w:sz="6" w:space="0" w:color="auto"/>
            </w:tcBorders>
          </w:tcPr>
          <w:p w14:paraId="23D55DD7" w14:textId="77777777" w:rsidR="00B1754D" w:rsidRPr="00B326A6" w:rsidRDefault="00B1754D" w:rsidP="00A15251">
            <w:pPr>
              <w:spacing w:before="0" w:after="120" w:line="240" w:lineRule="auto"/>
              <w:ind w:firstLine="0"/>
              <w:jc w:val="center"/>
              <w:rPr>
                <w:rFonts w:eastAsia="Times New Roman" w:cs="Times New Roman"/>
                <w:szCs w:val="26"/>
                <w:vertAlign w:val="superscript"/>
                <w:lang w:eastAsia="vi-VN"/>
              </w:rPr>
            </w:pPr>
            <w:r w:rsidRPr="00B326A6">
              <w:rPr>
                <w:rFonts w:eastAsia="Times New Roman" w:cs="Times New Roman"/>
                <w:szCs w:val="26"/>
                <w:lang w:eastAsia="vi-VN"/>
              </w:rPr>
              <w:t>m2</w:t>
            </w:r>
          </w:p>
        </w:tc>
        <w:tc>
          <w:tcPr>
            <w:tcW w:w="557" w:type="pct"/>
            <w:tcBorders>
              <w:top w:val="single" w:sz="6" w:space="0" w:color="auto"/>
              <w:bottom w:val="single" w:sz="6" w:space="0" w:color="auto"/>
            </w:tcBorders>
          </w:tcPr>
          <w:p w14:paraId="4B7DC73D"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3351499A"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6DABBBC0" w14:textId="77777777" w:rsidTr="00A15251">
        <w:trPr>
          <w:trHeight w:val="240"/>
        </w:trPr>
        <w:tc>
          <w:tcPr>
            <w:tcW w:w="388" w:type="pct"/>
            <w:tcBorders>
              <w:top w:val="single" w:sz="6" w:space="0" w:color="auto"/>
              <w:bottom w:val="single" w:sz="6" w:space="0" w:color="auto"/>
            </w:tcBorders>
          </w:tcPr>
          <w:p w14:paraId="0CBF2D01"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14</w:t>
            </w:r>
          </w:p>
        </w:tc>
        <w:tc>
          <w:tcPr>
            <w:tcW w:w="1938" w:type="pct"/>
            <w:tcBorders>
              <w:top w:val="single" w:sz="6" w:space="0" w:color="auto"/>
              <w:bottom w:val="single" w:sz="6" w:space="0" w:color="auto"/>
            </w:tcBorders>
            <w:vAlign w:val="center"/>
          </w:tcPr>
          <w:p w14:paraId="1D2E2A3A"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phát điện 24kW</w:t>
            </w:r>
          </w:p>
        </w:tc>
        <w:tc>
          <w:tcPr>
            <w:tcW w:w="1105" w:type="pct"/>
            <w:tcBorders>
              <w:top w:val="single" w:sz="6" w:space="0" w:color="auto"/>
              <w:bottom w:val="single" w:sz="6" w:space="0" w:color="auto"/>
            </w:tcBorders>
          </w:tcPr>
          <w:p w14:paraId="0F16A2A7"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726AA141"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7FB92A7A"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D9F91DD"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5793723D" w14:textId="77777777" w:rsidTr="00A15251">
        <w:trPr>
          <w:trHeight w:val="240"/>
        </w:trPr>
        <w:tc>
          <w:tcPr>
            <w:tcW w:w="388" w:type="pct"/>
            <w:tcBorders>
              <w:top w:val="single" w:sz="6" w:space="0" w:color="auto"/>
              <w:bottom w:val="single" w:sz="6" w:space="0" w:color="auto"/>
            </w:tcBorders>
          </w:tcPr>
          <w:p w14:paraId="704EA750"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15</w:t>
            </w:r>
          </w:p>
        </w:tc>
        <w:tc>
          <w:tcPr>
            <w:tcW w:w="1938" w:type="pct"/>
            <w:tcBorders>
              <w:top w:val="single" w:sz="6" w:space="0" w:color="auto"/>
              <w:bottom w:val="single" w:sz="6" w:space="0" w:color="auto"/>
            </w:tcBorders>
            <w:vAlign w:val="center"/>
          </w:tcPr>
          <w:p w14:paraId="14759DED"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cắt sắt</w:t>
            </w:r>
          </w:p>
        </w:tc>
        <w:tc>
          <w:tcPr>
            <w:tcW w:w="1105" w:type="pct"/>
            <w:tcBorders>
              <w:top w:val="single" w:sz="6" w:space="0" w:color="auto"/>
              <w:bottom w:val="single" w:sz="6" w:space="0" w:color="auto"/>
            </w:tcBorders>
          </w:tcPr>
          <w:p w14:paraId="7F385C4B"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3039A93A"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2F1DD2D7"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262E417F"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2A1652E1" w14:textId="77777777" w:rsidTr="00A15251">
        <w:trPr>
          <w:trHeight w:val="240"/>
        </w:trPr>
        <w:tc>
          <w:tcPr>
            <w:tcW w:w="388" w:type="pct"/>
            <w:tcBorders>
              <w:top w:val="single" w:sz="6" w:space="0" w:color="auto"/>
              <w:bottom w:val="single" w:sz="6" w:space="0" w:color="auto"/>
            </w:tcBorders>
          </w:tcPr>
          <w:p w14:paraId="4E92647A"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16</w:t>
            </w:r>
          </w:p>
        </w:tc>
        <w:tc>
          <w:tcPr>
            <w:tcW w:w="1938" w:type="pct"/>
            <w:tcBorders>
              <w:top w:val="single" w:sz="6" w:space="0" w:color="auto"/>
              <w:bottom w:val="single" w:sz="6" w:space="0" w:color="auto"/>
            </w:tcBorders>
            <w:vAlign w:val="center"/>
          </w:tcPr>
          <w:p w14:paraId="61257FC0"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hàn điện</w:t>
            </w:r>
          </w:p>
        </w:tc>
        <w:tc>
          <w:tcPr>
            <w:tcW w:w="1105" w:type="pct"/>
            <w:tcBorders>
              <w:top w:val="single" w:sz="6" w:space="0" w:color="auto"/>
              <w:bottom w:val="single" w:sz="6" w:space="0" w:color="auto"/>
            </w:tcBorders>
          </w:tcPr>
          <w:p w14:paraId="76A2C402"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5D468A12"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762BAC6D"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0482D447"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0C944DAF" w14:textId="77777777" w:rsidTr="00A15251">
        <w:trPr>
          <w:trHeight w:val="240"/>
        </w:trPr>
        <w:tc>
          <w:tcPr>
            <w:tcW w:w="388" w:type="pct"/>
            <w:tcBorders>
              <w:top w:val="single" w:sz="6" w:space="0" w:color="auto"/>
              <w:bottom w:val="single" w:sz="6" w:space="0" w:color="auto"/>
            </w:tcBorders>
          </w:tcPr>
          <w:p w14:paraId="35764639"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17</w:t>
            </w:r>
          </w:p>
        </w:tc>
        <w:tc>
          <w:tcPr>
            <w:tcW w:w="1938" w:type="pct"/>
            <w:tcBorders>
              <w:top w:val="single" w:sz="6" w:space="0" w:color="auto"/>
              <w:bottom w:val="single" w:sz="6" w:space="0" w:color="auto"/>
            </w:tcBorders>
            <w:vAlign w:val="center"/>
          </w:tcPr>
          <w:p w14:paraId="1570D34C"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 xml:space="preserve">Máy trộn bê tông </w:t>
            </w:r>
          </w:p>
        </w:tc>
        <w:tc>
          <w:tcPr>
            <w:tcW w:w="1105" w:type="pct"/>
            <w:tcBorders>
              <w:top w:val="single" w:sz="6" w:space="0" w:color="auto"/>
              <w:bottom w:val="single" w:sz="6" w:space="0" w:color="auto"/>
            </w:tcBorders>
          </w:tcPr>
          <w:p w14:paraId="2466D53D"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250L</w:t>
            </w:r>
          </w:p>
        </w:tc>
        <w:tc>
          <w:tcPr>
            <w:tcW w:w="456" w:type="pct"/>
            <w:tcBorders>
              <w:top w:val="single" w:sz="6" w:space="0" w:color="auto"/>
              <w:bottom w:val="single" w:sz="6" w:space="0" w:color="auto"/>
            </w:tcBorders>
          </w:tcPr>
          <w:p w14:paraId="180F5BB5"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203DDA5D"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FEEF0AE"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7D4AF590" w14:textId="77777777" w:rsidTr="00A15251">
        <w:trPr>
          <w:trHeight w:val="240"/>
        </w:trPr>
        <w:tc>
          <w:tcPr>
            <w:tcW w:w="388" w:type="pct"/>
            <w:tcBorders>
              <w:top w:val="single" w:sz="6" w:space="0" w:color="auto"/>
              <w:bottom w:val="single" w:sz="6" w:space="0" w:color="auto"/>
            </w:tcBorders>
          </w:tcPr>
          <w:p w14:paraId="3074D977"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18</w:t>
            </w:r>
          </w:p>
        </w:tc>
        <w:tc>
          <w:tcPr>
            <w:tcW w:w="1938" w:type="pct"/>
            <w:tcBorders>
              <w:top w:val="single" w:sz="6" w:space="0" w:color="auto"/>
              <w:bottom w:val="single" w:sz="6" w:space="0" w:color="auto"/>
            </w:tcBorders>
            <w:vAlign w:val="center"/>
          </w:tcPr>
          <w:p w14:paraId="0DC76820"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uốn sắt</w:t>
            </w:r>
          </w:p>
        </w:tc>
        <w:tc>
          <w:tcPr>
            <w:tcW w:w="1105" w:type="pct"/>
            <w:tcBorders>
              <w:top w:val="single" w:sz="6" w:space="0" w:color="auto"/>
              <w:bottom w:val="single" w:sz="6" w:space="0" w:color="auto"/>
            </w:tcBorders>
          </w:tcPr>
          <w:p w14:paraId="35F24873"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2AD23FCA"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5EE60451"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394092C2"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75FC9FD1" w14:textId="77777777" w:rsidTr="00A15251">
        <w:trPr>
          <w:trHeight w:val="240"/>
        </w:trPr>
        <w:tc>
          <w:tcPr>
            <w:tcW w:w="388" w:type="pct"/>
            <w:tcBorders>
              <w:top w:val="single" w:sz="6" w:space="0" w:color="auto"/>
              <w:bottom w:val="single" w:sz="6" w:space="0" w:color="auto"/>
            </w:tcBorders>
          </w:tcPr>
          <w:p w14:paraId="3FBB9464"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19</w:t>
            </w:r>
          </w:p>
        </w:tc>
        <w:tc>
          <w:tcPr>
            <w:tcW w:w="1938" w:type="pct"/>
            <w:tcBorders>
              <w:top w:val="single" w:sz="6" w:space="0" w:color="auto"/>
              <w:bottom w:val="single" w:sz="6" w:space="0" w:color="auto"/>
            </w:tcBorders>
            <w:vAlign w:val="center"/>
          </w:tcPr>
          <w:p w14:paraId="1A389C91" w14:textId="4EB786F2"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Máy đầm cóc MT 55 (Hp5,5)</w:t>
            </w:r>
          </w:p>
        </w:tc>
        <w:tc>
          <w:tcPr>
            <w:tcW w:w="1105" w:type="pct"/>
            <w:tcBorders>
              <w:top w:val="single" w:sz="6" w:space="0" w:color="auto"/>
              <w:bottom w:val="single" w:sz="6" w:space="0" w:color="auto"/>
            </w:tcBorders>
          </w:tcPr>
          <w:p w14:paraId="08DB3128"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5BF99423"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Máy</w:t>
            </w:r>
          </w:p>
        </w:tc>
        <w:tc>
          <w:tcPr>
            <w:tcW w:w="557" w:type="pct"/>
            <w:tcBorders>
              <w:top w:val="single" w:sz="6" w:space="0" w:color="auto"/>
              <w:bottom w:val="single" w:sz="6" w:space="0" w:color="auto"/>
            </w:tcBorders>
          </w:tcPr>
          <w:p w14:paraId="10B4DCEF"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058C649D"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3E4E6ED1" w14:textId="77777777" w:rsidTr="00A15251">
        <w:trPr>
          <w:trHeight w:val="240"/>
        </w:trPr>
        <w:tc>
          <w:tcPr>
            <w:tcW w:w="388" w:type="pct"/>
            <w:tcBorders>
              <w:top w:val="single" w:sz="6" w:space="0" w:color="auto"/>
              <w:bottom w:val="single" w:sz="6" w:space="0" w:color="auto"/>
            </w:tcBorders>
          </w:tcPr>
          <w:p w14:paraId="778C0B62"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20</w:t>
            </w:r>
          </w:p>
        </w:tc>
        <w:tc>
          <w:tcPr>
            <w:tcW w:w="1938" w:type="pct"/>
            <w:tcBorders>
              <w:top w:val="single" w:sz="6" w:space="0" w:color="auto"/>
              <w:bottom w:val="single" w:sz="6" w:space="0" w:color="auto"/>
            </w:tcBorders>
            <w:vAlign w:val="center"/>
          </w:tcPr>
          <w:p w14:paraId="529DB58C"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 xml:space="preserve">Cọc chống </w:t>
            </w:r>
            <w:r w:rsidRPr="00B326A6">
              <w:rPr>
                <w:rFonts w:ascii="Symbol" w:eastAsia="Times New Roman" w:hAnsi="Symbol" w:cs="Times New Roman"/>
                <w:szCs w:val="26"/>
                <w:lang w:eastAsia="vi-VN"/>
              </w:rPr>
              <w:t></w:t>
            </w:r>
            <w:r w:rsidRPr="00B326A6">
              <w:rPr>
                <w:rFonts w:eastAsia="Times New Roman" w:cs="Times New Roman"/>
                <w:szCs w:val="26"/>
                <w:lang w:eastAsia="vi-VN"/>
              </w:rPr>
              <w:t xml:space="preserve"> 200 ữ </w:t>
            </w:r>
            <w:r w:rsidRPr="00B326A6">
              <w:rPr>
                <w:rFonts w:ascii="Symbol" w:eastAsia="Times New Roman" w:hAnsi="Symbol" w:cs="Times New Roman"/>
                <w:szCs w:val="26"/>
                <w:lang w:eastAsia="vi-VN"/>
              </w:rPr>
              <w:t></w:t>
            </w:r>
            <w:r w:rsidRPr="00B326A6">
              <w:rPr>
                <w:rFonts w:eastAsia="Times New Roman" w:cs="Times New Roman"/>
                <w:szCs w:val="26"/>
                <w:lang w:eastAsia="vi-VN"/>
              </w:rPr>
              <w:t xml:space="preserve"> 250</w:t>
            </w:r>
          </w:p>
        </w:tc>
        <w:tc>
          <w:tcPr>
            <w:tcW w:w="1105" w:type="pct"/>
            <w:tcBorders>
              <w:top w:val="single" w:sz="6" w:space="0" w:color="auto"/>
              <w:bottom w:val="single" w:sz="6" w:space="0" w:color="auto"/>
            </w:tcBorders>
          </w:tcPr>
          <w:p w14:paraId="074A9AF2"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5426FCA5"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m3</w:t>
            </w:r>
          </w:p>
        </w:tc>
        <w:tc>
          <w:tcPr>
            <w:tcW w:w="557" w:type="pct"/>
            <w:tcBorders>
              <w:top w:val="single" w:sz="6" w:space="0" w:color="auto"/>
              <w:bottom w:val="single" w:sz="6" w:space="0" w:color="auto"/>
            </w:tcBorders>
          </w:tcPr>
          <w:p w14:paraId="76B731C3"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6CFCEE4A" w14:textId="77777777" w:rsidR="00B1754D" w:rsidRPr="00B326A6" w:rsidRDefault="00B1754D" w:rsidP="00A15251">
            <w:pPr>
              <w:spacing w:before="0" w:after="120" w:line="240" w:lineRule="auto"/>
              <w:ind w:firstLine="0"/>
              <w:rPr>
                <w:rFonts w:eastAsia="Times New Roman" w:cs="Times New Roman"/>
                <w:szCs w:val="26"/>
                <w:lang w:eastAsia="vi-VN"/>
              </w:rPr>
            </w:pPr>
          </w:p>
        </w:tc>
      </w:tr>
      <w:tr w:rsidR="00B326A6" w:rsidRPr="00B326A6" w14:paraId="4B436595" w14:textId="77777777" w:rsidTr="00A15251">
        <w:trPr>
          <w:trHeight w:val="732"/>
        </w:trPr>
        <w:tc>
          <w:tcPr>
            <w:tcW w:w="388" w:type="pct"/>
            <w:tcBorders>
              <w:top w:val="single" w:sz="6" w:space="0" w:color="auto"/>
              <w:bottom w:val="single" w:sz="6" w:space="0" w:color="auto"/>
            </w:tcBorders>
            <w:vAlign w:val="center"/>
          </w:tcPr>
          <w:p w14:paraId="61FE0AFC" w14:textId="77777777" w:rsidR="00B1754D" w:rsidRPr="00B326A6" w:rsidRDefault="00B1754D" w:rsidP="00A15251">
            <w:pPr>
              <w:spacing w:before="0" w:after="120" w:line="240" w:lineRule="auto"/>
              <w:ind w:firstLine="0"/>
              <w:jc w:val="center"/>
              <w:rPr>
                <w:rFonts w:eastAsia="Times New Roman" w:cs="Times New Roman"/>
                <w:szCs w:val="26"/>
                <w:lang w:eastAsia="vi-VN"/>
              </w:rPr>
            </w:pPr>
            <w:r w:rsidRPr="00B326A6">
              <w:rPr>
                <w:rFonts w:eastAsia="Times New Roman" w:cs="Times New Roman"/>
                <w:szCs w:val="26"/>
                <w:lang w:eastAsia="vi-VN"/>
              </w:rPr>
              <w:t>21</w:t>
            </w:r>
          </w:p>
        </w:tc>
        <w:tc>
          <w:tcPr>
            <w:tcW w:w="1938" w:type="pct"/>
            <w:tcBorders>
              <w:top w:val="single" w:sz="6" w:space="0" w:color="auto"/>
              <w:bottom w:val="single" w:sz="6" w:space="0" w:color="auto"/>
            </w:tcBorders>
            <w:vAlign w:val="center"/>
          </w:tcPr>
          <w:p w14:paraId="69F85530"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Các loại dụng cụ cầm tay như cuốc, xẻng, xà beng, búa, kìm…</w:t>
            </w:r>
          </w:p>
        </w:tc>
        <w:tc>
          <w:tcPr>
            <w:tcW w:w="1105" w:type="pct"/>
            <w:tcBorders>
              <w:top w:val="single" w:sz="6" w:space="0" w:color="auto"/>
              <w:bottom w:val="single" w:sz="6" w:space="0" w:color="auto"/>
            </w:tcBorders>
          </w:tcPr>
          <w:p w14:paraId="76E90500"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456" w:type="pct"/>
            <w:tcBorders>
              <w:top w:val="single" w:sz="6" w:space="0" w:color="auto"/>
              <w:bottom w:val="single" w:sz="6" w:space="0" w:color="auto"/>
            </w:tcBorders>
          </w:tcPr>
          <w:p w14:paraId="6471C6C9" w14:textId="77777777" w:rsidR="00B1754D" w:rsidRPr="00B326A6" w:rsidRDefault="00B1754D" w:rsidP="00A15251">
            <w:pPr>
              <w:spacing w:before="0" w:after="120" w:line="240" w:lineRule="auto"/>
              <w:ind w:firstLine="0"/>
              <w:jc w:val="center"/>
              <w:rPr>
                <w:rFonts w:eastAsia="Times New Roman" w:cs="Times New Roman"/>
                <w:szCs w:val="26"/>
                <w:lang w:eastAsia="vi-VN"/>
              </w:rPr>
            </w:pPr>
          </w:p>
        </w:tc>
        <w:tc>
          <w:tcPr>
            <w:tcW w:w="557" w:type="pct"/>
            <w:tcBorders>
              <w:top w:val="single" w:sz="6" w:space="0" w:color="auto"/>
              <w:bottom w:val="single" w:sz="6" w:space="0" w:color="auto"/>
            </w:tcBorders>
          </w:tcPr>
          <w:p w14:paraId="7BE3FB89" w14:textId="77777777" w:rsidR="00B1754D" w:rsidRPr="00B326A6" w:rsidRDefault="00B1754D" w:rsidP="00A15251">
            <w:pPr>
              <w:spacing w:before="0" w:after="120" w:line="240" w:lineRule="auto"/>
              <w:ind w:firstLine="0"/>
              <w:rPr>
                <w:rFonts w:eastAsia="Times New Roman" w:cs="Times New Roman"/>
                <w:szCs w:val="26"/>
                <w:lang w:eastAsia="vi-VN"/>
              </w:rPr>
            </w:pPr>
          </w:p>
        </w:tc>
        <w:tc>
          <w:tcPr>
            <w:tcW w:w="555" w:type="pct"/>
            <w:tcBorders>
              <w:top w:val="single" w:sz="6" w:space="0" w:color="auto"/>
              <w:bottom w:val="single" w:sz="6" w:space="0" w:color="auto"/>
            </w:tcBorders>
          </w:tcPr>
          <w:p w14:paraId="7435B3E6" w14:textId="77777777" w:rsidR="00B1754D" w:rsidRPr="00B326A6" w:rsidRDefault="00B1754D" w:rsidP="00A15251">
            <w:pPr>
              <w:spacing w:before="0" w:after="120" w:line="240" w:lineRule="auto"/>
              <w:ind w:firstLine="0"/>
              <w:rPr>
                <w:rFonts w:eastAsia="Times New Roman" w:cs="Times New Roman"/>
                <w:szCs w:val="26"/>
                <w:lang w:eastAsia="vi-VN"/>
              </w:rPr>
            </w:pPr>
            <w:r w:rsidRPr="00B326A6">
              <w:rPr>
                <w:rFonts w:eastAsia="Times New Roman" w:cs="Times New Roman"/>
                <w:szCs w:val="26"/>
                <w:lang w:eastAsia="vi-VN"/>
              </w:rPr>
              <w:t>Trang bị đủ</w:t>
            </w:r>
          </w:p>
        </w:tc>
      </w:tr>
    </w:tbl>
    <w:p w14:paraId="739CD5AD"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r w:rsidRPr="00B326A6">
        <w:rPr>
          <w:rFonts w:eastAsia="Times New Roman" w:cs="Times New Roman"/>
          <w:bCs/>
          <w:i/>
          <w:iCs/>
          <w:szCs w:val="26"/>
          <w:u w:val="single"/>
        </w:rPr>
        <w:t>* Công tác tổ chức thi công hào cáp</w:t>
      </w:r>
    </w:p>
    <w:p w14:paraId="62BE31CD"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Sau khi tiến hành tập kết vật tư, dụng cụ thi công tại công trình đầy đủ, hệ thống hàng rào chắn đảm bảo bắt đầu tiến hành công tác đào hào cáp cáp.</w:t>
      </w:r>
    </w:p>
    <w:p w14:paraId="35896B4D"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Hệ thống rào chắn, biển báo, hệ thống đèn báo giao thông được đặt cách vị trí thi công một khoảng an toàn và cử công nhân đứng phân luồng.</w:t>
      </w:r>
    </w:p>
    <w:p w14:paraId="73E63D0A"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lastRenderedPageBreak/>
        <w:t>Hệ thống trụ phản quang và băng cảnh báo được đặt dọc theo tuyến đường để phân luồng.</w:t>
      </w:r>
    </w:p>
    <w:p w14:paraId="62C0A131"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Hệ thống đèn chiếu sáng phục vụ thi công vào ban đêm phải đầy đủ, đảm bảo đủ ánh sáng trong công tác thi công.</w:t>
      </w:r>
    </w:p>
    <w:p w14:paraId="12F4B8AF"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Trong quá trình đào đất hào cáp phải thường xuyên có xe vận chuyển đất thừa đến bãi đổ đúng quy định của thành phố, xe vận chuyển đất thừa phải được che đậy kín.</w:t>
      </w:r>
    </w:p>
    <w:p w14:paraId="515DC9EB"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Đất đá vương vải phải được thu dọn ngay để đảm bảo vệ sinh môi trường và an toàn giao thông.</w:t>
      </w:r>
    </w:p>
    <w:p w14:paraId="4564D1E9"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bookmarkStart w:id="265" w:name="_Toc27387983"/>
      <w:bookmarkEnd w:id="264"/>
      <w:r w:rsidRPr="00B326A6">
        <w:rPr>
          <w:rFonts w:eastAsia="Times New Roman" w:cs="Times New Roman"/>
          <w:bCs/>
          <w:i/>
          <w:iCs/>
          <w:szCs w:val="26"/>
          <w:u w:val="single"/>
        </w:rPr>
        <w:t>* Thi công hố ga hộp nối cáp</w:t>
      </w:r>
      <w:bookmarkEnd w:id="265"/>
    </w:p>
    <w:p w14:paraId="47D5ACFD" w14:textId="77777777" w:rsidR="00B1754D" w:rsidRPr="00B326A6" w:rsidRDefault="00B1754D" w:rsidP="00B1754D">
      <w:pPr>
        <w:spacing w:before="20" w:line="276" w:lineRule="auto"/>
        <w:jc w:val="both"/>
        <w:rPr>
          <w:rFonts w:eastAsia="Times New Roman" w:cs="Times New Roman"/>
          <w:i/>
          <w:iCs/>
          <w:szCs w:val="26"/>
          <w:lang w:val="en-GB"/>
        </w:rPr>
      </w:pPr>
      <w:bookmarkStart w:id="266" w:name="_Toc499449246"/>
      <w:bookmarkStart w:id="267" w:name="_Toc479000075"/>
      <w:bookmarkStart w:id="268" w:name="_Toc478737991"/>
      <w:r w:rsidRPr="00B326A6">
        <w:rPr>
          <w:rFonts w:eastAsia="Times New Roman" w:cs="Times New Roman"/>
          <w:i/>
          <w:iCs/>
          <w:szCs w:val="26"/>
          <w:lang w:val="en-GB"/>
        </w:rPr>
        <w:t>Công tác chuẩn bị mặt bằng thi công h</w:t>
      </w:r>
      <w:bookmarkEnd w:id="266"/>
      <w:bookmarkEnd w:id="267"/>
      <w:bookmarkEnd w:id="268"/>
      <w:r w:rsidRPr="00B326A6">
        <w:rPr>
          <w:rFonts w:eastAsia="Times New Roman" w:cs="Times New Roman"/>
          <w:i/>
          <w:iCs/>
          <w:szCs w:val="26"/>
          <w:lang w:val="en-GB"/>
        </w:rPr>
        <w:t>ố ga</w:t>
      </w:r>
    </w:p>
    <w:p w14:paraId="6B5A3B7A" w14:textId="77777777" w:rsidR="00B1754D" w:rsidRPr="00B326A6" w:rsidRDefault="00B1754D" w:rsidP="00B1754D">
      <w:pPr>
        <w:spacing w:before="20" w:line="276" w:lineRule="auto"/>
        <w:jc w:val="both"/>
        <w:rPr>
          <w:rFonts w:eastAsia="Times New Roman" w:cs="Times New Roman"/>
          <w:szCs w:val="26"/>
          <w:lang w:val="en-GB"/>
        </w:rPr>
      </w:pPr>
      <w:r w:rsidRPr="00B326A6">
        <w:rPr>
          <w:rFonts w:eastAsia="Times New Roman" w:cs="Times New Roman"/>
          <w:szCs w:val="26"/>
          <w:lang w:val="en-GB"/>
        </w:rPr>
        <w:t xml:space="preserve">Trước khi mở móng, cán bộ trắc địa cần kiểm tra lại các vị trí cọc mốc đã được nhận của thiết kế và chủ đầu tư. Xác định các vị trí trung gian bằng máy kinh vĩ, máy toàn đạc theo đúng đề án thiết kế. </w:t>
      </w:r>
    </w:p>
    <w:p w14:paraId="7FA8A1CA" w14:textId="77777777" w:rsidR="00B1754D" w:rsidRPr="00B326A6" w:rsidRDefault="00B1754D" w:rsidP="00B1754D">
      <w:pPr>
        <w:spacing w:before="20" w:line="276" w:lineRule="auto"/>
        <w:jc w:val="both"/>
        <w:rPr>
          <w:rFonts w:eastAsia="Times New Roman" w:cs="Times New Roman"/>
          <w:szCs w:val="26"/>
          <w:lang w:val="en-GB"/>
        </w:rPr>
      </w:pPr>
      <w:r w:rsidRPr="00B326A6">
        <w:rPr>
          <w:rFonts w:eastAsia="Times New Roman" w:cs="Times New Roman"/>
          <w:szCs w:val="26"/>
          <w:lang w:val="en-GB"/>
        </w:rPr>
        <w:t>Nếu không có vấn đề sai sót thì tiến hành đóng cọc vị trí tim mốc hố ga hộp nối phục vụ thi công.</w:t>
      </w:r>
    </w:p>
    <w:p w14:paraId="0353C6EF" w14:textId="77777777" w:rsidR="00B1754D" w:rsidRPr="00B326A6" w:rsidRDefault="00B1754D" w:rsidP="00B1754D">
      <w:pPr>
        <w:spacing w:before="20" w:line="276" w:lineRule="auto"/>
        <w:jc w:val="both"/>
        <w:rPr>
          <w:rFonts w:eastAsia="Times New Roman" w:cs="Times New Roman"/>
          <w:szCs w:val="26"/>
          <w:lang w:val="en-GB"/>
        </w:rPr>
      </w:pPr>
      <w:r w:rsidRPr="00B326A6">
        <w:rPr>
          <w:rFonts w:eastAsia="Times New Roman" w:cs="Times New Roman"/>
          <w:szCs w:val="26"/>
          <w:lang w:val="en-GB"/>
        </w:rPr>
        <w:t>- Kiến nghị các biện pháp giải quyết:</w:t>
      </w:r>
    </w:p>
    <w:p w14:paraId="40037EBD" w14:textId="77777777" w:rsidR="00B1754D" w:rsidRPr="00B326A6" w:rsidRDefault="00B1754D" w:rsidP="00B1754D">
      <w:pPr>
        <w:spacing w:before="20" w:line="276" w:lineRule="auto"/>
        <w:jc w:val="both"/>
        <w:rPr>
          <w:rFonts w:eastAsia="Times New Roman" w:cs="Times New Roman"/>
          <w:szCs w:val="26"/>
          <w:lang w:val="en-GB"/>
        </w:rPr>
      </w:pPr>
      <w:r w:rsidRPr="00B326A6">
        <w:rPr>
          <w:rFonts w:eastAsia="Times New Roman" w:cs="Times New Roman"/>
          <w:szCs w:val="26"/>
          <w:lang w:val="en-GB"/>
        </w:rPr>
        <w:t>Khi gặp phải những thay đổi phát sinh tại hiện trường, những khó khăn có thể ảnh hưởng tới tiến độ thi công, đơn vị thi công phải nhanh chóng báo cáo với Chủ đầu tư và Đơn vị Tư vấn tìm phương án giải quyết kịp thời.</w:t>
      </w:r>
    </w:p>
    <w:p w14:paraId="6121F02D" w14:textId="77777777" w:rsidR="00B1754D" w:rsidRPr="00B326A6" w:rsidRDefault="00B1754D" w:rsidP="00B1754D">
      <w:pPr>
        <w:spacing w:before="20" w:line="276" w:lineRule="auto"/>
        <w:jc w:val="both"/>
        <w:rPr>
          <w:rFonts w:eastAsia="Times New Roman" w:cs="Times New Roman"/>
          <w:szCs w:val="26"/>
          <w:lang w:val="en-GB"/>
        </w:rPr>
      </w:pPr>
      <w:r w:rsidRPr="00B326A6">
        <w:rPr>
          <w:rFonts w:eastAsia="Times New Roman" w:cs="Times New Roman"/>
          <w:szCs w:val="26"/>
          <w:lang w:val="en-GB"/>
        </w:rPr>
        <w:t>Sau khi có ý kiến của Chủ đầu tư, Đơn vị tư vấn sẽ có giải pháp tháo gỡ khắc phục nếu như khó khăn vướng mắc nằm trong trách nhiệm và quyền hạn của Đơn vị tư vấn.</w:t>
      </w:r>
    </w:p>
    <w:p w14:paraId="6E07E52E"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r w:rsidRPr="00B326A6">
        <w:rPr>
          <w:rFonts w:eastAsia="Times New Roman" w:cs="Times New Roman"/>
          <w:bCs/>
          <w:i/>
          <w:iCs/>
          <w:szCs w:val="26"/>
          <w:u w:val="single"/>
        </w:rPr>
        <w:t>* Công tác kéo cáp:</w:t>
      </w:r>
    </w:p>
    <w:p w14:paraId="3FF01910"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Trong quá trình kéo rải cáp hoặc trong giai đoạn chờ nối cáp, đầu cáp phải được bịt kín để chống thấm ẩm.</w:t>
      </w:r>
    </w:p>
    <w:p w14:paraId="78FE3E52"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Trong quá trình vận chuyển, lắp đặt cáp phải đảm bảo các điều kiện thi công không để các tác động cơ học làm ảnh hưởng đến độ bền cơ - điện của cáp theo đúng các quy định và hướng dẫn của nhà chế tạo cáp.</w:t>
      </w:r>
    </w:p>
    <w:p w14:paraId="4CA9C2E1"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Vì cáp được luồn trong ống, các đơn vị thi công phải tuôn thủ các điểm sau:</w:t>
      </w:r>
    </w:p>
    <w:p w14:paraId="27A60B94" w14:textId="77777777" w:rsidR="00B1754D" w:rsidRPr="00B326A6" w:rsidRDefault="00B1754D" w:rsidP="00931776">
      <w:pPr>
        <w:widowControl w:val="0"/>
        <w:numPr>
          <w:ilvl w:val="0"/>
          <w:numId w:val="72"/>
        </w:numPr>
        <w:tabs>
          <w:tab w:val="left" w:pos="1080"/>
        </w:tabs>
        <w:autoSpaceDE w:val="0"/>
        <w:autoSpaceDN w:val="0"/>
        <w:adjustRightInd w:val="0"/>
        <w:spacing w:before="120" w:after="120" w:line="312" w:lineRule="auto"/>
        <w:ind w:left="0" w:firstLine="720"/>
        <w:jc w:val="both"/>
        <w:rPr>
          <w:rFonts w:eastAsia="Times New Roman" w:cs="Times New Roman"/>
          <w:bCs/>
          <w:iCs/>
          <w:szCs w:val="26"/>
        </w:rPr>
      </w:pPr>
      <w:r w:rsidRPr="00B326A6">
        <w:rPr>
          <w:rFonts w:eastAsia="Times New Roman" w:cs="Times New Roman"/>
          <w:bCs/>
          <w:iCs/>
          <w:szCs w:val="26"/>
        </w:rPr>
        <w:t>Trong khi đặt ống không được để cát, đá, rác,…lọt vào trong ống. Nếu đoạn mương đào trước khi đặt ống có nước thì phải có biện pháp để tránh nước chảy vào, mang theo cát, đá, rác,…vào trong ống.</w:t>
      </w:r>
    </w:p>
    <w:p w14:paraId="2816FE70" w14:textId="77777777" w:rsidR="00B1754D" w:rsidRPr="00B326A6" w:rsidRDefault="00B1754D" w:rsidP="00931776">
      <w:pPr>
        <w:widowControl w:val="0"/>
        <w:numPr>
          <w:ilvl w:val="0"/>
          <w:numId w:val="72"/>
        </w:numPr>
        <w:tabs>
          <w:tab w:val="left" w:pos="1080"/>
        </w:tabs>
        <w:autoSpaceDE w:val="0"/>
        <w:autoSpaceDN w:val="0"/>
        <w:adjustRightInd w:val="0"/>
        <w:spacing w:before="120" w:after="120" w:line="312" w:lineRule="auto"/>
        <w:ind w:left="0" w:firstLine="720"/>
        <w:jc w:val="both"/>
        <w:rPr>
          <w:rFonts w:eastAsia="Times New Roman" w:cs="Times New Roman"/>
          <w:bCs/>
          <w:iCs/>
          <w:szCs w:val="26"/>
        </w:rPr>
      </w:pPr>
      <w:r w:rsidRPr="00B326A6">
        <w:rPr>
          <w:rFonts w:eastAsia="Times New Roman" w:cs="Times New Roman"/>
          <w:bCs/>
          <w:iCs/>
          <w:szCs w:val="26"/>
        </w:rPr>
        <w:t>Sau khi đặt xong các ống của đoạn tuyến: Trong khi còn chờ kéo cáp, đầu ống của hai phía của đoạn tuyến (kể cả ống dự phòng) phải có biện pháp bịt kín hai đầu.</w:t>
      </w:r>
    </w:p>
    <w:p w14:paraId="152BE814"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Trước khi kéo cáp, phải có biện pháp thông ống để đảm bảo trong ống không còn cát, đá hoặc các vật lạ khác có thể gây cản trở khi kéo cáp, hoặc làm hư hỏng cáp.</w:t>
      </w:r>
    </w:p>
    <w:p w14:paraId="5073157D"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lastRenderedPageBreak/>
        <w:t>Kéo cáp thông qua dây mồi bằng tời kéo. Để chống khả năng cáp bị xoắn khi qua vị trí bẻ góc phải có bộ chống xoay trước khi lắp vào đầu kéo cáp. Tốc độ kéo cáp không quá 6m/phút. Tốc độ nhỏ hơn trị số trên khi qua chỗ uốn cong, vào miệng ống, …</w:t>
      </w:r>
    </w:p>
    <w:p w14:paraId="6A0C4E86"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Tại các vị trí: Đấu nối cáp, cáp đi vào trong trạm phải được chừa dự phòng bằng cách đánh bụng cáp trước.</w:t>
      </w:r>
    </w:p>
    <w:p w14:paraId="752D5D04"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r w:rsidRPr="00B326A6">
        <w:rPr>
          <w:rFonts w:eastAsia="Times New Roman" w:cs="Times New Roman"/>
          <w:bCs/>
          <w:i/>
          <w:iCs/>
          <w:szCs w:val="26"/>
          <w:u w:val="single"/>
        </w:rPr>
        <w:t>* Làm hộp đầu cáp: (Tuỳ thuộc vào kiểu đầu cáp mà có cách làm phù hợp)</w:t>
      </w:r>
    </w:p>
    <w:p w14:paraId="685669B2"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Dỡ hòm thiết bị, kiểm tra số lượng vật liệu có trong hòm xem có đủ và đúng qui cách như trong bảng kê kèm theo không.</w:t>
      </w:r>
    </w:p>
    <w:p w14:paraId="5621CC9F"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Đưa đầu cáp lên vị trí định làm hộp đầu cáp đo chiều dài. Xác định kích thước cần thiết của đầu cáp, có thể cắt bỏ đoạn thừa.</w:t>
      </w:r>
    </w:p>
    <w:p w14:paraId="69B3CC5F"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Xác định chiều dài lớp vỏ bảo vệ bên ngoài cáp cần bóc bỏ:</w:t>
      </w:r>
    </w:p>
    <w:p w14:paraId="31B445D5"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Cưa cắt loại bỏ đoạn vỏ cáp</w:t>
      </w:r>
    </w:p>
    <w:p w14:paraId="6BE7D6BD"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xml:space="preserve">- Tách các lõi cáp </w:t>
      </w:r>
    </w:p>
    <w:p w14:paraId="3826131C"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xml:space="preserve">- Làm nối đất từng lõi cáp </w:t>
      </w:r>
    </w:p>
    <w:p w14:paraId="27B7FC27"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Lắp đặt ống co ngót</w:t>
      </w:r>
    </w:p>
    <w:p w14:paraId="58513BFC"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Lắp đặt đầu cuối (tán cắt mưa)</w:t>
      </w:r>
    </w:p>
    <w:p w14:paraId="3F7707E4"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Dùng băng keo cao su silicon số 70 quấn bọc khoảng cách giữa mép trên của tán cắt mưa với thân đầu cốt điện</w:t>
      </w:r>
    </w:p>
    <w:p w14:paraId="54768B65"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Tiếp tục làm cho các nhánh cáp còn lại; Tập trung đuôi của các dây đai nối đất và nối chúng với hệ thống nối đất.</w:t>
      </w:r>
    </w:p>
    <w:p w14:paraId="62CE8C2A"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Thí nghiệm cách điện theo quy định.</w:t>
      </w:r>
    </w:p>
    <w:p w14:paraId="28E4055F"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Dọn vệ sinh, thu dọn môi trường xung quanh kết thúc công việc.</w:t>
      </w:r>
    </w:p>
    <w:p w14:paraId="4EAEC662" w14:textId="77777777" w:rsidR="00B1754D" w:rsidRPr="00B326A6" w:rsidRDefault="00B1754D" w:rsidP="00B1754D">
      <w:pPr>
        <w:spacing w:beforeLines="40" w:before="96" w:afterLines="40" w:after="96" w:line="288" w:lineRule="auto"/>
        <w:ind w:firstLine="360"/>
        <w:jc w:val="both"/>
        <w:rPr>
          <w:rFonts w:eastAsia="Times New Roman" w:cs="Times New Roman"/>
          <w:bCs/>
          <w:i/>
          <w:iCs/>
          <w:szCs w:val="26"/>
          <w:u w:val="single"/>
        </w:rPr>
      </w:pPr>
      <w:r w:rsidRPr="00B326A6">
        <w:rPr>
          <w:rFonts w:eastAsia="Times New Roman" w:cs="Times New Roman"/>
          <w:bCs/>
          <w:i/>
          <w:iCs/>
          <w:szCs w:val="26"/>
          <w:u w:val="single"/>
        </w:rPr>
        <w:t>* Làm hộp nối cáp: (Tuỳ theo sách hướng dẫn cụ thể để thi công)</w:t>
      </w:r>
    </w:p>
    <w:p w14:paraId="21FD7246"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Dỡ hòm thiết bị, kiểm tra số lượng vật liệu có trong hòm xem có đủ và đúng qui cách như trong bảng kê kèm theo không.</w:t>
      </w:r>
    </w:p>
    <w:p w14:paraId="1315A4A6"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Hàn dây tiếp địa vào đai thép đã được vệ sinh sạch.</w:t>
      </w:r>
    </w:p>
    <w:p w14:paraId="405A3724" w14:textId="77777777" w:rsidR="00B1754D" w:rsidRPr="00B326A6" w:rsidRDefault="00B1754D" w:rsidP="00B1754D">
      <w:pPr>
        <w:jc w:val="both"/>
        <w:rPr>
          <w:rFonts w:eastAsia="Times New Roman" w:cs="Times New Roman"/>
          <w:bCs/>
          <w:szCs w:val="28"/>
        </w:rPr>
      </w:pPr>
      <w:r w:rsidRPr="00B326A6">
        <w:rPr>
          <w:rFonts w:eastAsia="Times New Roman" w:cs="Times New Roman"/>
          <w:bCs/>
          <w:szCs w:val="28"/>
        </w:rPr>
        <w:t>- Luồn 2 đầu lõi cáp vào ống măng sông, ép bằng dụng cụ ép cốt chuyên dùng, quấn các lớp băng cách điện xung quanh mối nối theo đúng qui định của nhà chế tạo.</w:t>
      </w:r>
    </w:p>
    <w:p w14:paraId="405B3B83" w14:textId="77777777" w:rsidR="003C7989" w:rsidRPr="00B326A6" w:rsidRDefault="003C7989">
      <w:pPr>
        <w:spacing w:before="0" w:after="160" w:line="259" w:lineRule="auto"/>
        <w:ind w:firstLine="0"/>
      </w:pPr>
      <w:bookmarkStart w:id="269" w:name="_Toc503798730"/>
      <w:r w:rsidRPr="00B326A6">
        <w:br w:type="page"/>
      </w:r>
    </w:p>
    <w:p w14:paraId="263DDF14" w14:textId="4558C1F6" w:rsidR="003C7989" w:rsidRPr="006760FF" w:rsidRDefault="003C7989" w:rsidP="00931776">
      <w:pPr>
        <w:pStyle w:val="Title"/>
        <w:widowControl w:val="0"/>
        <w:numPr>
          <w:ilvl w:val="0"/>
          <w:numId w:val="62"/>
        </w:numPr>
        <w:spacing w:line="312" w:lineRule="auto"/>
        <w:ind w:left="0"/>
        <w:contextualSpacing/>
        <w:outlineLvl w:val="0"/>
        <w:rPr>
          <w:rFonts w:ascii="Times New Roman" w:hAnsi="Times New Roman"/>
          <w:sz w:val="26"/>
          <w:szCs w:val="26"/>
        </w:rPr>
      </w:pPr>
      <w:bookmarkStart w:id="270" w:name="_Toc233366866"/>
      <w:r w:rsidRPr="006760FF">
        <w:rPr>
          <w:rFonts w:ascii="Times New Roman" w:hAnsi="Times New Roman"/>
          <w:sz w:val="26"/>
          <w:szCs w:val="26"/>
        </w:rPr>
        <w:lastRenderedPageBreak/>
        <w:t>TIẾN ĐỘ THI CÔNG</w:t>
      </w:r>
      <w:bookmarkEnd w:id="270"/>
    </w:p>
    <w:p w14:paraId="6A870FE3" w14:textId="77777777" w:rsidR="002927BD" w:rsidRPr="00B326A6" w:rsidRDefault="002927BD" w:rsidP="002927BD">
      <w:pPr>
        <w:pStyle w:val="chu"/>
        <w:spacing w:before="20" w:line="276" w:lineRule="auto"/>
        <w:rPr>
          <w:lang w:val="en-GB"/>
        </w:rPr>
      </w:pPr>
      <w:r w:rsidRPr="00B326A6">
        <w:rPr>
          <w:lang w:val="en-GB"/>
        </w:rPr>
        <w:t>- Nhà thầu thi công lắp đặt thiết bị trong vòng 03 tháng sau khi được cấp thiết bị.</w:t>
      </w:r>
    </w:p>
    <w:tbl>
      <w:tblPr>
        <w:tblW w:w="81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3423"/>
        <w:gridCol w:w="1233"/>
        <w:gridCol w:w="1275"/>
        <w:gridCol w:w="1325"/>
      </w:tblGrid>
      <w:tr w:rsidR="00B326A6" w:rsidRPr="00B326A6" w14:paraId="0E32B169" w14:textId="77777777" w:rsidTr="00CA23B8">
        <w:trPr>
          <w:cantSplit/>
        </w:trPr>
        <w:tc>
          <w:tcPr>
            <w:tcW w:w="905" w:type="dxa"/>
            <w:tcBorders>
              <w:top w:val="single" w:sz="4" w:space="0" w:color="auto"/>
              <w:left w:val="single" w:sz="4" w:space="0" w:color="auto"/>
              <w:bottom w:val="single" w:sz="4" w:space="0" w:color="auto"/>
              <w:right w:val="single" w:sz="4" w:space="0" w:color="auto"/>
            </w:tcBorders>
            <w:vAlign w:val="center"/>
            <w:hideMark/>
          </w:tcPr>
          <w:p w14:paraId="73B719A1" w14:textId="77777777" w:rsidR="002927BD" w:rsidRPr="00B326A6" w:rsidRDefault="002927BD" w:rsidP="00CA23B8">
            <w:pPr>
              <w:spacing w:before="60" w:after="60" w:line="312" w:lineRule="auto"/>
              <w:ind w:firstLine="0"/>
              <w:jc w:val="center"/>
              <w:rPr>
                <w:rFonts w:eastAsia="Times New Roman" w:cs="Times New Roman"/>
                <w:b/>
                <w:szCs w:val="26"/>
              </w:rPr>
            </w:pPr>
            <w:r w:rsidRPr="00B326A6">
              <w:rPr>
                <w:rFonts w:eastAsia="Times New Roman" w:cs="Times New Roman"/>
                <w:b/>
                <w:szCs w:val="26"/>
              </w:rPr>
              <w:t>TT</w:t>
            </w:r>
          </w:p>
        </w:tc>
        <w:tc>
          <w:tcPr>
            <w:tcW w:w="3424" w:type="dxa"/>
            <w:tcBorders>
              <w:top w:val="single" w:sz="4" w:space="0" w:color="auto"/>
              <w:left w:val="single" w:sz="4" w:space="0" w:color="auto"/>
              <w:bottom w:val="single" w:sz="4" w:space="0" w:color="auto"/>
              <w:right w:val="single" w:sz="4" w:space="0" w:color="auto"/>
            </w:tcBorders>
            <w:vAlign w:val="center"/>
            <w:hideMark/>
          </w:tcPr>
          <w:p w14:paraId="525F3B62" w14:textId="77777777" w:rsidR="002927BD" w:rsidRPr="00B326A6" w:rsidRDefault="002927BD" w:rsidP="00CA23B8">
            <w:pPr>
              <w:spacing w:before="60" w:after="60" w:line="312" w:lineRule="auto"/>
              <w:ind w:firstLine="0"/>
              <w:jc w:val="center"/>
              <w:rPr>
                <w:rFonts w:eastAsia="Times New Roman" w:cs="Times New Roman"/>
                <w:b/>
                <w:szCs w:val="26"/>
              </w:rPr>
            </w:pPr>
            <w:r w:rsidRPr="00B326A6">
              <w:rPr>
                <w:rFonts w:eastAsia="Times New Roman" w:cs="Times New Roman"/>
                <w:b/>
                <w:szCs w:val="26"/>
              </w:rPr>
              <w:t>Nội dung công việc</w:t>
            </w:r>
          </w:p>
        </w:tc>
        <w:tc>
          <w:tcPr>
            <w:tcW w:w="3833" w:type="dxa"/>
            <w:gridSpan w:val="3"/>
            <w:tcBorders>
              <w:top w:val="single" w:sz="4" w:space="0" w:color="auto"/>
              <w:left w:val="single" w:sz="4" w:space="0" w:color="auto"/>
              <w:bottom w:val="single" w:sz="4" w:space="0" w:color="auto"/>
              <w:right w:val="single" w:sz="4" w:space="0" w:color="auto"/>
            </w:tcBorders>
            <w:vAlign w:val="center"/>
            <w:hideMark/>
          </w:tcPr>
          <w:p w14:paraId="2A760F38" w14:textId="77777777" w:rsidR="002927BD" w:rsidRPr="00B326A6" w:rsidRDefault="002927BD" w:rsidP="00CA23B8">
            <w:pPr>
              <w:spacing w:before="60" w:after="60" w:line="312" w:lineRule="auto"/>
              <w:ind w:right="-242" w:firstLine="0"/>
              <w:jc w:val="center"/>
              <w:rPr>
                <w:rFonts w:eastAsia="Times New Roman" w:cs="Times New Roman"/>
                <w:b/>
                <w:szCs w:val="26"/>
              </w:rPr>
            </w:pPr>
            <w:r w:rsidRPr="00B326A6">
              <w:rPr>
                <w:rFonts w:eastAsia="Times New Roman" w:cs="Times New Roman"/>
                <w:b/>
                <w:szCs w:val="26"/>
              </w:rPr>
              <w:t>Thời gian thi công 3 tháng</w:t>
            </w:r>
          </w:p>
        </w:tc>
      </w:tr>
      <w:tr w:rsidR="00B326A6" w:rsidRPr="00B326A6" w14:paraId="316B860B" w14:textId="77777777" w:rsidTr="000C6B3A">
        <w:tc>
          <w:tcPr>
            <w:tcW w:w="905" w:type="dxa"/>
            <w:tcBorders>
              <w:top w:val="single" w:sz="4" w:space="0" w:color="auto"/>
              <w:left w:val="single" w:sz="4" w:space="0" w:color="auto"/>
              <w:bottom w:val="single" w:sz="4" w:space="0" w:color="auto"/>
              <w:right w:val="single" w:sz="4" w:space="0" w:color="auto"/>
            </w:tcBorders>
          </w:tcPr>
          <w:p w14:paraId="49CCC95C" w14:textId="77777777" w:rsidR="002927BD" w:rsidRPr="00B326A6" w:rsidRDefault="002927BD" w:rsidP="002927BD">
            <w:pPr>
              <w:spacing w:before="60" w:after="60" w:line="312" w:lineRule="auto"/>
              <w:ind w:firstLine="0"/>
              <w:jc w:val="center"/>
              <w:rPr>
                <w:rFonts w:eastAsia="Times New Roman" w:cs="Times New Roman"/>
                <w:b/>
                <w:szCs w:val="26"/>
                <w:lang w:val="fr-FR"/>
              </w:rPr>
            </w:pPr>
          </w:p>
        </w:tc>
        <w:tc>
          <w:tcPr>
            <w:tcW w:w="3424" w:type="dxa"/>
            <w:tcBorders>
              <w:top w:val="single" w:sz="4" w:space="0" w:color="auto"/>
              <w:left w:val="single" w:sz="4" w:space="0" w:color="auto"/>
              <w:bottom w:val="single" w:sz="4" w:space="0" w:color="auto"/>
              <w:right w:val="single" w:sz="4" w:space="0" w:color="auto"/>
            </w:tcBorders>
          </w:tcPr>
          <w:p w14:paraId="50559B73" w14:textId="77777777" w:rsidR="002927BD" w:rsidRPr="00B326A6" w:rsidRDefault="002927BD" w:rsidP="002927BD">
            <w:pPr>
              <w:spacing w:before="60" w:after="60" w:line="312" w:lineRule="auto"/>
              <w:ind w:firstLine="0"/>
              <w:rPr>
                <w:rFonts w:eastAsia="Times New Roman" w:cs="Times New Roman"/>
                <w:b/>
                <w:szCs w:val="26"/>
                <w:lang w:val="fr-FR"/>
              </w:rPr>
            </w:pPr>
          </w:p>
        </w:tc>
        <w:tc>
          <w:tcPr>
            <w:tcW w:w="1233" w:type="dxa"/>
            <w:tcBorders>
              <w:top w:val="single" w:sz="4" w:space="0" w:color="auto"/>
              <w:left w:val="single" w:sz="4" w:space="0" w:color="auto"/>
              <w:bottom w:val="single" w:sz="4" w:space="0" w:color="auto"/>
              <w:right w:val="single" w:sz="4" w:space="0" w:color="auto"/>
            </w:tcBorders>
            <w:hideMark/>
          </w:tcPr>
          <w:p w14:paraId="7F395A1F" w14:textId="77777777" w:rsidR="002927BD" w:rsidRPr="00B326A6" w:rsidRDefault="002927BD" w:rsidP="00CA23B8">
            <w:pPr>
              <w:spacing w:before="60" w:after="60" w:line="312" w:lineRule="auto"/>
              <w:ind w:firstLine="0"/>
              <w:jc w:val="center"/>
              <w:rPr>
                <w:rFonts w:eastAsia="Times New Roman" w:cs="Times New Roman"/>
                <w:bCs/>
                <w:szCs w:val="26"/>
                <w:lang w:val="fr-FR"/>
              </w:rPr>
            </w:pPr>
            <w:r w:rsidRPr="00B326A6">
              <w:rPr>
                <w:rFonts w:eastAsia="Times New Roman" w:cs="Times New Roman"/>
                <w:bCs/>
                <w:szCs w:val="26"/>
                <w:lang w:val="fr-FR"/>
              </w:rPr>
              <w:t>Tháng 1</w:t>
            </w:r>
          </w:p>
        </w:tc>
        <w:tc>
          <w:tcPr>
            <w:tcW w:w="1275" w:type="dxa"/>
            <w:tcBorders>
              <w:top w:val="single" w:sz="4" w:space="0" w:color="auto"/>
              <w:left w:val="single" w:sz="4" w:space="0" w:color="auto"/>
              <w:bottom w:val="single" w:sz="4" w:space="0" w:color="auto"/>
              <w:right w:val="single" w:sz="4" w:space="0" w:color="auto"/>
            </w:tcBorders>
            <w:hideMark/>
          </w:tcPr>
          <w:p w14:paraId="5643652D" w14:textId="77777777" w:rsidR="002927BD" w:rsidRPr="00B326A6" w:rsidRDefault="002927BD" w:rsidP="00CA23B8">
            <w:pPr>
              <w:spacing w:before="60" w:after="60" w:line="312" w:lineRule="auto"/>
              <w:ind w:firstLine="0"/>
              <w:jc w:val="center"/>
              <w:rPr>
                <w:rFonts w:eastAsia="Times New Roman" w:cs="Times New Roman"/>
                <w:bCs/>
                <w:szCs w:val="26"/>
                <w:lang w:val="fr-FR"/>
              </w:rPr>
            </w:pPr>
            <w:r w:rsidRPr="00B326A6">
              <w:rPr>
                <w:rFonts w:eastAsia="Times New Roman" w:cs="Times New Roman"/>
                <w:bCs/>
                <w:szCs w:val="26"/>
                <w:lang w:val="fr-FR"/>
              </w:rPr>
              <w:t>Tháng 2</w:t>
            </w:r>
          </w:p>
        </w:tc>
        <w:tc>
          <w:tcPr>
            <w:tcW w:w="1325" w:type="dxa"/>
            <w:tcBorders>
              <w:top w:val="single" w:sz="4" w:space="0" w:color="auto"/>
              <w:left w:val="single" w:sz="4" w:space="0" w:color="auto"/>
              <w:bottom w:val="single" w:sz="4" w:space="0" w:color="auto"/>
              <w:right w:val="single" w:sz="4" w:space="0" w:color="auto"/>
            </w:tcBorders>
            <w:hideMark/>
          </w:tcPr>
          <w:p w14:paraId="728D4A62" w14:textId="77777777" w:rsidR="002927BD" w:rsidRPr="00B326A6" w:rsidRDefault="002927BD" w:rsidP="00CA23B8">
            <w:pPr>
              <w:spacing w:before="60" w:after="60" w:line="312" w:lineRule="auto"/>
              <w:ind w:firstLine="0"/>
              <w:jc w:val="center"/>
              <w:rPr>
                <w:rFonts w:eastAsia="Times New Roman" w:cs="Times New Roman"/>
                <w:bCs/>
                <w:szCs w:val="26"/>
                <w:lang w:val="fr-FR"/>
              </w:rPr>
            </w:pPr>
            <w:r w:rsidRPr="00B326A6">
              <w:rPr>
                <w:rFonts w:eastAsia="Times New Roman" w:cs="Times New Roman"/>
                <w:bCs/>
                <w:szCs w:val="26"/>
                <w:lang w:val="fr-FR"/>
              </w:rPr>
              <w:t>Tháng 3</w:t>
            </w:r>
          </w:p>
        </w:tc>
      </w:tr>
      <w:tr w:rsidR="00B326A6" w:rsidRPr="00B326A6" w14:paraId="62E469ED"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050211F7" w14:textId="77777777" w:rsidR="002927BD" w:rsidRPr="00B326A6" w:rsidRDefault="002927BD" w:rsidP="002927BD">
            <w:pPr>
              <w:spacing w:before="60" w:after="60" w:line="312" w:lineRule="auto"/>
              <w:ind w:firstLine="0"/>
              <w:jc w:val="center"/>
              <w:rPr>
                <w:rFonts w:eastAsia="Times New Roman" w:cs="Times New Roman"/>
                <w:szCs w:val="26"/>
                <w:lang w:val="fr-FR"/>
              </w:rPr>
            </w:pPr>
            <w:r w:rsidRPr="00B326A6">
              <w:rPr>
                <w:rFonts w:eastAsia="Times New Roman" w:cs="Times New Roman"/>
                <w:noProof/>
                <w:szCs w:val="26"/>
                <w:lang w:eastAsia="zh-CN"/>
              </w:rPr>
              <mc:AlternateContent>
                <mc:Choice Requires="wps">
                  <w:drawing>
                    <wp:anchor distT="0" distB="0" distL="114300" distR="114300" simplePos="0" relativeHeight="251686400" behindDoc="0" locked="0" layoutInCell="0" allowOverlap="1" wp14:anchorId="358488A9" wp14:editId="387B8A72">
                      <wp:simplePos x="0" y="0"/>
                      <wp:positionH relativeFrom="column">
                        <wp:posOffset>2142490</wp:posOffset>
                      </wp:positionH>
                      <wp:positionV relativeFrom="paragraph">
                        <wp:posOffset>181610</wp:posOffset>
                      </wp:positionV>
                      <wp:extent cx="1158875" cy="635"/>
                      <wp:effectExtent l="0" t="0" r="0" b="0"/>
                      <wp:wrapNone/>
                      <wp:docPr id="1648945382" name="Straight Connector 1648945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8875" cy="63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25400">
                                    <a:solidFill>
                                      <a:srgbClr val="000000"/>
                                    </a:solidFill>
                                    <a:round/>
                                    <a:headEnd type="none" w="sm" len="sm"/>
                                    <a:tailEnd type="none" w="sm" len="sm"/>
                                  </a14:hiddenLine>
                                </a:ext>
                              </a:extLst>
                            </wps:spPr>
                            <wps:bodyPr/>
                          </wps:wsp>
                        </a:graphicData>
                      </a:graphic>
                      <wp14:sizeRelH relativeFrom="page">
                        <wp14:pctWidth>0</wp14:pctWidth>
                      </wp14:sizeRelH>
                      <wp14:sizeRelV relativeFrom="page">
                        <wp14:pctHeight>0</wp14:pctHeight>
                      </wp14:sizeRelV>
                    </wp:anchor>
                  </w:drawing>
                </mc:Choice>
                <mc:Fallback>
                  <w:pict>
                    <v:line w14:anchorId="500A6657" id="Straight Connector 1648945382"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7pt,14.3pt" to="259.9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" o:allowincell="f" stroked="f" strokeweight="2pt">
                      <v:stroke startarrowwidth="narrow" startarrowlength="short" endarrowwidth="narrow" endarrowlength="short"/>
                    </v:line>
                  </w:pict>
                </mc:Fallback>
              </mc:AlternateContent>
            </w:r>
            <w:r w:rsidRPr="00B326A6">
              <w:rPr>
                <w:rFonts w:eastAsia="Times New Roman" w:cs="Times New Roman"/>
                <w:noProof/>
                <w:szCs w:val="26"/>
                <w:lang w:eastAsia="zh-CN"/>
              </w:rPr>
              <mc:AlternateContent>
                <mc:Choice Requires="wps">
                  <w:drawing>
                    <wp:anchor distT="0" distB="0" distL="114300" distR="114300" simplePos="0" relativeHeight="251687424" behindDoc="0" locked="0" layoutInCell="0" allowOverlap="1" wp14:anchorId="767B0317" wp14:editId="683274BA">
                      <wp:simplePos x="0" y="0"/>
                      <wp:positionH relativeFrom="column">
                        <wp:posOffset>3409315</wp:posOffset>
                      </wp:positionH>
                      <wp:positionV relativeFrom="paragraph">
                        <wp:posOffset>109220</wp:posOffset>
                      </wp:positionV>
                      <wp:extent cx="1158875" cy="635"/>
                      <wp:effectExtent l="0" t="0" r="0" b="0"/>
                      <wp:wrapNone/>
                      <wp:docPr id="30463690" name="Straight Connector 30463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8875" cy="63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25400">
                                    <a:solidFill>
                                      <a:srgbClr val="000000"/>
                                    </a:solidFill>
                                    <a:round/>
                                    <a:headEnd type="none" w="sm" len="sm"/>
                                    <a:tailEnd type="none" w="sm" len="sm"/>
                                  </a14:hiddenLine>
                                </a:ext>
                              </a:extLst>
                            </wps:spPr>
                            <wps:bodyPr/>
                          </wps:wsp>
                        </a:graphicData>
                      </a:graphic>
                      <wp14:sizeRelH relativeFrom="page">
                        <wp14:pctWidth>0</wp14:pctWidth>
                      </wp14:sizeRelH>
                      <wp14:sizeRelV relativeFrom="page">
                        <wp14:pctHeight>0</wp14:pctHeight>
                      </wp14:sizeRelV>
                    </wp:anchor>
                  </w:drawing>
                </mc:Choice>
                <mc:Fallback>
                  <w:pict>
                    <v:line w14:anchorId="4C369E18" id="Straight Connector 30463690"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45pt,8.6pt" to="359.7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" o:allowincell="f" stroked="f" strokeweight="2pt">
                      <v:stroke startarrowwidth="narrow" startarrowlength="short" endarrowwidth="narrow" endarrowlength="short"/>
                    </v:line>
                  </w:pict>
                </mc:Fallback>
              </mc:AlternateContent>
            </w:r>
            <w:r w:rsidRPr="00B326A6">
              <w:rPr>
                <w:rFonts w:eastAsia="Times New Roman" w:cs="Times New Roman"/>
                <w:szCs w:val="26"/>
                <w:lang w:val="fr-FR"/>
              </w:rPr>
              <w:t>1</w:t>
            </w:r>
          </w:p>
        </w:tc>
        <w:tc>
          <w:tcPr>
            <w:tcW w:w="3424" w:type="dxa"/>
            <w:tcBorders>
              <w:top w:val="single" w:sz="4" w:space="0" w:color="auto"/>
              <w:left w:val="single" w:sz="4" w:space="0" w:color="auto"/>
              <w:bottom w:val="single" w:sz="4" w:space="0" w:color="auto"/>
              <w:right w:val="single" w:sz="4" w:space="0" w:color="auto"/>
            </w:tcBorders>
            <w:hideMark/>
          </w:tcPr>
          <w:p w14:paraId="3B77EC86" w14:textId="77777777" w:rsidR="002927BD" w:rsidRPr="00B326A6" w:rsidRDefault="002927BD" w:rsidP="002927BD">
            <w:pPr>
              <w:spacing w:before="60" w:after="60" w:line="312" w:lineRule="auto"/>
              <w:ind w:firstLine="0"/>
              <w:rPr>
                <w:rFonts w:eastAsia="Times New Roman" w:cs="Times New Roman"/>
                <w:szCs w:val="26"/>
                <w:lang w:val="fr-FR"/>
              </w:rPr>
            </w:pPr>
            <w:r w:rsidRPr="00B326A6">
              <w:rPr>
                <w:rFonts w:eastAsia="Times New Roman" w:cs="Times New Roman"/>
                <w:szCs w:val="26"/>
                <w:lang w:val="fr-FR"/>
              </w:rPr>
              <w:t>Chuẩn bị công trường</w:t>
            </w:r>
          </w:p>
        </w:tc>
        <w:tc>
          <w:tcPr>
            <w:tcW w:w="1233" w:type="dxa"/>
            <w:tcBorders>
              <w:top w:val="single" w:sz="4" w:space="0" w:color="auto"/>
              <w:left w:val="single" w:sz="4" w:space="0" w:color="auto"/>
              <w:bottom w:val="single" w:sz="4" w:space="0" w:color="auto"/>
              <w:right w:val="single" w:sz="4" w:space="0" w:color="auto"/>
            </w:tcBorders>
            <w:hideMark/>
          </w:tcPr>
          <w:p w14:paraId="02B9A893" w14:textId="77777777" w:rsidR="002927BD" w:rsidRPr="00B326A6" w:rsidRDefault="002927BD" w:rsidP="002927BD">
            <w:pPr>
              <w:spacing w:before="60" w:after="60" w:line="312" w:lineRule="auto"/>
              <w:ind w:firstLine="0"/>
              <w:jc w:val="center"/>
              <w:rPr>
                <w:rFonts w:eastAsia="Times New Roman" w:cs="Times New Roman"/>
                <w:szCs w:val="26"/>
                <w:lang w:val="fr-FR"/>
              </w:rPr>
            </w:pPr>
            <w:r w:rsidRPr="00B326A6">
              <w:rPr>
                <w:rFonts w:eastAsia="Times New Roman" w:cs="Times New Roman"/>
                <w:noProof/>
                <w:szCs w:val="26"/>
                <w:lang w:eastAsia="zh-CN"/>
              </w:rPr>
              <mc:AlternateContent>
                <mc:Choice Requires="wps">
                  <w:drawing>
                    <wp:anchor distT="0" distB="0" distL="114300" distR="114300" simplePos="0" relativeHeight="251688448" behindDoc="0" locked="0" layoutInCell="1" allowOverlap="1" wp14:anchorId="72B4E8A5" wp14:editId="214E036B">
                      <wp:simplePos x="0" y="0"/>
                      <wp:positionH relativeFrom="column">
                        <wp:posOffset>-55880</wp:posOffset>
                      </wp:positionH>
                      <wp:positionV relativeFrom="paragraph">
                        <wp:posOffset>173990</wp:posOffset>
                      </wp:positionV>
                      <wp:extent cx="980440" cy="1270"/>
                      <wp:effectExtent l="0" t="0" r="29210" b="36830"/>
                      <wp:wrapNone/>
                      <wp:docPr id="1653204942" name="Straight Connector 1653204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0440" cy="1270"/>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FC6CB" id="Straight Connector 1653204942"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pt,13.7pt" to="72.8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" strokeweight="2pt">
                      <v:stroke startarrowwidth="narrow" startarrowlength="short" endarrowwidth="narrow" endarrowlength="short"/>
                    </v:line>
                  </w:pict>
                </mc:Fallback>
              </mc:AlternateContent>
            </w:r>
            <w:r w:rsidRPr="00B326A6">
              <w:rPr>
                <w:rFonts w:eastAsia="Times New Roman" w:cs="Times New Roman"/>
                <w:szCs w:val="26"/>
                <w:lang w:val="fr-FR"/>
              </w:rPr>
              <w:t>x</w:t>
            </w:r>
          </w:p>
        </w:tc>
        <w:tc>
          <w:tcPr>
            <w:tcW w:w="1275" w:type="dxa"/>
            <w:tcBorders>
              <w:top w:val="single" w:sz="4" w:space="0" w:color="auto"/>
              <w:left w:val="single" w:sz="4" w:space="0" w:color="auto"/>
              <w:bottom w:val="single" w:sz="4" w:space="0" w:color="auto"/>
              <w:right w:val="single" w:sz="4" w:space="0" w:color="auto"/>
            </w:tcBorders>
          </w:tcPr>
          <w:p w14:paraId="2784C55A" w14:textId="77777777" w:rsidR="002927BD" w:rsidRPr="00B326A6" w:rsidRDefault="002927BD" w:rsidP="002927BD">
            <w:pPr>
              <w:spacing w:before="60" w:after="60" w:line="312" w:lineRule="auto"/>
              <w:ind w:firstLine="0"/>
              <w:jc w:val="center"/>
              <w:rPr>
                <w:rFonts w:eastAsia="Times New Roman" w:cs="Times New Roman"/>
                <w:szCs w:val="26"/>
                <w:lang w:val="fr-FR"/>
              </w:rPr>
            </w:pPr>
          </w:p>
        </w:tc>
        <w:tc>
          <w:tcPr>
            <w:tcW w:w="1325" w:type="dxa"/>
            <w:tcBorders>
              <w:top w:val="single" w:sz="4" w:space="0" w:color="auto"/>
              <w:left w:val="single" w:sz="4" w:space="0" w:color="auto"/>
              <w:bottom w:val="single" w:sz="4" w:space="0" w:color="auto"/>
              <w:right w:val="single" w:sz="4" w:space="0" w:color="auto"/>
            </w:tcBorders>
          </w:tcPr>
          <w:p w14:paraId="2B93DF25" w14:textId="77777777" w:rsidR="002927BD" w:rsidRPr="00B326A6" w:rsidRDefault="002927BD" w:rsidP="002927BD">
            <w:pPr>
              <w:spacing w:before="60" w:after="60" w:line="312" w:lineRule="auto"/>
              <w:ind w:firstLine="0"/>
              <w:jc w:val="center"/>
              <w:rPr>
                <w:rFonts w:eastAsia="Times New Roman" w:cs="Times New Roman"/>
                <w:szCs w:val="26"/>
                <w:lang w:val="fr-FR"/>
              </w:rPr>
            </w:pPr>
          </w:p>
        </w:tc>
      </w:tr>
      <w:tr w:rsidR="00B326A6" w:rsidRPr="00B326A6" w14:paraId="0D588AE2"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6FC0A0FB" w14:textId="77777777" w:rsidR="002927BD" w:rsidRPr="00B326A6" w:rsidRDefault="002927BD" w:rsidP="002927BD">
            <w:pPr>
              <w:spacing w:before="60" w:after="60" w:line="312" w:lineRule="auto"/>
              <w:ind w:firstLine="0"/>
              <w:jc w:val="center"/>
              <w:rPr>
                <w:rFonts w:eastAsia="Times New Roman" w:cs="Times New Roman"/>
                <w:noProof/>
                <w:szCs w:val="26"/>
              </w:rPr>
            </w:pPr>
            <w:r w:rsidRPr="00B326A6">
              <w:rPr>
                <w:rFonts w:eastAsia="Times New Roman" w:cs="Times New Roman"/>
                <w:noProof/>
                <w:szCs w:val="26"/>
              </w:rPr>
              <w:t>+</w:t>
            </w:r>
          </w:p>
        </w:tc>
        <w:tc>
          <w:tcPr>
            <w:tcW w:w="3424" w:type="dxa"/>
            <w:tcBorders>
              <w:top w:val="single" w:sz="4" w:space="0" w:color="auto"/>
              <w:left w:val="single" w:sz="4" w:space="0" w:color="auto"/>
              <w:bottom w:val="single" w:sz="4" w:space="0" w:color="auto"/>
              <w:right w:val="single" w:sz="4" w:space="0" w:color="auto"/>
            </w:tcBorders>
            <w:hideMark/>
          </w:tcPr>
          <w:p w14:paraId="4BECAF00" w14:textId="77777777" w:rsidR="002927BD" w:rsidRPr="00B326A6" w:rsidRDefault="002927BD" w:rsidP="002927BD">
            <w:pPr>
              <w:spacing w:before="60" w:after="60" w:line="312" w:lineRule="auto"/>
              <w:ind w:firstLine="0"/>
              <w:rPr>
                <w:rFonts w:eastAsia="Times New Roman" w:cs="Times New Roman"/>
                <w:szCs w:val="26"/>
                <w:lang w:val="fr-FR"/>
              </w:rPr>
            </w:pPr>
            <w:r w:rsidRPr="00B326A6">
              <w:rPr>
                <w:rFonts w:eastAsia="Times New Roman" w:cs="Times New Roman"/>
                <w:szCs w:val="26"/>
                <w:lang w:val="fr-FR"/>
              </w:rPr>
              <w:t>Đền bù giải phóng mặt bằng</w:t>
            </w:r>
          </w:p>
        </w:tc>
        <w:tc>
          <w:tcPr>
            <w:tcW w:w="1233" w:type="dxa"/>
            <w:tcBorders>
              <w:top w:val="single" w:sz="4" w:space="0" w:color="auto"/>
              <w:left w:val="single" w:sz="4" w:space="0" w:color="auto"/>
              <w:bottom w:val="single" w:sz="4" w:space="0" w:color="auto"/>
              <w:right w:val="single" w:sz="4" w:space="0" w:color="auto"/>
            </w:tcBorders>
          </w:tcPr>
          <w:p w14:paraId="5202698B" w14:textId="77777777" w:rsidR="002927BD" w:rsidRPr="00B326A6" w:rsidRDefault="002927BD" w:rsidP="002927BD">
            <w:pPr>
              <w:spacing w:before="60" w:after="60" w:line="312" w:lineRule="auto"/>
              <w:ind w:firstLine="0"/>
              <w:jc w:val="center"/>
              <w:rPr>
                <w:rFonts w:eastAsia="Times New Roman" w:cs="Times New Roman"/>
                <w:noProof/>
                <w:szCs w:val="26"/>
              </w:rPr>
            </w:pPr>
          </w:p>
        </w:tc>
        <w:tc>
          <w:tcPr>
            <w:tcW w:w="1275" w:type="dxa"/>
            <w:tcBorders>
              <w:top w:val="single" w:sz="4" w:space="0" w:color="auto"/>
              <w:left w:val="single" w:sz="4" w:space="0" w:color="auto"/>
              <w:bottom w:val="single" w:sz="4" w:space="0" w:color="auto"/>
              <w:right w:val="single" w:sz="4" w:space="0" w:color="auto"/>
            </w:tcBorders>
          </w:tcPr>
          <w:p w14:paraId="4197CB78" w14:textId="77777777" w:rsidR="002927BD" w:rsidRPr="00B326A6" w:rsidRDefault="002927BD" w:rsidP="002927BD">
            <w:pPr>
              <w:spacing w:before="60" w:after="60" w:line="312" w:lineRule="auto"/>
              <w:ind w:firstLine="0"/>
              <w:jc w:val="center"/>
              <w:rPr>
                <w:rFonts w:eastAsia="Times New Roman" w:cs="Times New Roman"/>
                <w:szCs w:val="26"/>
                <w:lang w:val="fr-FR"/>
              </w:rPr>
            </w:pPr>
          </w:p>
        </w:tc>
        <w:tc>
          <w:tcPr>
            <w:tcW w:w="1325" w:type="dxa"/>
            <w:tcBorders>
              <w:top w:val="single" w:sz="4" w:space="0" w:color="auto"/>
              <w:left w:val="single" w:sz="4" w:space="0" w:color="auto"/>
              <w:bottom w:val="single" w:sz="4" w:space="0" w:color="auto"/>
              <w:right w:val="single" w:sz="4" w:space="0" w:color="auto"/>
            </w:tcBorders>
          </w:tcPr>
          <w:p w14:paraId="7765897D" w14:textId="77777777" w:rsidR="002927BD" w:rsidRPr="00B326A6" w:rsidRDefault="002927BD" w:rsidP="002927BD">
            <w:pPr>
              <w:spacing w:before="60" w:after="60" w:line="312" w:lineRule="auto"/>
              <w:ind w:firstLine="0"/>
              <w:jc w:val="center"/>
              <w:rPr>
                <w:rFonts w:eastAsia="Times New Roman" w:cs="Times New Roman"/>
                <w:szCs w:val="26"/>
                <w:lang w:val="fr-FR"/>
              </w:rPr>
            </w:pPr>
          </w:p>
        </w:tc>
      </w:tr>
      <w:tr w:rsidR="00B326A6" w:rsidRPr="00B326A6" w14:paraId="2DA2FCBD"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18D4A6FE"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2</w:t>
            </w:r>
          </w:p>
        </w:tc>
        <w:tc>
          <w:tcPr>
            <w:tcW w:w="3424" w:type="dxa"/>
            <w:tcBorders>
              <w:top w:val="single" w:sz="4" w:space="0" w:color="auto"/>
              <w:left w:val="single" w:sz="4" w:space="0" w:color="auto"/>
              <w:bottom w:val="single" w:sz="4" w:space="0" w:color="auto"/>
              <w:right w:val="single" w:sz="4" w:space="0" w:color="auto"/>
            </w:tcBorders>
            <w:hideMark/>
          </w:tcPr>
          <w:p w14:paraId="31171C2A"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Thi công lắp đặt thiết bị</w:t>
            </w:r>
          </w:p>
        </w:tc>
        <w:tc>
          <w:tcPr>
            <w:tcW w:w="1233" w:type="dxa"/>
            <w:tcBorders>
              <w:top w:val="single" w:sz="4" w:space="0" w:color="auto"/>
              <w:left w:val="single" w:sz="4" w:space="0" w:color="auto"/>
              <w:bottom w:val="single" w:sz="4" w:space="0" w:color="auto"/>
              <w:right w:val="single" w:sz="4" w:space="0" w:color="auto"/>
            </w:tcBorders>
            <w:hideMark/>
          </w:tcPr>
          <w:p w14:paraId="5EA05272"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noProof/>
                <w:szCs w:val="26"/>
                <w:lang w:eastAsia="zh-CN"/>
              </w:rPr>
              <mc:AlternateContent>
                <mc:Choice Requires="wps">
                  <w:drawing>
                    <wp:anchor distT="0" distB="0" distL="114300" distR="114300" simplePos="0" relativeHeight="251689472" behindDoc="0" locked="0" layoutInCell="1" allowOverlap="1" wp14:anchorId="48E5F4EA" wp14:editId="38F19511">
                      <wp:simplePos x="0" y="0"/>
                      <wp:positionH relativeFrom="column">
                        <wp:posOffset>365760</wp:posOffset>
                      </wp:positionH>
                      <wp:positionV relativeFrom="paragraph">
                        <wp:posOffset>163830</wp:posOffset>
                      </wp:positionV>
                      <wp:extent cx="1372870" cy="0"/>
                      <wp:effectExtent l="0" t="0" r="0" b="0"/>
                      <wp:wrapNone/>
                      <wp:docPr id="945576847" name="Straight Connector 9455768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2870" cy="0"/>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A191FC" id="Straight Connector 945576847" o:spid="_x0000_s1026" style="position:absolute;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pt,12.9pt" to="136.9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" strokeweight="2pt">
                      <v:stroke startarrowwidth="narrow" startarrowlength="short" endarrowwidth="narrow" endarrowlength="short"/>
                    </v:line>
                  </w:pict>
                </mc:Fallback>
              </mc:AlternateContent>
            </w:r>
          </w:p>
        </w:tc>
        <w:tc>
          <w:tcPr>
            <w:tcW w:w="1275" w:type="dxa"/>
            <w:tcBorders>
              <w:top w:val="single" w:sz="4" w:space="0" w:color="auto"/>
              <w:left w:val="single" w:sz="4" w:space="0" w:color="auto"/>
              <w:bottom w:val="single" w:sz="4" w:space="0" w:color="auto"/>
              <w:right w:val="single" w:sz="4" w:space="0" w:color="auto"/>
            </w:tcBorders>
            <w:hideMark/>
          </w:tcPr>
          <w:p w14:paraId="4787BB6D"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x</w:t>
            </w:r>
          </w:p>
        </w:tc>
        <w:tc>
          <w:tcPr>
            <w:tcW w:w="1325" w:type="dxa"/>
            <w:tcBorders>
              <w:top w:val="single" w:sz="4" w:space="0" w:color="auto"/>
              <w:left w:val="single" w:sz="4" w:space="0" w:color="auto"/>
              <w:bottom w:val="single" w:sz="4" w:space="0" w:color="auto"/>
              <w:right w:val="single" w:sz="4" w:space="0" w:color="auto"/>
            </w:tcBorders>
          </w:tcPr>
          <w:p w14:paraId="3D2E2089" w14:textId="77777777" w:rsidR="002927BD" w:rsidRPr="00B326A6" w:rsidRDefault="002927BD" w:rsidP="002927BD">
            <w:pPr>
              <w:spacing w:before="60" w:after="60" w:line="312" w:lineRule="auto"/>
              <w:ind w:firstLine="0"/>
              <w:jc w:val="center"/>
              <w:rPr>
                <w:rFonts w:eastAsia="Times New Roman" w:cs="Times New Roman"/>
                <w:szCs w:val="26"/>
              </w:rPr>
            </w:pPr>
          </w:p>
        </w:tc>
      </w:tr>
      <w:tr w:rsidR="00B326A6" w:rsidRPr="00B326A6" w14:paraId="77D42670"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60C6B7C0"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w:t>
            </w:r>
          </w:p>
        </w:tc>
        <w:tc>
          <w:tcPr>
            <w:tcW w:w="3424" w:type="dxa"/>
            <w:tcBorders>
              <w:top w:val="single" w:sz="4" w:space="0" w:color="auto"/>
              <w:left w:val="single" w:sz="4" w:space="0" w:color="auto"/>
              <w:bottom w:val="single" w:sz="4" w:space="0" w:color="auto"/>
              <w:right w:val="single" w:sz="4" w:space="0" w:color="auto"/>
            </w:tcBorders>
            <w:hideMark/>
          </w:tcPr>
          <w:p w14:paraId="42841977"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Làm móng</w:t>
            </w:r>
          </w:p>
        </w:tc>
        <w:tc>
          <w:tcPr>
            <w:tcW w:w="1233" w:type="dxa"/>
            <w:tcBorders>
              <w:top w:val="single" w:sz="4" w:space="0" w:color="auto"/>
              <w:left w:val="single" w:sz="4" w:space="0" w:color="auto"/>
              <w:bottom w:val="single" w:sz="4" w:space="0" w:color="auto"/>
              <w:right w:val="single" w:sz="4" w:space="0" w:color="auto"/>
            </w:tcBorders>
          </w:tcPr>
          <w:p w14:paraId="60D1C677" w14:textId="77777777" w:rsidR="002927BD" w:rsidRPr="00B326A6" w:rsidRDefault="002927BD" w:rsidP="002927BD">
            <w:pPr>
              <w:spacing w:before="60" w:after="60" w:line="312" w:lineRule="auto"/>
              <w:ind w:firstLine="0"/>
              <w:jc w:val="center"/>
              <w:rPr>
                <w:rFonts w:eastAsia="Times New Roman" w:cs="Times New Roman"/>
                <w:noProof/>
                <w:szCs w:val="26"/>
              </w:rPr>
            </w:pPr>
          </w:p>
        </w:tc>
        <w:tc>
          <w:tcPr>
            <w:tcW w:w="1275" w:type="dxa"/>
            <w:tcBorders>
              <w:top w:val="single" w:sz="4" w:space="0" w:color="auto"/>
              <w:left w:val="single" w:sz="4" w:space="0" w:color="auto"/>
              <w:bottom w:val="single" w:sz="4" w:space="0" w:color="auto"/>
              <w:right w:val="single" w:sz="4" w:space="0" w:color="auto"/>
            </w:tcBorders>
          </w:tcPr>
          <w:p w14:paraId="6AB7B412"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325" w:type="dxa"/>
            <w:tcBorders>
              <w:top w:val="single" w:sz="4" w:space="0" w:color="auto"/>
              <w:left w:val="single" w:sz="4" w:space="0" w:color="auto"/>
              <w:bottom w:val="single" w:sz="4" w:space="0" w:color="auto"/>
              <w:right w:val="single" w:sz="4" w:space="0" w:color="auto"/>
            </w:tcBorders>
          </w:tcPr>
          <w:p w14:paraId="24840583" w14:textId="77777777" w:rsidR="002927BD" w:rsidRPr="00B326A6" w:rsidRDefault="002927BD" w:rsidP="002927BD">
            <w:pPr>
              <w:spacing w:before="60" w:after="60" w:line="312" w:lineRule="auto"/>
              <w:ind w:firstLine="0"/>
              <w:jc w:val="center"/>
              <w:rPr>
                <w:rFonts w:eastAsia="Times New Roman" w:cs="Times New Roman"/>
                <w:szCs w:val="26"/>
              </w:rPr>
            </w:pPr>
          </w:p>
        </w:tc>
      </w:tr>
      <w:tr w:rsidR="00B326A6" w:rsidRPr="00B326A6" w14:paraId="5BE2FBD4"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20D38B34"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w:t>
            </w:r>
          </w:p>
        </w:tc>
        <w:tc>
          <w:tcPr>
            <w:tcW w:w="3424" w:type="dxa"/>
            <w:tcBorders>
              <w:top w:val="single" w:sz="4" w:space="0" w:color="auto"/>
              <w:left w:val="single" w:sz="4" w:space="0" w:color="auto"/>
              <w:bottom w:val="single" w:sz="4" w:space="0" w:color="auto"/>
              <w:right w:val="single" w:sz="4" w:space="0" w:color="auto"/>
            </w:tcBorders>
            <w:hideMark/>
          </w:tcPr>
          <w:p w14:paraId="6E900EBF"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Đào mương cáp</w:t>
            </w:r>
          </w:p>
        </w:tc>
        <w:tc>
          <w:tcPr>
            <w:tcW w:w="1233" w:type="dxa"/>
            <w:tcBorders>
              <w:top w:val="single" w:sz="4" w:space="0" w:color="auto"/>
              <w:left w:val="single" w:sz="4" w:space="0" w:color="auto"/>
              <w:bottom w:val="single" w:sz="4" w:space="0" w:color="auto"/>
              <w:right w:val="single" w:sz="4" w:space="0" w:color="auto"/>
            </w:tcBorders>
          </w:tcPr>
          <w:p w14:paraId="2792B2D2" w14:textId="77777777" w:rsidR="002927BD" w:rsidRPr="00B326A6" w:rsidRDefault="002927BD" w:rsidP="002927BD">
            <w:pPr>
              <w:spacing w:before="60" w:after="60" w:line="312" w:lineRule="auto"/>
              <w:ind w:firstLine="0"/>
              <w:jc w:val="center"/>
              <w:rPr>
                <w:rFonts w:eastAsia="Times New Roman" w:cs="Times New Roman"/>
                <w:noProof/>
                <w:szCs w:val="26"/>
              </w:rPr>
            </w:pPr>
          </w:p>
        </w:tc>
        <w:tc>
          <w:tcPr>
            <w:tcW w:w="1275" w:type="dxa"/>
            <w:tcBorders>
              <w:top w:val="single" w:sz="4" w:space="0" w:color="auto"/>
              <w:left w:val="single" w:sz="4" w:space="0" w:color="auto"/>
              <w:bottom w:val="single" w:sz="4" w:space="0" w:color="auto"/>
              <w:right w:val="single" w:sz="4" w:space="0" w:color="auto"/>
            </w:tcBorders>
          </w:tcPr>
          <w:p w14:paraId="41E2D876"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325" w:type="dxa"/>
            <w:tcBorders>
              <w:top w:val="single" w:sz="4" w:space="0" w:color="auto"/>
              <w:left w:val="single" w:sz="4" w:space="0" w:color="auto"/>
              <w:bottom w:val="single" w:sz="4" w:space="0" w:color="auto"/>
              <w:right w:val="single" w:sz="4" w:space="0" w:color="auto"/>
            </w:tcBorders>
          </w:tcPr>
          <w:p w14:paraId="36970D38" w14:textId="77777777" w:rsidR="002927BD" w:rsidRPr="00B326A6" w:rsidRDefault="002927BD" w:rsidP="002927BD">
            <w:pPr>
              <w:spacing w:before="60" w:after="60" w:line="312" w:lineRule="auto"/>
              <w:ind w:firstLine="0"/>
              <w:jc w:val="center"/>
              <w:rPr>
                <w:rFonts w:eastAsia="Times New Roman" w:cs="Times New Roman"/>
                <w:szCs w:val="26"/>
              </w:rPr>
            </w:pPr>
          </w:p>
        </w:tc>
      </w:tr>
      <w:tr w:rsidR="00B326A6" w:rsidRPr="00B326A6" w14:paraId="3C44E56A"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2DE3CFBB"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 xml:space="preserve">+ </w:t>
            </w:r>
          </w:p>
        </w:tc>
        <w:tc>
          <w:tcPr>
            <w:tcW w:w="3424" w:type="dxa"/>
            <w:tcBorders>
              <w:top w:val="single" w:sz="4" w:space="0" w:color="auto"/>
              <w:left w:val="single" w:sz="4" w:space="0" w:color="auto"/>
              <w:bottom w:val="single" w:sz="4" w:space="0" w:color="auto"/>
              <w:right w:val="single" w:sz="4" w:space="0" w:color="auto"/>
            </w:tcBorders>
            <w:hideMark/>
          </w:tcPr>
          <w:p w14:paraId="17A4F900"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Kéo rải, căng dây</w:t>
            </w:r>
          </w:p>
        </w:tc>
        <w:tc>
          <w:tcPr>
            <w:tcW w:w="1233" w:type="dxa"/>
            <w:tcBorders>
              <w:top w:val="single" w:sz="4" w:space="0" w:color="auto"/>
              <w:left w:val="single" w:sz="4" w:space="0" w:color="auto"/>
              <w:bottom w:val="single" w:sz="4" w:space="0" w:color="auto"/>
              <w:right w:val="single" w:sz="4" w:space="0" w:color="auto"/>
            </w:tcBorders>
          </w:tcPr>
          <w:p w14:paraId="2EF13417" w14:textId="77777777" w:rsidR="002927BD" w:rsidRPr="00B326A6" w:rsidRDefault="002927BD" w:rsidP="002927BD">
            <w:pPr>
              <w:spacing w:before="60" w:after="60" w:line="312" w:lineRule="auto"/>
              <w:ind w:firstLine="0"/>
              <w:jc w:val="center"/>
              <w:rPr>
                <w:rFonts w:eastAsia="Times New Roman" w:cs="Times New Roman"/>
                <w:noProof/>
                <w:szCs w:val="26"/>
              </w:rPr>
            </w:pPr>
          </w:p>
        </w:tc>
        <w:tc>
          <w:tcPr>
            <w:tcW w:w="1275" w:type="dxa"/>
            <w:tcBorders>
              <w:top w:val="single" w:sz="4" w:space="0" w:color="auto"/>
              <w:left w:val="single" w:sz="4" w:space="0" w:color="auto"/>
              <w:bottom w:val="single" w:sz="4" w:space="0" w:color="auto"/>
              <w:right w:val="single" w:sz="4" w:space="0" w:color="auto"/>
            </w:tcBorders>
          </w:tcPr>
          <w:p w14:paraId="76682DF2"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325" w:type="dxa"/>
            <w:tcBorders>
              <w:top w:val="single" w:sz="4" w:space="0" w:color="auto"/>
              <w:left w:val="single" w:sz="4" w:space="0" w:color="auto"/>
              <w:bottom w:val="single" w:sz="4" w:space="0" w:color="auto"/>
              <w:right w:val="single" w:sz="4" w:space="0" w:color="auto"/>
            </w:tcBorders>
          </w:tcPr>
          <w:p w14:paraId="15B783B8" w14:textId="77777777" w:rsidR="002927BD" w:rsidRPr="00B326A6" w:rsidRDefault="002927BD" w:rsidP="002927BD">
            <w:pPr>
              <w:spacing w:before="60" w:after="60" w:line="312" w:lineRule="auto"/>
              <w:ind w:firstLine="0"/>
              <w:jc w:val="center"/>
              <w:rPr>
                <w:rFonts w:eastAsia="Times New Roman" w:cs="Times New Roman"/>
                <w:szCs w:val="26"/>
              </w:rPr>
            </w:pPr>
          </w:p>
        </w:tc>
      </w:tr>
      <w:tr w:rsidR="00B326A6" w:rsidRPr="00B326A6" w14:paraId="42BD35CE" w14:textId="77777777" w:rsidTr="000C6B3A">
        <w:trPr>
          <w:trHeight w:val="663"/>
        </w:trPr>
        <w:tc>
          <w:tcPr>
            <w:tcW w:w="905" w:type="dxa"/>
            <w:tcBorders>
              <w:top w:val="single" w:sz="4" w:space="0" w:color="auto"/>
              <w:left w:val="single" w:sz="4" w:space="0" w:color="auto"/>
              <w:bottom w:val="single" w:sz="4" w:space="0" w:color="auto"/>
              <w:right w:val="single" w:sz="4" w:space="0" w:color="auto"/>
            </w:tcBorders>
            <w:hideMark/>
          </w:tcPr>
          <w:p w14:paraId="3A21D67F"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3</w:t>
            </w:r>
          </w:p>
        </w:tc>
        <w:tc>
          <w:tcPr>
            <w:tcW w:w="3424" w:type="dxa"/>
            <w:tcBorders>
              <w:top w:val="single" w:sz="4" w:space="0" w:color="auto"/>
              <w:left w:val="single" w:sz="4" w:space="0" w:color="auto"/>
              <w:bottom w:val="single" w:sz="4" w:space="0" w:color="auto"/>
              <w:right w:val="single" w:sz="4" w:space="0" w:color="auto"/>
            </w:tcBorders>
            <w:hideMark/>
          </w:tcPr>
          <w:p w14:paraId="3F2E8873"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Cài đặt, thí nghiệm hiệu chỉnh kết nối</w:t>
            </w:r>
          </w:p>
        </w:tc>
        <w:tc>
          <w:tcPr>
            <w:tcW w:w="1233" w:type="dxa"/>
            <w:tcBorders>
              <w:top w:val="single" w:sz="4" w:space="0" w:color="auto"/>
              <w:left w:val="single" w:sz="4" w:space="0" w:color="auto"/>
              <w:bottom w:val="single" w:sz="4" w:space="0" w:color="auto"/>
              <w:right w:val="single" w:sz="4" w:space="0" w:color="auto"/>
            </w:tcBorders>
          </w:tcPr>
          <w:p w14:paraId="77357419"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275" w:type="dxa"/>
            <w:tcBorders>
              <w:top w:val="single" w:sz="4" w:space="0" w:color="auto"/>
              <w:left w:val="single" w:sz="4" w:space="0" w:color="auto"/>
              <w:bottom w:val="single" w:sz="4" w:space="0" w:color="auto"/>
              <w:right w:val="single" w:sz="4" w:space="0" w:color="auto"/>
            </w:tcBorders>
            <w:hideMark/>
          </w:tcPr>
          <w:p w14:paraId="58B3D87E" w14:textId="77777777" w:rsidR="002927BD" w:rsidRPr="00B326A6" w:rsidRDefault="002927BD" w:rsidP="002927BD">
            <w:pPr>
              <w:spacing w:before="60" w:after="60" w:line="312" w:lineRule="auto"/>
              <w:ind w:firstLine="0"/>
              <w:jc w:val="center"/>
              <w:rPr>
                <w:rFonts w:eastAsia="Times New Roman" w:cs="Times New Roman"/>
                <w:noProof/>
                <w:szCs w:val="26"/>
              </w:rPr>
            </w:pPr>
            <w:r w:rsidRPr="00B326A6">
              <w:rPr>
                <w:rFonts w:eastAsia="Times New Roman" w:cs="Times New Roman"/>
                <w:noProof/>
                <w:szCs w:val="26"/>
                <w:lang w:eastAsia="zh-CN"/>
              </w:rPr>
              <mc:AlternateContent>
                <mc:Choice Requires="wps">
                  <w:drawing>
                    <wp:anchor distT="0" distB="0" distL="114300" distR="114300" simplePos="0" relativeHeight="251690496" behindDoc="0" locked="0" layoutInCell="1" allowOverlap="1" wp14:anchorId="26F081C6" wp14:editId="73AF3F2D">
                      <wp:simplePos x="0" y="0"/>
                      <wp:positionH relativeFrom="column">
                        <wp:posOffset>207645</wp:posOffset>
                      </wp:positionH>
                      <wp:positionV relativeFrom="paragraph">
                        <wp:posOffset>241935</wp:posOffset>
                      </wp:positionV>
                      <wp:extent cx="1207770" cy="0"/>
                      <wp:effectExtent l="0" t="0" r="0" b="0"/>
                      <wp:wrapNone/>
                      <wp:docPr id="351066502" name="Straight Connector 351066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7770" cy="0"/>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7F983" id="Straight Connector 351066502" o:spid="_x0000_s1026" style="position:absolute;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5pt,19.05pt" to="111.4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" strokeweight="2pt">
                      <v:stroke startarrowwidth="narrow" startarrowlength="short" endarrowwidth="narrow" endarrowlength="short"/>
                    </v:line>
                  </w:pict>
                </mc:Fallback>
              </mc:AlternateContent>
            </w:r>
            <w:r w:rsidRPr="00B326A6">
              <w:rPr>
                <w:rFonts w:eastAsia="Times New Roman" w:cs="Times New Roman"/>
                <w:noProof/>
                <w:szCs w:val="26"/>
              </w:rPr>
              <w:t>x</w:t>
            </w:r>
          </w:p>
        </w:tc>
        <w:tc>
          <w:tcPr>
            <w:tcW w:w="1325" w:type="dxa"/>
            <w:tcBorders>
              <w:top w:val="single" w:sz="4" w:space="0" w:color="auto"/>
              <w:left w:val="single" w:sz="4" w:space="0" w:color="auto"/>
              <w:bottom w:val="single" w:sz="4" w:space="0" w:color="auto"/>
              <w:right w:val="single" w:sz="4" w:space="0" w:color="auto"/>
            </w:tcBorders>
          </w:tcPr>
          <w:p w14:paraId="06854BE5" w14:textId="77777777" w:rsidR="002927BD" w:rsidRPr="00B326A6" w:rsidRDefault="002927BD" w:rsidP="002927BD">
            <w:pPr>
              <w:spacing w:before="60" w:after="60" w:line="312" w:lineRule="auto"/>
              <w:ind w:firstLine="0"/>
              <w:jc w:val="center"/>
              <w:rPr>
                <w:rFonts w:eastAsia="Times New Roman" w:cs="Times New Roman"/>
                <w:noProof/>
                <w:szCs w:val="26"/>
              </w:rPr>
            </w:pPr>
          </w:p>
        </w:tc>
      </w:tr>
      <w:tr w:rsidR="004D18A8" w:rsidRPr="00B326A6" w14:paraId="7121B75E" w14:textId="77777777" w:rsidTr="000C6B3A">
        <w:tc>
          <w:tcPr>
            <w:tcW w:w="905" w:type="dxa"/>
            <w:tcBorders>
              <w:top w:val="single" w:sz="4" w:space="0" w:color="auto"/>
              <w:left w:val="single" w:sz="4" w:space="0" w:color="auto"/>
              <w:bottom w:val="single" w:sz="4" w:space="0" w:color="auto"/>
              <w:right w:val="single" w:sz="4" w:space="0" w:color="auto"/>
            </w:tcBorders>
            <w:hideMark/>
          </w:tcPr>
          <w:p w14:paraId="6FC600B7"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4</w:t>
            </w:r>
          </w:p>
        </w:tc>
        <w:tc>
          <w:tcPr>
            <w:tcW w:w="3424" w:type="dxa"/>
            <w:tcBorders>
              <w:top w:val="single" w:sz="4" w:space="0" w:color="auto"/>
              <w:left w:val="single" w:sz="4" w:space="0" w:color="auto"/>
              <w:bottom w:val="single" w:sz="4" w:space="0" w:color="auto"/>
              <w:right w:val="single" w:sz="4" w:space="0" w:color="auto"/>
            </w:tcBorders>
            <w:hideMark/>
          </w:tcPr>
          <w:p w14:paraId="1A16675E" w14:textId="77777777" w:rsidR="002927BD" w:rsidRPr="00B326A6" w:rsidRDefault="002927BD" w:rsidP="002927BD">
            <w:pPr>
              <w:spacing w:before="60" w:after="60" w:line="312" w:lineRule="auto"/>
              <w:ind w:firstLine="0"/>
              <w:rPr>
                <w:rFonts w:eastAsia="Times New Roman" w:cs="Times New Roman"/>
                <w:szCs w:val="26"/>
              </w:rPr>
            </w:pPr>
            <w:r w:rsidRPr="00B326A6">
              <w:rPr>
                <w:rFonts w:eastAsia="Times New Roman" w:cs="Times New Roman"/>
                <w:szCs w:val="26"/>
              </w:rPr>
              <w:t>Nghiệm thu, bàn giao</w:t>
            </w:r>
          </w:p>
        </w:tc>
        <w:tc>
          <w:tcPr>
            <w:tcW w:w="1233" w:type="dxa"/>
            <w:tcBorders>
              <w:top w:val="single" w:sz="4" w:space="0" w:color="auto"/>
              <w:left w:val="single" w:sz="4" w:space="0" w:color="auto"/>
              <w:bottom w:val="single" w:sz="4" w:space="0" w:color="auto"/>
              <w:right w:val="single" w:sz="4" w:space="0" w:color="auto"/>
            </w:tcBorders>
          </w:tcPr>
          <w:p w14:paraId="6888306D"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275" w:type="dxa"/>
            <w:tcBorders>
              <w:top w:val="single" w:sz="4" w:space="0" w:color="auto"/>
              <w:left w:val="single" w:sz="4" w:space="0" w:color="auto"/>
              <w:bottom w:val="single" w:sz="4" w:space="0" w:color="auto"/>
              <w:right w:val="single" w:sz="4" w:space="0" w:color="auto"/>
            </w:tcBorders>
          </w:tcPr>
          <w:p w14:paraId="4BB6B70A" w14:textId="77777777" w:rsidR="002927BD" w:rsidRPr="00B326A6" w:rsidRDefault="002927BD" w:rsidP="002927BD">
            <w:pPr>
              <w:spacing w:before="60" w:after="60" w:line="312" w:lineRule="auto"/>
              <w:ind w:firstLine="0"/>
              <w:jc w:val="center"/>
              <w:rPr>
                <w:rFonts w:eastAsia="Times New Roman" w:cs="Times New Roman"/>
                <w:szCs w:val="26"/>
              </w:rPr>
            </w:pPr>
          </w:p>
        </w:tc>
        <w:tc>
          <w:tcPr>
            <w:tcW w:w="1325" w:type="dxa"/>
            <w:tcBorders>
              <w:top w:val="single" w:sz="4" w:space="0" w:color="auto"/>
              <w:left w:val="single" w:sz="4" w:space="0" w:color="auto"/>
              <w:bottom w:val="single" w:sz="4" w:space="0" w:color="auto"/>
              <w:right w:val="single" w:sz="4" w:space="0" w:color="auto"/>
            </w:tcBorders>
            <w:hideMark/>
          </w:tcPr>
          <w:p w14:paraId="3B98D49F" w14:textId="77777777" w:rsidR="002927BD" w:rsidRPr="00B326A6" w:rsidRDefault="002927BD" w:rsidP="002927BD">
            <w:pPr>
              <w:spacing w:before="60" w:after="60" w:line="312" w:lineRule="auto"/>
              <w:ind w:firstLine="0"/>
              <w:jc w:val="center"/>
              <w:rPr>
                <w:rFonts w:eastAsia="Times New Roman" w:cs="Times New Roman"/>
                <w:szCs w:val="26"/>
              </w:rPr>
            </w:pPr>
            <w:r w:rsidRPr="00B326A6">
              <w:rPr>
                <w:rFonts w:eastAsia="Times New Roman" w:cs="Times New Roman"/>
                <w:szCs w:val="26"/>
              </w:rPr>
              <w:t>x</w:t>
            </w:r>
          </w:p>
        </w:tc>
      </w:tr>
    </w:tbl>
    <w:p w14:paraId="030B6F23" w14:textId="6526ECE7" w:rsidR="00782BF1" w:rsidRPr="00B326A6" w:rsidRDefault="00782BF1" w:rsidP="003C7989">
      <w:pPr>
        <w:spacing w:line="400" w:lineRule="exact"/>
        <w:jc w:val="both"/>
      </w:pPr>
    </w:p>
    <w:p w14:paraId="215B4B10" w14:textId="77777777" w:rsidR="00782BF1" w:rsidRPr="00B326A6" w:rsidRDefault="00782BF1">
      <w:pPr>
        <w:spacing w:before="0" w:after="160" w:line="259" w:lineRule="auto"/>
        <w:ind w:firstLine="0"/>
      </w:pPr>
      <w:r w:rsidRPr="00B326A6">
        <w:br w:type="page"/>
      </w:r>
    </w:p>
    <w:p w14:paraId="00003D74" w14:textId="0ED2AB33" w:rsidR="00782BF1" w:rsidRPr="00B326A6" w:rsidRDefault="00782BF1" w:rsidP="00931776">
      <w:pPr>
        <w:pStyle w:val="Title"/>
        <w:widowControl w:val="0"/>
        <w:numPr>
          <w:ilvl w:val="0"/>
          <w:numId w:val="62"/>
        </w:numPr>
        <w:spacing w:line="312" w:lineRule="auto"/>
        <w:ind w:left="0"/>
        <w:contextualSpacing/>
        <w:outlineLvl w:val="0"/>
        <w:rPr>
          <w:rFonts w:ascii="Times New Roman" w:hAnsi="Times New Roman"/>
          <w:sz w:val="26"/>
          <w:szCs w:val="26"/>
        </w:rPr>
      </w:pPr>
      <w:bookmarkStart w:id="271" w:name="_Toc233366867"/>
      <w:r w:rsidRPr="00B326A6">
        <w:rPr>
          <w:rFonts w:ascii="Times New Roman" w:hAnsi="Times New Roman"/>
          <w:sz w:val="26"/>
          <w:szCs w:val="26"/>
        </w:rPr>
        <w:lastRenderedPageBreak/>
        <w:t>BIỂU ĐỒ NHÂN LỰC VÀ DỰ TRÙ PHƯƠNG TIỆN THI CÔNG</w:t>
      </w:r>
      <w:bookmarkEnd w:id="271"/>
    </w:p>
    <w:p w14:paraId="76018787" w14:textId="38D35E85" w:rsidR="00782BF1" w:rsidRPr="00B326A6" w:rsidRDefault="00782BF1"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72" w:name="_Toc233366868"/>
      <w:r w:rsidRPr="00B326A6">
        <w:rPr>
          <w:rFonts w:ascii="Times New Roman" w:hAnsi="Times New Roman"/>
          <w:b/>
          <w:sz w:val="26"/>
          <w:szCs w:val="26"/>
        </w:rPr>
        <w:t>Biểu đồ nhân lực</w:t>
      </w:r>
      <w:bookmarkEnd w:id="272"/>
    </w:p>
    <w:p w14:paraId="33B9481F" w14:textId="77777777" w:rsidR="00782BF1" w:rsidRPr="00B326A6" w:rsidRDefault="00782BF1" w:rsidP="00242E51">
      <w:pPr>
        <w:widowControl w:val="0"/>
        <w:jc w:val="both"/>
        <w:rPr>
          <w:rFonts w:eastAsia="Times New Roman"/>
          <w:bCs/>
          <w:szCs w:val="26"/>
        </w:rPr>
      </w:pPr>
      <w:r w:rsidRPr="00B326A6">
        <w:rPr>
          <w:rFonts w:eastAsia="Times New Roman"/>
          <w:bCs/>
          <w:szCs w:val="26"/>
        </w:rPr>
        <w:t>Theo tiến độ, khối lượng công việc để tính toán xác định biểu đồ nhân lực thi công theo từng thời điểm.</w:t>
      </w:r>
    </w:p>
    <w:tbl>
      <w:tblPr>
        <w:tblW w:w="8527"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656"/>
        <w:gridCol w:w="1439"/>
        <w:gridCol w:w="1435"/>
        <w:gridCol w:w="2289"/>
      </w:tblGrid>
      <w:tr w:rsidR="00B326A6" w:rsidRPr="00B326A6" w14:paraId="79BFD842" w14:textId="77777777" w:rsidTr="00782BF1">
        <w:trPr>
          <w:trHeight w:val="386"/>
        </w:trPr>
        <w:tc>
          <w:tcPr>
            <w:tcW w:w="708" w:type="dxa"/>
          </w:tcPr>
          <w:p w14:paraId="66108D53" w14:textId="77777777" w:rsidR="00782BF1" w:rsidRPr="00B326A6" w:rsidRDefault="00782BF1" w:rsidP="00782BF1">
            <w:pPr>
              <w:ind w:firstLine="0"/>
              <w:jc w:val="center"/>
              <w:rPr>
                <w:rFonts w:eastAsia="Times New Roman"/>
                <w:b/>
                <w:szCs w:val="26"/>
                <w:lang w:val="nl-NL"/>
              </w:rPr>
            </w:pPr>
            <w:r w:rsidRPr="00B326A6">
              <w:rPr>
                <w:rFonts w:eastAsia="Times New Roman"/>
                <w:b/>
                <w:szCs w:val="26"/>
                <w:lang w:val="nl-NL"/>
              </w:rPr>
              <w:t>STT</w:t>
            </w:r>
          </w:p>
        </w:tc>
        <w:tc>
          <w:tcPr>
            <w:tcW w:w="2656" w:type="dxa"/>
          </w:tcPr>
          <w:p w14:paraId="240A8E9B" w14:textId="77777777" w:rsidR="00782BF1" w:rsidRPr="00B326A6" w:rsidRDefault="00782BF1" w:rsidP="00782BF1">
            <w:pPr>
              <w:ind w:firstLine="0"/>
              <w:jc w:val="center"/>
              <w:rPr>
                <w:rFonts w:eastAsia="Times New Roman"/>
                <w:b/>
                <w:szCs w:val="26"/>
                <w:lang w:val="nl-NL"/>
              </w:rPr>
            </w:pPr>
            <w:r w:rsidRPr="00B326A6">
              <w:rPr>
                <w:rFonts w:eastAsia="Times New Roman"/>
                <w:b/>
                <w:szCs w:val="26"/>
                <w:lang w:val="nl-NL"/>
              </w:rPr>
              <w:t>Họ và tên</w:t>
            </w:r>
          </w:p>
        </w:tc>
        <w:tc>
          <w:tcPr>
            <w:tcW w:w="1439" w:type="dxa"/>
          </w:tcPr>
          <w:p w14:paraId="440DA7E6" w14:textId="77777777" w:rsidR="00782BF1" w:rsidRPr="00B326A6" w:rsidRDefault="00782BF1" w:rsidP="00782BF1">
            <w:pPr>
              <w:ind w:firstLine="0"/>
              <w:jc w:val="center"/>
              <w:rPr>
                <w:rFonts w:eastAsia="Times New Roman"/>
                <w:b/>
                <w:szCs w:val="26"/>
                <w:lang w:val="nl-NL"/>
              </w:rPr>
            </w:pPr>
            <w:r w:rsidRPr="00B326A6">
              <w:rPr>
                <w:rFonts w:eastAsia="Times New Roman"/>
                <w:b/>
                <w:szCs w:val="26"/>
                <w:lang w:val="nl-NL"/>
              </w:rPr>
              <w:t>Bậc thợ</w:t>
            </w:r>
          </w:p>
        </w:tc>
        <w:tc>
          <w:tcPr>
            <w:tcW w:w="1435" w:type="dxa"/>
          </w:tcPr>
          <w:p w14:paraId="5AEF095B" w14:textId="77777777" w:rsidR="00782BF1" w:rsidRPr="00B326A6" w:rsidRDefault="00782BF1" w:rsidP="00782BF1">
            <w:pPr>
              <w:ind w:firstLine="0"/>
              <w:jc w:val="center"/>
              <w:rPr>
                <w:rFonts w:eastAsia="Times New Roman"/>
                <w:b/>
                <w:szCs w:val="26"/>
                <w:lang w:val="nl-NL"/>
              </w:rPr>
            </w:pPr>
            <w:r w:rsidRPr="00B326A6">
              <w:rPr>
                <w:rFonts w:eastAsia="Times New Roman"/>
                <w:b/>
                <w:szCs w:val="26"/>
                <w:lang w:val="nl-NL"/>
              </w:rPr>
              <w:t>Bậc AT</w:t>
            </w:r>
          </w:p>
        </w:tc>
        <w:tc>
          <w:tcPr>
            <w:tcW w:w="2289" w:type="dxa"/>
          </w:tcPr>
          <w:p w14:paraId="1F46C9FE" w14:textId="77777777" w:rsidR="00782BF1" w:rsidRPr="00B326A6" w:rsidRDefault="00782BF1" w:rsidP="00782BF1">
            <w:pPr>
              <w:ind w:firstLine="0"/>
              <w:jc w:val="center"/>
              <w:rPr>
                <w:rFonts w:eastAsia="Times New Roman"/>
                <w:b/>
                <w:szCs w:val="26"/>
                <w:lang w:val="nl-NL"/>
              </w:rPr>
            </w:pPr>
            <w:r w:rsidRPr="00B326A6">
              <w:rPr>
                <w:rFonts w:eastAsia="Times New Roman"/>
                <w:b/>
                <w:szCs w:val="26"/>
                <w:lang w:val="nl-NL"/>
              </w:rPr>
              <w:t>Số lượng</w:t>
            </w:r>
          </w:p>
        </w:tc>
      </w:tr>
      <w:tr w:rsidR="00B326A6" w:rsidRPr="00B326A6" w14:paraId="3AD1DA7D" w14:textId="77777777" w:rsidTr="00782BF1">
        <w:trPr>
          <w:trHeight w:val="350"/>
        </w:trPr>
        <w:tc>
          <w:tcPr>
            <w:tcW w:w="708" w:type="dxa"/>
          </w:tcPr>
          <w:p w14:paraId="4FD844A7" w14:textId="77777777" w:rsidR="00782BF1" w:rsidRPr="00B326A6" w:rsidRDefault="00782BF1" w:rsidP="00931776">
            <w:pPr>
              <w:numPr>
                <w:ilvl w:val="0"/>
                <w:numId w:val="64"/>
              </w:numPr>
              <w:spacing w:before="0" w:after="0" w:line="240" w:lineRule="auto"/>
              <w:ind w:left="0" w:firstLine="0"/>
              <w:rPr>
                <w:rFonts w:eastAsia="Times New Roman"/>
                <w:szCs w:val="26"/>
                <w:lang w:val="nl-NL"/>
              </w:rPr>
            </w:pPr>
          </w:p>
        </w:tc>
        <w:tc>
          <w:tcPr>
            <w:tcW w:w="2656" w:type="dxa"/>
            <w:vAlign w:val="center"/>
          </w:tcPr>
          <w:p w14:paraId="36CE8B11" w14:textId="77777777" w:rsidR="00782BF1" w:rsidRPr="00B326A6" w:rsidRDefault="00782BF1" w:rsidP="00E1226F">
            <w:pPr>
              <w:spacing w:before="0" w:after="0"/>
              <w:ind w:firstLine="0"/>
              <w:rPr>
                <w:rFonts w:eastAsia="Times New Roman"/>
                <w:szCs w:val="26"/>
                <w:lang w:val="nl-NL"/>
              </w:rPr>
            </w:pPr>
            <w:r w:rsidRPr="00B326A6">
              <w:rPr>
                <w:rFonts w:eastAsia="Times New Roman"/>
                <w:szCs w:val="26"/>
                <w:lang w:val="nl-NL"/>
              </w:rPr>
              <w:t>Giám đốc công ty</w:t>
            </w:r>
          </w:p>
        </w:tc>
        <w:tc>
          <w:tcPr>
            <w:tcW w:w="1439" w:type="dxa"/>
          </w:tcPr>
          <w:p w14:paraId="2CB9E132" w14:textId="77777777" w:rsidR="00782BF1" w:rsidRPr="00B326A6" w:rsidRDefault="00782BF1" w:rsidP="00E1226F">
            <w:pPr>
              <w:spacing w:before="0" w:after="0"/>
              <w:ind w:firstLine="0"/>
              <w:jc w:val="center"/>
              <w:rPr>
                <w:rFonts w:eastAsia="Times New Roman"/>
                <w:szCs w:val="26"/>
                <w:lang w:val="nl-NL"/>
              </w:rPr>
            </w:pPr>
          </w:p>
        </w:tc>
        <w:tc>
          <w:tcPr>
            <w:tcW w:w="1435" w:type="dxa"/>
          </w:tcPr>
          <w:p w14:paraId="720102B8" w14:textId="77777777" w:rsidR="00782BF1" w:rsidRPr="00B326A6" w:rsidRDefault="00782BF1" w:rsidP="00E1226F">
            <w:pPr>
              <w:spacing w:before="0" w:after="0"/>
              <w:ind w:firstLine="0"/>
              <w:jc w:val="center"/>
              <w:rPr>
                <w:rFonts w:eastAsia="Times New Roman"/>
                <w:szCs w:val="26"/>
                <w:lang w:val="nl-NL"/>
              </w:rPr>
            </w:pPr>
          </w:p>
        </w:tc>
        <w:tc>
          <w:tcPr>
            <w:tcW w:w="2289" w:type="dxa"/>
            <w:vAlign w:val="center"/>
          </w:tcPr>
          <w:p w14:paraId="2BD23898"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1</w:t>
            </w:r>
          </w:p>
        </w:tc>
      </w:tr>
      <w:tr w:rsidR="00B326A6" w:rsidRPr="00B326A6" w14:paraId="34694BB1" w14:textId="77777777" w:rsidTr="00782BF1">
        <w:trPr>
          <w:trHeight w:val="350"/>
        </w:trPr>
        <w:tc>
          <w:tcPr>
            <w:tcW w:w="708" w:type="dxa"/>
          </w:tcPr>
          <w:p w14:paraId="1FB7BAE3" w14:textId="77777777" w:rsidR="00782BF1" w:rsidRPr="00B326A6" w:rsidRDefault="00782BF1" w:rsidP="00931776">
            <w:pPr>
              <w:numPr>
                <w:ilvl w:val="0"/>
                <w:numId w:val="64"/>
              </w:numPr>
              <w:spacing w:before="0" w:after="0" w:line="240" w:lineRule="auto"/>
              <w:ind w:left="0" w:firstLine="0"/>
              <w:rPr>
                <w:rFonts w:eastAsia="Times New Roman"/>
                <w:szCs w:val="26"/>
                <w:lang w:val="nl-NL"/>
              </w:rPr>
            </w:pPr>
          </w:p>
        </w:tc>
        <w:tc>
          <w:tcPr>
            <w:tcW w:w="2656" w:type="dxa"/>
            <w:vAlign w:val="center"/>
          </w:tcPr>
          <w:p w14:paraId="66896942" w14:textId="77777777" w:rsidR="00782BF1" w:rsidRPr="00B326A6" w:rsidRDefault="00782BF1" w:rsidP="00E1226F">
            <w:pPr>
              <w:spacing w:before="0" w:after="0"/>
              <w:ind w:firstLine="0"/>
              <w:rPr>
                <w:rFonts w:eastAsia="Times New Roman"/>
                <w:szCs w:val="26"/>
                <w:lang w:val="nl-NL"/>
              </w:rPr>
            </w:pPr>
            <w:r w:rsidRPr="00B326A6">
              <w:rPr>
                <w:rFonts w:eastAsia="Times New Roman"/>
                <w:szCs w:val="26"/>
                <w:lang w:val="nl-NL"/>
              </w:rPr>
              <w:t>PGĐ. Kỹ thuật - CHT</w:t>
            </w:r>
          </w:p>
        </w:tc>
        <w:tc>
          <w:tcPr>
            <w:tcW w:w="1439" w:type="dxa"/>
            <w:vAlign w:val="center"/>
          </w:tcPr>
          <w:p w14:paraId="4097FE2A"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5/7</w:t>
            </w:r>
          </w:p>
        </w:tc>
        <w:tc>
          <w:tcPr>
            <w:tcW w:w="1435" w:type="dxa"/>
            <w:vAlign w:val="center"/>
          </w:tcPr>
          <w:p w14:paraId="21FE6E65"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5/5</w:t>
            </w:r>
          </w:p>
        </w:tc>
        <w:tc>
          <w:tcPr>
            <w:tcW w:w="2289" w:type="dxa"/>
            <w:vAlign w:val="center"/>
          </w:tcPr>
          <w:p w14:paraId="38DDEA10"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1</w:t>
            </w:r>
          </w:p>
        </w:tc>
      </w:tr>
      <w:tr w:rsidR="00B326A6" w:rsidRPr="00B326A6" w14:paraId="6C11B640" w14:textId="77777777" w:rsidTr="00782BF1">
        <w:trPr>
          <w:trHeight w:val="341"/>
        </w:trPr>
        <w:tc>
          <w:tcPr>
            <w:tcW w:w="708" w:type="dxa"/>
          </w:tcPr>
          <w:p w14:paraId="4689A403" w14:textId="77777777" w:rsidR="00782BF1" w:rsidRPr="00B326A6" w:rsidRDefault="00782BF1" w:rsidP="00931776">
            <w:pPr>
              <w:numPr>
                <w:ilvl w:val="0"/>
                <w:numId w:val="64"/>
              </w:numPr>
              <w:spacing w:before="0" w:after="0" w:line="240" w:lineRule="auto"/>
              <w:ind w:left="0" w:firstLine="0"/>
              <w:rPr>
                <w:rFonts w:eastAsia="Times New Roman"/>
                <w:szCs w:val="26"/>
                <w:lang w:val="nl-NL"/>
              </w:rPr>
            </w:pPr>
          </w:p>
        </w:tc>
        <w:tc>
          <w:tcPr>
            <w:tcW w:w="2656" w:type="dxa"/>
            <w:vAlign w:val="center"/>
          </w:tcPr>
          <w:p w14:paraId="2965D158" w14:textId="77777777" w:rsidR="00782BF1" w:rsidRPr="00B326A6" w:rsidRDefault="00782BF1" w:rsidP="00E1226F">
            <w:pPr>
              <w:spacing w:before="0" w:after="0"/>
              <w:ind w:firstLine="0"/>
              <w:rPr>
                <w:rFonts w:eastAsia="Times New Roman"/>
                <w:szCs w:val="26"/>
                <w:lang w:val="nl-NL"/>
              </w:rPr>
            </w:pPr>
            <w:r w:rsidRPr="00B326A6">
              <w:rPr>
                <w:rFonts w:eastAsia="Times New Roman"/>
                <w:szCs w:val="26"/>
                <w:lang w:val="nl-NL"/>
              </w:rPr>
              <w:t>Cán bộ kỹ thuật</w:t>
            </w:r>
          </w:p>
        </w:tc>
        <w:tc>
          <w:tcPr>
            <w:tcW w:w="1439" w:type="dxa"/>
            <w:vAlign w:val="center"/>
          </w:tcPr>
          <w:p w14:paraId="421CF708"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5/7</w:t>
            </w:r>
          </w:p>
        </w:tc>
        <w:tc>
          <w:tcPr>
            <w:tcW w:w="1435" w:type="dxa"/>
            <w:vAlign w:val="center"/>
          </w:tcPr>
          <w:p w14:paraId="6C3DD47B"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5/5</w:t>
            </w:r>
          </w:p>
        </w:tc>
        <w:tc>
          <w:tcPr>
            <w:tcW w:w="2289" w:type="dxa"/>
            <w:vAlign w:val="center"/>
          </w:tcPr>
          <w:p w14:paraId="1B0D6613"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2</w:t>
            </w:r>
          </w:p>
        </w:tc>
      </w:tr>
      <w:tr w:rsidR="00B326A6" w:rsidRPr="00B326A6" w14:paraId="743C0B49" w14:textId="77777777" w:rsidTr="00782BF1">
        <w:trPr>
          <w:trHeight w:val="350"/>
        </w:trPr>
        <w:tc>
          <w:tcPr>
            <w:tcW w:w="708" w:type="dxa"/>
          </w:tcPr>
          <w:p w14:paraId="7E899CCC" w14:textId="77777777" w:rsidR="00782BF1" w:rsidRPr="00B326A6" w:rsidRDefault="00782BF1" w:rsidP="00931776">
            <w:pPr>
              <w:numPr>
                <w:ilvl w:val="0"/>
                <w:numId w:val="64"/>
              </w:numPr>
              <w:spacing w:before="0" w:after="0" w:line="240" w:lineRule="auto"/>
              <w:ind w:left="0" w:firstLine="0"/>
              <w:rPr>
                <w:rFonts w:eastAsia="Times New Roman"/>
                <w:szCs w:val="26"/>
                <w:lang w:val="nl-NL"/>
              </w:rPr>
            </w:pPr>
          </w:p>
        </w:tc>
        <w:tc>
          <w:tcPr>
            <w:tcW w:w="2656" w:type="dxa"/>
            <w:vAlign w:val="center"/>
          </w:tcPr>
          <w:p w14:paraId="00513F84" w14:textId="77777777" w:rsidR="00782BF1" w:rsidRPr="00B326A6" w:rsidRDefault="00782BF1" w:rsidP="00E1226F">
            <w:pPr>
              <w:spacing w:before="0" w:after="0"/>
              <w:ind w:firstLine="0"/>
              <w:rPr>
                <w:rFonts w:eastAsia="Times New Roman"/>
                <w:szCs w:val="26"/>
                <w:lang w:val="nl-NL"/>
              </w:rPr>
            </w:pPr>
            <w:r w:rsidRPr="00B326A6">
              <w:rPr>
                <w:rFonts w:eastAsia="Times New Roman"/>
                <w:szCs w:val="26"/>
                <w:lang w:val="nl-NL"/>
              </w:rPr>
              <w:t>CN làm việc trực tiếp</w:t>
            </w:r>
          </w:p>
        </w:tc>
        <w:tc>
          <w:tcPr>
            <w:tcW w:w="1439" w:type="dxa"/>
            <w:vAlign w:val="center"/>
          </w:tcPr>
          <w:p w14:paraId="47FE52BD"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4/7</w:t>
            </w:r>
          </w:p>
        </w:tc>
        <w:tc>
          <w:tcPr>
            <w:tcW w:w="1435" w:type="dxa"/>
            <w:vAlign w:val="center"/>
          </w:tcPr>
          <w:p w14:paraId="02B907D0"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5/5</w:t>
            </w:r>
          </w:p>
        </w:tc>
        <w:tc>
          <w:tcPr>
            <w:tcW w:w="2289" w:type="dxa"/>
            <w:vAlign w:val="center"/>
          </w:tcPr>
          <w:p w14:paraId="0F6D6EB0" w14:textId="77777777" w:rsidR="00782BF1" w:rsidRPr="00B326A6" w:rsidRDefault="00782BF1" w:rsidP="00E1226F">
            <w:pPr>
              <w:spacing w:before="0" w:after="0"/>
              <w:ind w:firstLine="0"/>
              <w:jc w:val="center"/>
              <w:rPr>
                <w:rFonts w:eastAsia="Times New Roman"/>
                <w:szCs w:val="26"/>
                <w:lang w:val="nl-NL"/>
              </w:rPr>
            </w:pPr>
            <w:r w:rsidRPr="00B326A6">
              <w:rPr>
                <w:rFonts w:eastAsia="Times New Roman"/>
                <w:szCs w:val="26"/>
                <w:lang w:val="nl-NL"/>
              </w:rPr>
              <w:t>25</w:t>
            </w:r>
          </w:p>
        </w:tc>
      </w:tr>
    </w:tbl>
    <w:p w14:paraId="3E89ECF3" w14:textId="0775ADAA" w:rsidR="00782BF1" w:rsidRPr="00B326A6" w:rsidRDefault="00782BF1"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73" w:name="_Toc497386366"/>
      <w:bookmarkStart w:id="274" w:name="_Toc103930959"/>
      <w:bookmarkStart w:id="275" w:name="_Toc178578497"/>
      <w:bookmarkStart w:id="276" w:name="_Toc233366869"/>
      <w:r w:rsidRPr="00B326A6">
        <w:rPr>
          <w:rFonts w:ascii="Times New Roman" w:hAnsi="Times New Roman"/>
          <w:b/>
          <w:sz w:val="26"/>
          <w:szCs w:val="26"/>
        </w:rPr>
        <w:t>Bảng dự trù phương tiện, máy móc thi công</w:t>
      </w:r>
      <w:bookmarkEnd w:id="273"/>
      <w:bookmarkEnd w:id="274"/>
      <w:bookmarkEnd w:id="275"/>
      <w:bookmarkEnd w:id="276"/>
    </w:p>
    <w:p w14:paraId="4C5402D0" w14:textId="77777777" w:rsidR="00782BF1" w:rsidRPr="00B326A6" w:rsidRDefault="00782BF1" w:rsidP="00B50A50">
      <w:pPr>
        <w:widowControl w:val="0"/>
        <w:jc w:val="both"/>
        <w:rPr>
          <w:rFonts w:eastAsia="Times New Roman"/>
          <w:bCs/>
          <w:szCs w:val="26"/>
        </w:rPr>
      </w:pPr>
      <w:r w:rsidRPr="00B326A6">
        <w:rPr>
          <w:rFonts w:eastAsia="Times New Roman"/>
          <w:bCs/>
          <w:szCs w:val="26"/>
        </w:rPr>
        <w:t>Theo tiến độ, khối lượng công việc để tính toán xác định số lượng xe máy cần thiết phục vụ thi công.</w:t>
      </w:r>
    </w:p>
    <w:p w14:paraId="4DFCCBEA" w14:textId="77777777" w:rsidR="00782BF1" w:rsidRPr="00B326A6" w:rsidRDefault="00782BF1" w:rsidP="00B50A50">
      <w:pPr>
        <w:ind w:firstLine="540"/>
        <w:jc w:val="both"/>
        <w:rPr>
          <w:rFonts w:eastAsia="Times New Roman"/>
          <w:szCs w:val="26"/>
          <w:lang w:val="es-MX"/>
        </w:rPr>
      </w:pPr>
      <w:r w:rsidRPr="00B326A6">
        <w:rPr>
          <w:rFonts w:eastAsia="Times New Roman"/>
          <w:szCs w:val="26"/>
          <w:lang w:val="es-MX"/>
        </w:rPr>
        <w:t>Nhà thầu trang bị đầy đủ dụng cụ thi công cho nhóm công tác, các cá nhân phục vụ công tác thi công tuỳ thuộc hạng mục thi công</w:t>
      </w:r>
    </w:p>
    <w:tbl>
      <w:tblPr>
        <w:tblW w:w="1005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2"/>
        <w:gridCol w:w="2551"/>
        <w:gridCol w:w="1417"/>
        <w:gridCol w:w="1609"/>
        <w:gridCol w:w="992"/>
        <w:gridCol w:w="1509"/>
        <w:gridCol w:w="1125"/>
      </w:tblGrid>
      <w:tr w:rsidR="00B326A6" w:rsidRPr="00B326A6" w14:paraId="36A29858" w14:textId="77777777" w:rsidTr="000C6B3A">
        <w:tc>
          <w:tcPr>
            <w:tcW w:w="852" w:type="dxa"/>
          </w:tcPr>
          <w:p w14:paraId="7627AE7D" w14:textId="77777777" w:rsidR="00782BF1" w:rsidRPr="00B326A6" w:rsidRDefault="00782BF1" w:rsidP="00E1226F">
            <w:pPr>
              <w:spacing w:before="0" w:after="0" w:line="276" w:lineRule="auto"/>
              <w:ind w:firstLine="0"/>
              <w:jc w:val="center"/>
              <w:rPr>
                <w:rFonts w:ascii=".VnTime" w:hAnsi=".VnTime"/>
                <w:szCs w:val="26"/>
              </w:rPr>
            </w:pPr>
            <w:bookmarkStart w:id="277" w:name="_Toc502847021"/>
            <w:r w:rsidRPr="00B326A6">
              <w:rPr>
                <w:rFonts w:ascii=".VnTime" w:hAnsi=".VnTime"/>
                <w:szCs w:val="26"/>
              </w:rPr>
              <w:t>STT</w:t>
            </w:r>
            <w:bookmarkEnd w:id="277"/>
          </w:p>
        </w:tc>
        <w:tc>
          <w:tcPr>
            <w:tcW w:w="2551" w:type="dxa"/>
          </w:tcPr>
          <w:p w14:paraId="6B5DF37C" w14:textId="77777777" w:rsidR="00782BF1" w:rsidRPr="00B326A6" w:rsidRDefault="00782BF1" w:rsidP="00E1226F">
            <w:pPr>
              <w:spacing w:before="0" w:after="0" w:line="276" w:lineRule="auto"/>
              <w:ind w:firstLine="0"/>
              <w:jc w:val="center"/>
              <w:rPr>
                <w:rFonts w:ascii=".VnTime" w:hAnsi=".VnTime"/>
                <w:szCs w:val="26"/>
                <w:lang w:val="fr-FR"/>
              </w:rPr>
            </w:pPr>
            <w:r w:rsidRPr="00B326A6">
              <w:rPr>
                <w:rFonts w:ascii=".VnTime" w:hAnsi=".VnTime"/>
                <w:szCs w:val="26"/>
                <w:lang w:val="fr-FR"/>
              </w:rPr>
              <w:t>Tªn m¸y mãc</w:t>
            </w:r>
          </w:p>
          <w:p w14:paraId="0E52C27A" w14:textId="77777777" w:rsidR="00782BF1" w:rsidRPr="00B326A6" w:rsidRDefault="00782BF1" w:rsidP="00E1226F">
            <w:pPr>
              <w:spacing w:before="0" w:after="0" w:line="276" w:lineRule="auto"/>
              <w:ind w:firstLine="0"/>
              <w:jc w:val="center"/>
              <w:rPr>
                <w:rFonts w:ascii=".VnTime" w:hAnsi=".VnTime"/>
                <w:szCs w:val="26"/>
                <w:lang w:val="fr-FR"/>
              </w:rPr>
            </w:pPr>
            <w:r w:rsidRPr="00B326A6">
              <w:rPr>
                <w:rFonts w:ascii=".VnTime" w:hAnsi=".VnTime"/>
                <w:szCs w:val="26"/>
                <w:lang w:val="fr-FR"/>
              </w:rPr>
              <w:t>thiÕt bÞ</w:t>
            </w:r>
          </w:p>
        </w:tc>
        <w:tc>
          <w:tcPr>
            <w:tcW w:w="1417" w:type="dxa"/>
          </w:tcPr>
          <w:p w14:paraId="17FB817D" w14:textId="77777777" w:rsidR="00782BF1" w:rsidRPr="00B326A6" w:rsidRDefault="00782BF1" w:rsidP="00E1226F">
            <w:pPr>
              <w:spacing w:before="0" w:after="0" w:line="276" w:lineRule="auto"/>
              <w:ind w:firstLine="0"/>
              <w:jc w:val="center"/>
              <w:rPr>
                <w:rFonts w:ascii=".VnTime" w:hAnsi=".VnTime"/>
                <w:szCs w:val="26"/>
                <w:lang w:val="pt-BR"/>
              </w:rPr>
            </w:pPr>
            <w:r w:rsidRPr="00B326A6">
              <w:rPr>
                <w:rFonts w:ascii=".VnTime" w:hAnsi=".VnTime"/>
                <w:szCs w:val="26"/>
                <w:lang w:val="pt-BR"/>
              </w:rPr>
              <w:t>Tªn n­íc vµ n¨m s¶n xuÊt</w:t>
            </w:r>
          </w:p>
        </w:tc>
        <w:tc>
          <w:tcPr>
            <w:tcW w:w="1609" w:type="dxa"/>
          </w:tcPr>
          <w:p w14:paraId="26A3509C" w14:textId="77777777" w:rsidR="00782BF1" w:rsidRPr="00B326A6" w:rsidRDefault="00782BF1" w:rsidP="00E1226F">
            <w:pPr>
              <w:spacing w:before="0" w:after="0" w:line="276" w:lineRule="auto"/>
              <w:ind w:firstLine="0"/>
              <w:jc w:val="center"/>
              <w:rPr>
                <w:rFonts w:ascii=".VnTime" w:hAnsi=".VnTime"/>
                <w:szCs w:val="26"/>
              </w:rPr>
            </w:pPr>
            <w:r w:rsidRPr="00B326A6">
              <w:rPr>
                <w:rFonts w:ascii=".VnTime" w:hAnsi=".VnTime"/>
                <w:szCs w:val="26"/>
              </w:rPr>
              <w:t>C¸c th«ng sè kü thuËt chÝnh</w:t>
            </w:r>
          </w:p>
        </w:tc>
        <w:tc>
          <w:tcPr>
            <w:tcW w:w="992" w:type="dxa"/>
          </w:tcPr>
          <w:p w14:paraId="62582CFD" w14:textId="77777777" w:rsidR="00782BF1" w:rsidRPr="00B326A6" w:rsidRDefault="00782BF1" w:rsidP="00E1226F">
            <w:pPr>
              <w:spacing w:before="0" w:after="0" w:line="276" w:lineRule="auto"/>
              <w:ind w:firstLine="0"/>
              <w:jc w:val="center"/>
              <w:rPr>
                <w:rFonts w:ascii=".VnTime" w:hAnsi=".VnTime"/>
                <w:szCs w:val="26"/>
              </w:rPr>
            </w:pPr>
            <w:r w:rsidRPr="00B326A6">
              <w:rPr>
                <w:rFonts w:ascii=".VnTime" w:hAnsi=".VnTime"/>
                <w:szCs w:val="26"/>
              </w:rPr>
              <w:t>Sè l­îng</w:t>
            </w:r>
          </w:p>
        </w:tc>
        <w:tc>
          <w:tcPr>
            <w:tcW w:w="1509" w:type="dxa"/>
          </w:tcPr>
          <w:p w14:paraId="6BC2C837" w14:textId="77777777" w:rsidR="00782BF1" w:rsidRPr="00B326A6" w:rsidRDefault="00782BF1" w:rsidP="00E1226F">
            <w:pPr>
              <w:spacing w:before="0" w:after="0" w:line="276" w:lineRule="auto"/>
              <w:ind w:firstLine="0"/>
              <w:jc w:val="center"/>
              <w:rPr>
                <w:rFonts w:ascii=".VnTime" w:hAnsi=".VnTime"/>
                <w:szCs w:val="26"/>
              </w:rPr>
            </w:pPr>
            <w:r w:rsidRPr="00B326A6">
              <w:rPr>
                <w:rFonts w:ascii=".VnTime" w:hAnsi=".VnTime"/>
                <w:szCs w:val="26"/>
              </w:rPr>
              <w:t>Thuéc së h÷u cña nhµ thÇu</w:t>
            </w:r>
          </w:p>
        </w:tc>
        <w:tc>
          <w:tcPr>
            <w:tcW w:w="1125" w:type="dxa"/>
          </w:tcPr>
          <w:p w14:paraId="2A87CBCF" w14:textId="77777777" w:rsidR="00782BF1" w:rsidRPr="00B326A6" w:rsidRDefault="00782BF1" w:rsidP="00E1226F">
            <w:pPr>
              <w:spacing w:before="0" w:after="0" w:line="276" w:lineRule="auto"/>
              <w:ind w:firstLine="0"/>
              <w:jc w:val="center"/>
              <w:rPr>
                <w:rFonts w:ascii=".VnTime" w:hAnsi=".VnTime"/>
                <w:szCs w:val="26"/>
              </w:rPr>
            </w:pPr>
            <w:r w:rsidRPr="00B326A6">
              <w:rPr>
                <w:rFonts w:ascii=".VnTime" w:hAnsi=".VnTime"/>
                <w:szCs w:val="26"/>
              </w:rPr>
              <w:t>Thuª cña ng­êi kh¸c</w:t>
            </w:r>
          </w:p>
        </w:tc>
      </w:tr>
      <w:tr w:rsidR="00B326A6" w:rsidRPr="00B326A6" w14:paraId="6B8E6013" w14:textId="77777777" w:rsidTr="000C6B3A">
        <w:tc>
          <w:tcPr>
            <w:tcW w:w="852" w:type="dxa"/>
          </w:tcPr>
          <w:p w14:paraId="16BB4123" w14:textId="77777777" w:rsidR="00782BF1" w:rsidRPr="00B326A6" w:rsidRDefault="00782BF1" w:rsidP="00782BF1">
            <w:pPr>
              <w:spacing w:line="276" w:lineRule="auto"/>
              <w:ind w:firstLine="0"/>
              <w:rPr>
                <w:rFonts w:ascii=".VnTime" w:hAnsi=".VnTime"/>
                <w:szCs w:val="26"/>
              </w:rPr>
            </w:pPr>
          </w:p>
        </w:tc>
        <w:tc>
          <w:tcPr>
            <w:tcW w:w="2551" w:type="dxa"/>
          </w:tcPr>
          <w:p w14:paraId="28BE9509"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1</w:t>
            </w:r>
          </w:p>
        </w:tc>
        <w:tc>
          <w:tcPr>
            <w:tcW w:w="1417" w:type="dxa"/>
          </w:tcPr>
          <w:p w14:paraId="32685263"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2</w:t>
            </w:r>
          </w:p>
        </w:tc>
        <w:tc>
          <w:tcPr>
            <w:tcW w:w="1609" w:type="dxa"/>
          </w:tcPr>
          <w:p w14:paraId="672D6AD1"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3</w:t>
            </w:r>
          </w:p>
        </w:tc>
        <w:tc>
          <w:tcPr>
            <w:tcW w:w="992" w:type="dxa"/>
          </w:tcPr>
          <w:p w14:paraId="5467BF5F"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4</w:t>
            </w:r>
          </w:p>
        </w:tc>
        <w:tc>
          <w:tcPr>
            <w:tcW w:w="1509" w:type="dxa"/>
          </w:tcPr>
          <w:p w14:paraId="2B258B7C"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5</w:t>
            </w:r>
          </w:p>
        </w:tc>
        <w:tc>
          <w:tcPr>
            <w:tcW w:w="1125" w:type="dxa"/>
          </w:tcPr>
          <w:p w14:paraId="5A64E412"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6</w:t>
            </w:r>
          </w:p>
        </w:tc>
      </w:tr>
      <w:tr w:rsidR="00B326A6" w:rsidRPr="00B326A6" w14:paraId="1697D149" w14:textId="77777777" w:rsidTr="000C6B3A">
        <w:tc>
          <w:tcPr>
            <w:tcW w:w="852" w:type="dxa"/>
          </w:tcPr>
          <w:p w14:paraId="5008BB6D"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1</w:t>
            </w:r>
          </w:p>
        </w:tc>
        <w:tc>
          <w:tcPr>
            <w:tcW w:w="2551" w:type="dxa"/>
          </w:tcPr>
          <w:p w14:paraId="7A0B2E9E"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§Çm cãc</w:t>
            </w:r>
          </w:p>
        </w:tc>
        <w:tc>
          <w:tcPr>
            <w:tcW w:w="1417" w:type="dxa"/>
          </w:tcPr>
          <w:p w14:paraId="1A08646D"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§øc</w:t>
            </w:r>
          </w:p>
        </w:tc>
        <w:tc>
          <w:tcPr>
            <w:tcW w:w="1609" w:type="dxa"/>
          </w:tcPr>
          <w:p w14:paraId="4F017B58"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THEO 020A</w:t>
            </w:r>
          </w:p>
        </w:tc>
        <w:tc>
          <w:tcPr>
            <w:tcW w:w="992" w:type="dxa"/>
          </w:tcPr>
          <w:p w14:paraId="06E5BF55"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36E9C39F"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410276E4" w14:textId="77777777" w:rsidR="00782BF1" w:rsidRPr="00B326A6" w:rsidRDefault="00782BF1" w:rsidP="00782BF1">
            <w:pPr>
              <w:spacing w:line="276" w:lineRule="auto"/>
              <w:ind w:hanging="22"/>
              <w:rPr>
                <w:rFonts w:ascii=".VnTime" w:hAnsi=".VnTime"/>
                <w:szCs w:val="26"/>
              </w:rPr>
            </w:pPr>
          </w:p>
        </w:tc>
      </w:tr>
      <w:tr w:rsidR="00B326A6" w:rsidRPr="00B326A6" w14:paraId="391358DF" w14:textId="77777777" w:rsidTr="000C6B3A">
        <w:tc>
          <w:tcPr>
            <w:tcW w:w="852" w:type="dxa"/>
          </w:tcPr>
          <w:p w14:paraId="5944A9CC"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2</w:t>
            </w:r>
          </w:p>
        </w:tc>
        <w:tc>
          <w:tcPr>
            <w:tcW w:w="2551" w:type="dxa"/>
          </w:tcPr>
          <w:p w14:paraId="3A32CD81"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Xe cÈu tù hµnh</w:t>
            </w:r>
          </w:p>
        </w:tc>
        <w:tc>
          <w:tcPr>
            <w:tcW w:w="1417" w:type="dxa"/>
          </w:tcPr>
          <w:p w14:paraId="4A0291E6"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H.quèc</w:t>
            </w:r>
          </w:p>
        </w:tc>
        <w:tc>
          <w:tcPr>
            <w:tcW w:w="1609" w:type="dxa"/>
          </w:tcPr>
          <w:p w14:paraId="5FA3FBB2"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12T</w:t>
            </w:r>
          </w:p>
        </w:tc>
        <w:tc>
          <w:tcPr>
            <w:tcW w:w="992" w:type="dxa"/>
          </w:tcPr>
          <w:p w14:paraId="30FBBF05"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44DBF71C"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45A3D446" w14:textId="77777777" w:rsidR="00782BF1" w:rsidRPr="00B326A6" w:rsidRDefault="00782BF1" w:rsidP="00782BF1">
            <w:pPr>
              <w:spacing w:line="276" w:lineRule="auto"/>
              <w:ind w:hanging="22"/>
              <w:rPr>
                <w:rFonts w:ascii=".VnTime" w:hAnsi=".VnTime"/>
                <w:szCs w:val="26"/>
              </w:rPr>
            </w:pPr>
          </w:p>
        </w:tc>
      </w:tr>
      <w:tr w:rsidR="00B326A6" w:rsidRPr="00B326A6" w14:paraId="329C893C" w14:textId="77777777" w:rsidTr="000C6B3A">
        <w:tc>
          <w:tcPr>
            <w:tcW w:w="852" w:type="dxa"/>
          </w:tcPr>
          <w:p w14:paraId="36453BE1"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3</w:t>
            </w:r>
          </w:p>
        </w:tc>
        <w:tc>
          <w:tcPr>
            <w:tcW w:w="2551" w:type="dxa"/>
          </w:tcPr>
          <w:p w14:paraId="1916EA8D"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 xml:space="preserve">Xe n©ng </w:t>
            </w:r>
          </w:p>
        </w:tc>
        <w:tc>
          <w:tcPr>
            <w:tcW w:w="1417" w:type="dxa"/>
          </w:tcPr>
          <w:p w14:paraId="1F30E576"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NhËt</w:t>
            </w:r>
          </w:p>
        </w:tc>
        <w:tc>
          <w:tcPr>
            <w:tcW w:w="1609" w:type="dxa"/>
          </w:tcPr>
          <w:p w14:paraId="31DFA939"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5T</w:t>
            </w:r>
          </w:p>
        </w:tc>
        <w:tc>
          <w:tcPr>
            <w:tcW w:w="992" w:type="dxa"/>
          </w:tcPr>
          <w:p w14:paraId="6C6BC2E0"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02</w:t>
            </w:r>
          </w:p>
        </w:tc>
        <w:tc>
          <w:tcPr>
            <w:tcW w:w="1509" w:type="dxa"/>
          </w:tcPr>
          <w:p w14:paraId="7D1FFD0A"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4F3B579A" w14:textId="77777777" w:rsidR="00782BF1" w:rsidRPr="00B326A6" w:rsidRDefault="00782BF1" w:rsidP="00782BF1">
            <w:pPr>
              <w:spacing w:line="276" w:lineRule="auto"/>
              <w:ind w:hanging="22"/>
              <w:rPr>
                <w:rFonts w:ascii=".VnTime" w:hAnsi=".VnTime"/>
                <w:szCs w:val="26"/>
              </w:rPr>
            </w:pPr>
          </w:p>
        </w:tc>
      </w:tr>
      <w:tr w:rsidR="00B326A6" w:rsidRPr="00B326A6" w14:paraId="4CF4C5C5" w14:textId="77777777" w:rsidTr="000C6B3A">
        <w:tc>
          <w:tcPr>
            <w:tcW w:w="852" w:type="dxa"/>
          </w:tcPr>
          <w:p w14:paraId="3A4997EB"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4</w:t>
            </w:r>
          </w:p>
        </w:tc>
        <w:tc>
          <w:tcPr>
            <w:tcW w:w="2551" w:type="dxa"/>
          </w:tcPr>
          <w:p w14:paraId="3455D309"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Cuèc, xÎng, xµ beng</w:t>
            </w:r>
          </w:p>
        </w:tc>
        <w:tc>
          <w:tcPr>
            <w:tcW w:w="1417" w:type="dxa"/>
          </w:tcPr>
          <w:p w14:paraId="5B8DD0BE"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VN</w:t>
            </w:r>
          </w:p>
        </w:tc>
        <w:tc>
          <w:tcPr>
            <w:tcW w:w="1609" w:type="dxa"/>
          </w:tcPr>
          <w:p w14:paraId="6A8DE602" w14:textId="77777777" w:rsidR="00782BF1" w:rsidRPr="00B326A6" w:rsidRDefault="00782BF1" w:rsidP="00782BF1">
            <w:pPr>
              <w:spacing w:line="276" w:lineRule="auto"/>
              <w:ind w:hanging="22"/>
              <w:rPr>
                <w:rFonts w:ascii=".VnTime" w:hAnsi=".VnTime"/>
                <w:szCs w:val="26"/>
              </w:rPr>
            </w:pPr>
          </w:p>
        </w:tc>
        <w:tc>
          <w:tcPr>
            <w:tcW w:w="992" w:type="dxa"/>
          </w:tcPr>
          <w:p w14:paraId="60BDC486"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 xml:space="preserve">01 </w:t>
            </w:r>
          </w:p>
        </w:tc>
        <w:tc>
          <w:tcPr>
            <w:tcW w:w="1509" w:type="dxa"/>
          </w:tcPr>
          <w:p w14:paraId="6B2934CD"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26DB7A6F" w14:textId="77777777" w:rsidR="00782BF1" w:rsidRPr="00B326A6" w:rsidRDefault="00782BF1" w:rsidP="00782BF1">
            <w:pPr>
              <w:spacing w:line="276" w:lineRule="auto"/>
              <w:ind w:hanging="22"/>
              <w:rPr>
                <w:rFonts w:ascii=".VnTime" w:hAnsi=".VnTime"/>
                <w:szCs w:val="26"/>
              </w:rPr>
            </w:pPr>
          </w:p>
        </w:tc>
      </w:tr>
      <w:tr w:rsidR="00B326A6" w:rsidRPr="00B326A6" w14:paraId="7BE95EF1" w14:textId="77777777" w:rsidTr="000C6B3A">
        <w:tc>
          <w:tcPr>
            <w:tcW w:w="852" w:type="dxa"/>
          </w:tcPr>
          <w:p w14:paraId="6554016A"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5</w:t>
            </w:r>
          </w:p>
        </w:tc>
        <w:tc>
          <w:tcPr>
            <w:tcW w:w="2551" w:type="dxa"/>
          </w:tcPr>
          <w:p w14:paraId="62C71A18"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M¸y khoan</w:t>
            </w:r>
          </w:p>
        </w:tc>
        <w:tc>
          <w:tcPr>
            <w:tcW w:w="1417" w:type="dxa"/>
          </w:tcPr>
          <w:p w14:paraId="0B40FBB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T.Quèc</w:t>
            </w:r>
          </w:p>
        </w:tc>
        <w:tc>
          <w:tcPr>
            <w:tcW w:w="1609" w:type="dxa"/>
          </w:tcPr>
          <w:p w14:paraId="57054BA9"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220V-50Hz</w:t>
            </w:r>
          </w:p>
        </w:tc>
        <w:tc>
          <w:tcPr>
            <w:tcW w:w="992" w:type="dxa"/>
          </w:tcPr>
          <w:p w14:paraId="0134645F"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51FB390C"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2DC86577" w14:textId="77777777" w:rsidR="00782BF1" w:rsidRPr="00B326A6" w:rsidRDefault="00782BF1" w:rsidP="00782BF1">
            <w:pPr>
              <w:spacing w:line="276" w:lineRule="auto"/>
              <w:ind w:hanging="22"/>
              <w:rPr>
                <w:rFonts w:ascii=".VnTime" w:hAnsi=".VnTime"/>
                <w:szCs w:val="26"/>
              </w:rPr>
            </w:pPr>
          </w:p>
        </w:tc>
      </w:tr>
      <w:tr w:rsidR="00B326A6" w:rsidRPr="00B326A6" w14:paraId="50932B73" w14:textId="77777777" w:rsidTr="000C6B3A">
        <w:tc>
          <w:tcPr>
            <w:tcW w:w="852" w:type="dxa"/>
          </w:tcPr>
          <w:p w14:paraId="42EC4627"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6</w:t>
            </w:r>
          </w:p>
        </w:tc>
        <w:tc>
          <w:tcPr>
            <w:tcW w:w="2551" w:type="dxa"/>
          </w:tcPr>
          <w:p w14:paraId="7D4C10B8"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M¸y hµn</w:t>
            </w:r>
          </w:p>
        </w:tc>
        <w:tc>
          <w:tcPr>
            <w:tcW w:w="1417" w:type="dxa"/>
          </w:tcPr>
          <w:p w14:paraId="6A2A58C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T.Quèc</w:t>
            </w:r>
          </w:p>
        </w:tc>
        <w:tc>
          <w:tcPr>
            <w:tcW w:w="1609" w:type="dxa"/>
          </w:tcPr>
          <w:p w14:paraId="759CC6E5"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220V-50Hz</w:t>
            </w:r>
          </w:p>
        </w:tc>
        <w:tc>
          <w:tcPr>
            <w:tcW w:w="992" w:type="dxa"/>
          </w:tcPr>
          <w:p w14:paraId="1A874205"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51FC72FC"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5CD41E16" w14:textId="77777777" w:rsidR="00782BF1" w:rsidRPr="00B326A6" w:rsidRDefault="00782BF1" w:rsidP="00782BF1">
            <w:pPr>
              <w:spacing w:line="276" w:lineRule="auto"/>
              <w:ind w:hanging="22"/>
              <w:rPr>
                <w:rFonts w:ascii=".VnTime" w:hAnsi=".VnTime"/>
                <w:szCs w:val="26"/>
              </w:rPr>
            </w:pPr>
          </w:p>
        </w:tc>
      </w:tr>
      <w:tr w:rsidR="00B326A6" w:rsidRPr="00B326A6" w14:paraId="4E3EBB01" w14:textId="77777777" w:rsidTr="000C6B3A">
        <w:tc>
          <w:tcPr>
            <w:tcW w:w="852" w:type="dxa"/>
          </w:tcPr>
          <w:p w14:paraId="38F6C57A"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7</w:t>
            </w:r>
          </w:p>
        </w:tc>
        <w:tc>
          <w:tcPr>
            <w:tcW w:w="2551" w:type="dxa"/>
          </w:tcPr>
          <w:p w14:paraId="6E02A5F8"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M¸y c¾t</w:t>
            </w:r>
          </w:p>
        </w:tc>
        <w:tc>
          <w:tcPr>
            <w:tcW w:w="1417" w:type="dxa"/>
          </w:tcPr>
          <w:p w14:paraId="76A61453"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T. Quèc</w:t>
            </w:r>
          </w:p>
        </w:tc>
        <w:tc>
          <w:tcPr>
            <w:tcW w:w="1609" w:type="dxa"/>
          </w:tcPr>
          <w:p w14:paraId="5C66B075"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220V-50Hz</w:t>
            </w:r>
          </w:p>
        </w:tc>
        <w:tc>
          <w:tcPr>
            <w:tcW w:w="992" w:type="dxa"/>
          </w:tcPr>
          <w:p w14:paraId="6A8C5F8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2639B4E2"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0EDCF8BA" w14:textId="77777777" w:rsidR="00782BF1" w:rsidRPr="00B326A6" w:rsidRDefault="00782BF1" w:rsidP="00782BF1">
            <w:pPr>
              <w:spacing w:line="276" w:lineRule="auto"/>
              <w:ind w:hanging="22"/>
              <w:rPr>
                <w:rFonts w:ascii=".VnTime" w:hAnsi=".VnTime"/>
                <w:szCs w:val="26"/>
              </w:rPr>
            </w:pPr>
          </w:p>
        </w:tc>
      </w:tr>
      <w:tr w:rsidR="00B326A6" w:rsidRPr="00B326A6" w14:paraId="343DA9E9" w14:textId="77777777" w:rsidTr="000C6B3A">
        <w:tc>
          <w:tcPr>
            <w:tcW w:w="852" w:type="dxa"/>
          </w:tcPr>
          <w:p w14:paraId="5799017C"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8</w:t>
            </w:r>
          </w:p>
        </w:tc>
        <w:tc>
          <w:tcPr>
            <w:tcW w:w="2551" w:type="dxa"/>
          </w:tcPr>
          <w:p w14:paraId="23DAD002"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Xe ben</w:t>
            </w:r>
          </w:p>
        </w:tc>
        <w:tc>
          <w:tcPr>
            <w:tcW w:w="1417" w:type="dxa"/>
          </w:tcPr>
          <w:p w14:paraId="1C6AAE0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H.quèc</w:t>
            </w:r>
          </w:p>
        </w:tc>
        <w:tc>
          <w:tcPr>
            <w:tcW w:w="1609" w:type="dxa"/>
          </w:tcPr>
          <w:p w14:paraId="43A2F91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3T</w:t>
            </w:r>
          </w:p>
        </w:tc>
        <w:tc>
          <w:tcPr>
            <w:tcW w:w="992" w:type="dxa"/>
          </w:tcPr>
          <w:p w14:paraId="5E3ACA2F"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106B5D52"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01E7CA04" w14:textId="77777777" w:rsidR="00782BF1" w:rsidRPr="00B326A6" w:rsidRDefault="00782BF1" w:rsidP="00782BF1">
            <w:pPr>
              <w:spacing w:line="276" w:lineRule="auto"/>
              <w:ind w:hanging="22"/>
              <w:rPr>
                <w:rFonts w:ascii=".VnTime" w:hAnsi=".VnTime"/>
                <w:szCs w:val="26"/>
              </w:rPr>
            </w:pPr>
          </w:p>
        </w:tc>
      </w:tr>
      <w:tr w:rsidR="00B326A6" w:rsidRPr="00B326A6" w14:paraId="30BEE312" w14:textId="77777777" w:rsidTr="000C6B3A">
        <w:tc>
          <w:tcPr>
            <w:tcW w:w="852" w:type="dxa"/>
          </w:tcPr>
          <w:p w14:paraId="3CAC1ACD" w14:textId="77777777" w:rsidR="00782BF1" w:rsidRPr="00B326A6" w:rsidRDefault="00782BF1" w:rsidP="00782BF1">
            <w:pPr>
              <w:spacing w:line="276" w:lineRule="auto"/>
              <w:ind w:firstLine="0"/>
              <w:rPr>
                <w:rFonts w:ascii=".VnTime" w:hAnsi=".VnTime"/>
                <w:szCs w:val="26"/>
              </w:rPr>
            </w:pPr>
            <w:r w:rsidRPr="00B326A6">
              <w:rPr>
                <w:rFonts w:ascii=".VnTime" w:hAnsi=".VnTime"/>
                <w:szCs w:val="26"/>
              </w:rPr>
              <w:t>9</w:t>
            </w:r>
          </w:p>
        </w:tc>
        <w:tc>
          <w:tcPr>
            <w:tcW w:w="2551" w:type="dxa"/>
          </w:tcPr>
          <w:p w14:paraId="318CFC12"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Xe « t« t¶i 5 tÊn</w:t>
            </w:r>
          </w:p>
        </w:tc>
        <w:tc>
          <w:tcPr>
            <w:tcW w:w="1417" w:type="dxa"/>
          </w:tcPr>
          <w:p w14:paraId="08AF10F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H.quèc</w:t>
            </w:r>
          </w:p>
        </w:tc>
        <w:tc>
          <w:tcPr>
            <w:tcW w:w="1609" w:type="dxa"/>
          </w:tcPr>
          <w:p w14:paraId="3F2A7FB7"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5T</w:t>
            </w:r>
          </w:p>
        </w:tc>
        <w:tc>
          <w:tcPr>
            <w:tcW w:w="992" w:type="dxa"/>
          </w:tcPr>
          <w:p w14:paraId="5C725ADB"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01</w:t>
            </w:r>
          </w:p>
        </w:tc>
        <w:tc>
          <w:tcPr>
            <w:tcW w:w="1509" w:type="dxa"/>
          </w:tcPr>
          <w:p w14:paraId="2A14796C" w14:textId="77777777" w:rsidR="00782BF1" w:rsidRPr="00B326A6" w:rsidRDefault="00782BF1" w:rsidP="00782BF1">
            <w:pPr>
              <w:spacing w:line="276" w:lineRule="auto"/>
              <w:ind w:hanging="22"/>
              <w:rPr>
                <w:rFonts w:ascii=".VnTime" w:hAnsi=".VnTime"/>
                <w:szCs w:val="26"/>
              </w:rPr>
            </w:pPr>
            <w:r w:rsidRPr="00B326A6">
              <w:rPr>
                <w:rFonts w:ascii=".VnTime" w:hAnsi=".VnTime"/>
                <w:szCs w:val="26"/>
              </w:rPr>
              <w:t>x</w:t>
            </w:r>
          </w:p>
        </w:tc>
        <w:tc>
          <w:tcPr>
            <w:tcW w:w="1125" w:type="dxa"/>
          </w:tcPr>
          <w:p w14:paraId="6E82F35B" w14:textId="77777777" w:rsidR="00782BF1" w:rsidRPr="00B326A6" w:rsidRDefault="00782BF1" w:rsidP="00782BF1">
            <w:pPr>
              <w:spacing w:line="276" w:lineRule="auto"/>
              <w:ind w:hanging="22"/>
              <w:rPr>
                <w:rFonts w:ascii=".VnTime" w:hAnsi=".VnTime"/>
                <w:szCs w:val="26"/>
              </w:rPr>
            </w:pPr>
          </w:p>
        </w:tc>
      </w:tr>
    </w:tbl>
    <w:p w14:paraId="4B461CD9" w14:textId="77777777" w:rsidR="00782BF1" w:rsidRPr="00B326A6" w:rsidRDefault="00782BF1" w:rsidP="00782BF1">
      <w:pPr>
        <w:spacing w:before="0" w:after="0"/>
        <w:rPr>
          <w:rFonts w:eastAsia="Times New Roman"/>
          <w:b/>
          <w:szCs w:val="26"/>
          <w:lang w:val="es-MX"/>
        </w:rPr>
      </w:pPr>
      <w:r w:rsidRPr="00B326A6">
        <w:rPr>
          <w:rFonts w:eastAsia="Times New Roman"/>
          <w:b/>
          <w:szCs w:val="26"/>
          <w:lang w:val="es-MX"/>
        </w:rPr>
        <w:t>Các trang bị an toàn: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753"/>
        <w:gridCol w:w="2252"/>
        <w:gridCol w:w="2267"/>
      </w:tblGrid>
      <w:tr w:rsidR="00B326A6" w:rsidRPr="00B326A6" w14:paraId="759AD94E" w14:textId="77777777" w:rsidTr="000C6B3A">
        <w:tc>
          <w:tcPr>
            <w:tcW w:w="828" w:type="dxa"/>
            <w:tcBorders>
              <w:bottom w:val="single" w:sz="4" w:space="0" w:color="auto"/>
            </w:tcBorders>
          </w:tcPr>
          <w:p w14:paraId="5BCD7D55" w14:textId="77777777" w:rsidR="00782BF1" w:rsidRPr="00B326A6" w:rsidRDefault="00782BF1" w:rsidP="00782BF1">
            <w:pPr>
              <w:ind w:firstLine="0"/>
              <w:jc w:val="center"/>
              <w:rPr>
                <w:rFonts w:eastAsia="Times New Roman"/>
                <w:b/>
                <w:szCs w:val="26"/>
                <w:lang w:val="es-MX"/>
              </w:rPr>
            </w:pPr>
            <w:r w:rsidRPr="00B326A6">
              <w:rPr>
                <w:rFonts w:eastAsia="Times New Roman"/>
                <w:b/>
                <w:szCs w:val="26"/>
                <w:lang w:val="es-MX"/>
              </w:rPr>
              <w:t>TT</w:t>
            </w:r>
          </w:p>
        </w:tc>
        <w:tc>
          <w:tcPr>
            <w:tcW w:w="4265" w:type="dxa"/>
            <w:tcBorders>
              <w:bottom w:val="single" w:sz="4" w:space="0" w:color="auto"/>
            </w:tcBorders>
          </w:tcPr>
          <w:p w14:paraId="754E112C" w14:textId="77777777" w:rsidR="00782BF1" w:rsidRPr="00B326A6" w:rsidRDefault="00782BF1" w:rsidP="00782BF1">
            <w:pPr>
              <w:ind w:firstLine="14"/>
              <w:jc w:val="center"/>
              <w:rPr>
                <w:rFonts w:eastAsia="Times New Roman"/>
                <w:b/>
                <w:szCs w:val="26"/>
                <w:lang w:val="es-MX"/>
              </w:rPr>
            </w:pPr>
            <w:r w:rsidRPr="00B326A6">
              <w:rPr>
                <w:rFonts w:eastAsia="Times New Roman"/>
                <w:b/>
                <w:szCs w:val="26"/>
                <w:lang w:val="es-MX"/>
              </w:rPr>
              <w:t>Tên dụng cụ an toàn</w:t>
            </w:r>
          </w:p>
        </w:tc>
        <w:tc>
          <w:tcPr>
            <w:tcW w:w="2547" w:type="dxa"/>
            <w:tcBorders>
              <w:bottom w:val="single" w:sz="4" w:space="0" w:color="auto"/>
            </w:tcBorders>
          </w:tcPr>
          <w:p w14:paraId="4EF5C962" w14:textId="77777777" w:rsidR="00782BF1" w:rsidRPr="00B326A6" w:rsidRDefault="00782BF1" w:rsidP="00782BF1">
            <w:pPr>
              <w:ind w:firstLine="14"/>
              <w:jc w:val="center"/>
              <w:rPr>
                <w:rFonts w:eastAsia="Times New Roman"/>
                <w:b/>
                <w:szCs w:val="26"/>
                <w:lang w:val="es-MX"/>
              </w:rPr>
            </w:pPr>
            <w:r w:rsidRPr="00B326A6">
              <w:rPr>
                <w:rFonts w:eastAsia="Times New Roman"/>
                <w:b/>
                <w:szCs w:val="26"/>
                <w:lang w:val="es-MX"/>
              </w:rPr>
              <w:t>SL</w:t>
            </w:r>
          </w:p>
        </w:tc>
        <w:tc>
          <w:tcPr>
            <w:tcW w:w="2547" w:type="dxa"/>
            <w:tcBorders>
              <w:bottom w:val="single" w:sz="4" w:space="0" w:color="auto"/>
            </w:tcBorders>
          </w:tcPr>
          <w:p w14:paraId="463B8CF1" w14:textId="77777777" w:rsidR="00782BF1" w:rsidRPr="00B326A6" w:rsidRDefault="00782BF1" w:rsidP="00782BF1">
            <w:pPr>
              <w:ind w:firstLine="14"/>
              <w:jc w:val="center"/>
              <w:rPr>
                <w:rFonts w:eastAsia="Times New Roman"/>
                <w:b/>
                <w:szCs w:val="26"/>
                <w:lang w:val="es-MX"/>
              </w:rPr>
            </w:pPr>
            <w:r w:rsidRPr="00B326A6">
              <w:rPr>
                <w:rFonts w:eastAsia="Times New Roman"/>
                <w:b/>
                <w:szCs w:val="26"/>
                <w:lang w:val="es-MX"/>
              </w:rPr>
              <w:t>Ghi chú</w:t>
            </w:r>
          </w:p>
        </w:tc>
      </w:tr>
      <w:tr w:rsidR="00B326A6" w:rsidRPr="00B326A6" w14:paraId="5DC20E65" w14:textId="77777777" w:rsidTr="000C6B3A">
        <w:tc>
          <w:tcPr>
            <w:tcW w:w="828" w:type="dxa"/>
            <w:tcBorders>
              <w:bottom w:val="dotted" w:sz="4" w:space="0" w:color="auto"/>
            </w:tcBorders>
          </w:tcPr>
          <w:p w14:paraId="508F8AC8" w14:textId="77777777" w:rsidR="00782BF1" w:rsidRPr="00B326A6" w:rsidRDefault="00782BF1" w:rsidP="00782BF1">
            <w:pPr>
              <w:ind w:firstLine="0"/>
              <w:rPr>
                <w:rFonts w:eastAsia="Times New Roman"/>
                <w:szCs w:val="26"/>
                <w:lang w:val="es-MX"/>
              </w:rPr>
            </w:pPr>
            <w:r w:rsidRPr="00B326A6">
              <w:rPr>
                <w:rFonts w:eastAsia="Times New Roman"/>
                <w:szCs w:val="26"/>
                <w:lang w:val="es-MX"/>
              </w:rPr>
              <w:t>1</w:t>
            </w:r>
          </w:p>
        </w:tc>
        <w:tc>
          <w:tcPr>
            <w:tcW w:w="4265" w:type="dxa"/>
            <w:tcBorders>
              <w:bottom w:val="dotted" w:sz="4" w:space="0" w:color="auto"/>
            </w:tcBorders>
          </w:tcPr>
          <w:p w14:paraId="2DCC07D4" w14:textId="77777777" w:rsidR="00782BF1" w:rsidRPr="00B326A6" w:rsidRDefault="00782BF1" w:rsidP="00782BF1">
            <w:pPr>
              <w:ind w:firstLine="14"/>
              <w:rPr>
                <w:rFonts w:eastAsia="Times New Roman"/>
                <w:szCs w:val="26"/>
                <w:lang w:val="es-MX"/>
              </w:rPr>
            </w:pPr>
            <w:r w:rsidRPr="00B326A6">
              <w:rPr>
                <w:rFonts w:eastAsia="Times New Roman"/>
                <w:szCs w:val="26"/>
                <w:lang w:val="es-MX"/>
              </w:rPr>
              <w:t>Dây da an toàn</w:t>
            </w:r>
          </w:p>
        </w:tc>
        <w:tc>
          <w:tcPr>
            <w:tcW w:w="2547" w:type="dxa"/>
            <w:tcBorders>
              <w:bottom w:val="dotted" w:sz="4" w:space="0" w:color="auto"/>
            </w:tcBorders>
          </w:tcPr>
          <w:p w14:paraId="07551C72" w14:textId="77777777" w:rsidR="00782BF1" w:rsidRPr="00B326A6" w:rsidRDefault="00782BF1" w:rsidP="00782BF1">
            <w:pPr>
              <w:ind w:firstLine="14"/>
              <w:jc w:val="center"/>
              <w:rPr>
                <w:rFonts w:eastAsia="Times New Roman"/>
                <w:szCs w:val="26"/>
                <w:lang w:val="es-MX"/>
              </w:rPr>
            </w:pPr>
            <w:r w:rsidRPr="00B326A6">
              <w:rPr>
                <w:rFonts w:eastAsia="Times New Roman"/>
                <w:szCs w:val="26"/>
                <w:lang w:val="es-MX"/>
              </w:rPr>
              <w:t>20 bộ</w:t>
            </w:r>
          </w:p>
        </w:tc>
        <w:tc>
          <w:tcPr>
            <w:tcW w:w="2547" w:type="dxa"/>
            <w:tcBorders>
              <w:bottom w:val="dotted" w:sz="4" w:space="0" w:color="auto"/>
            </w:tcBorders>
          </w:tcPr>
          <w:p w14:paraId="6730FF61" w14:textId="77777777" w:rsidR="00782BF1" w:rsidRPr="00B326A6" w:rsidRDefault="00782BF1" w:rsidP="00782BF1">
            <w:pPr>
              <w:ind w:firstLine="14"/>
              <w:rPr>
                <w:rFonts w:eastAsia="Times New Roman"/>
                <w:szCs w:val="26"/>
                <w:lang w:val="es-MX"/>
              </w:rPr>
            </w:pPr>
          </w:p>
        </w:tc>
      </w:tr>
      <w:tr w:rsidR="00B326A6" w:rsidRPr="00B326A6" w14:paraId="40642802" w14:textId="77777777" w:rsidTr="000C6B3A">
        <w:tc>
          <w:tcPr>
            <w:tcW w:w="828" w:type="dxa"/>
            <w:tcBorders>
              <w:top w:val="dotted" w:sz="4" w:space="0" w:color="auto"/>
              <w:bottom w:val="dotted" w:sz="4" w:space="0" w:color="auto"/>
            </w:tcBorders>
          </w:tcPr>
          <w:p w14:paraId="78AF1094" w14:textId="77777777" w:rsidR="00782BF1" w:rsidRPr="00B326A6" w:rsidRDefault="00782BF1" w:rsidP="00782BF1">
            <w:pPr>
              <w:ind w:firstLine="0"/>
              <w:rPr>
                <w:rFonts w:eastAsia="Times New Roman"/>
                <w:szCs w:val="26"/>
                <w:lang w:val="es-MX"/>
              </w:rPr>
            </w:pPr>
            <w:r w:rsidRPr="00B326A6">
              <w:rPr>
                <w:rFonts w:eastAsia="Times New Roman"/>
                <w:szCs w:val="26"/>
                <w:lang w:val="es-MX"/>
              </w:rPr>
              <w:t>2</w:t>
            </w:r>
          </w:p>
        </w:tc>
        <w:tc>
          <w:tcPr>
            <w:tcW w:w="4265" w:type="dxa"/>
            <w:tcBorders>
              <w:top w:val="dotted" w:sz="4" w:space="0" w:color="auto"/>
              <w:bottom w:val="dotted" w:sz="4" w:space="0" w:color="auto"/>
            </w:tcBorders>
          </w:tcPr>
          <w:p w14:paraId="6F1C0070" w14:textId="77777777" w:rsidR="00782BF1" w:rsidRPr="00B326A6" w:rsidRDefault="00782BF1" w:rsidP="00782BF1">
            <w:pPr>
              <w:ind w:firstLine="14"/>
              <w:rPr>
                <w:rFonts w:eastAsia="Times New Roman"/>
                <w:szCs w:val="26"/>
                <w:lang w:val="es-MX"/>
              </w:rPr>
            </w:pPr>
            <w:r w:rsidRPr="00B326A6">
              <w:rPr>
                <w:rFonts w:eastAsia="Times New Roman"/>
                <w:szCs w:val="26"/>
                <w:lang w:val="es-MX"/>
              </w:rPr>
              <w:t>Tiếp địa di động</w:t>
            </w:r>
          </w:p>
        </w:tc>
        <w:tc>
          <w:tcPr>
            <w:tcW w:w="2547" w:type="dxa"/>
            <w:tcBorders>
              <w:top w:val="dotted" w:sz="4" w:space="0" w:color="auto"/>
              <w:bottom w:val="dotted" w:sz="4" w:space="0" w:color="auto"/>
            </w:tcBorders>
          </w:tcPr>
          <w:p w14:paraId="2049C080" w14:textId="77777777" w:rsidR="00782BF1" w:rsidRPr="00B326A6" w:rsidRDefault="00782BF1" w:rsidP="00782BF1">
            <w:pPr>
              <w:ind w:firstLine="14"/>
              <w:jc w:val="center"/>
              <w:rPr>
                <w:rFonts w:eastAsia="Times New Roman"/>
                <w:szCs w:val="26"/>
                <w:lang w:val="es-MX"/>
              </w:rPr>
            </w:pPr>
            <w:r w:rsidRPr="00B326A6">
              <w:rPr>
                <w:rFonts w:eastAsia="Times New Roman"/>
                <w:szCs w:val="26"/>
                <w:lang w:val="es-MX"/>
              </w:rPr>
              <w:t>05 bộ</w:t>
            </w:r>
          </w:p>
        </w:tc>
        <w:tc>
          <w:tcPr>
            <w:tcW w:w="2547" w:type="dxa"/>
            <w:tcBorders>
              <w:top w:val="dotted" w:sz="4" w:space="0" w:color="auto"/>
              <w:bottom w:val="dotted" w:sz="4" w:space="0" w:color="auto"/>
            </w:tcBorders>
          </w:tcPr>
          <w:p w14:paraId="486AB30F" w14:textId="77777777" w:rsidR="00782BF1" w:rsidRPr="00B326A6" w:rsidRDefault="00782BF1" w:rsidP="00782BF1">
            <w:pPr>
              <w:ind w:firstLine="14"/>
              <w:rPr>
                <w:rFonts w:eastAsia="Times New Roman"/>
                <w:szCs w:val="26"/>
                <w:lang w:val="es-MX"/>
              </w:rPr>
            </w:pPr>
          </w:p>
        </w:tc>
      </w:tr>
      <w:tr w:rsidR="00B326A6" w:rsidRPr="00B326A6" w14:paraId="5F351CE0" w14:textId="77777777" w:rsidTr="000C6B3A">
        <w:tc>
          <w:tcPr>
            <w:tcW w:w="828" w:type="dxa"/>
            <w:tcBorders>
              <w:top w:val="dotted" w:sz="4" w:space="0" w:color="auto"/>
              <w:bottom w:val="dotted" w:sz="4" w:space="0" w:color="auto"/>
            </w:tcBorders>
          </w:tcPr>
          <w:p w14:paraId="5D5F9B3C" w14:textId="77777777" w:rsidR="00782BF1" w:rsidRPr="00B326A6" w:rsidRDefault="00782BF1" w:rsidP="00782BF1">
            <w:pPr>
              <w:ind w:firstLine="0"/>
              <w:rPr>
                <w:rFonts w:eastAsia="Times New Roman"/>
                <w:szCs w:val="26"/>
                <w:lang w:val="es-MX"/>
              </w:rPr>
            </w:pPr>
            <w:r w:rsidRPr="00B326A6">
              <w:rPr>
                <w:rFonts w:eastAsia="Times New Roman"/>
                <w:szCs w:val="26"/>
                <w:lang w:val="es-MX"/>
              </w:rPr>
              <w:t>3</w:t>
            </w:r>
          </w:p>
        </w:tc>
        <w:tc>
          <w:tcPr>
            <w:tcW w:w="4265" w:type="dxa"/>
            <w:tcBorders>
              <w:top w:val="dotted" w:sz="4" w:space="0" w:color="auto"/>
              <w:bottom w:val="dotted" w:sz="4" w:space="0" w:color="auto"/>
            </w:tcBorders>
          </w:tcPr>
          <w:p w14:paraId="37D323B7" w14:textId="77777777" w:rsidR="00782BF1" w:rsidRPr="00B326A6" w:rsidRDefault="00782BF1" w:rsidP="00782BF1">
            <w:pPr>
              <w:ind w:firstLine="14"/>
              <w:rPr>
                <w:rFonts w:eastAsia="Times New Roman"/>
                <w:szCs w:val="26"/>
                <w:lang w:val="es-MX"/>
              </w:rPr>
            </w:pPr>
            <w:r w:rsidRPr="00B326A6">
              <w:rPr>
                <w:rFonts w:eastAsia="Times New Roman"/>
                <w:szCs w:val="26"/>
                <w:lang w:val="es-MX"/>
              </w:rPr>
              <w:t>Bút thử</w:t>
            </w:r>
          </w:p>
        </w:tc>
        <w:tc>
          <w:tcPr>
            <w:tcW w:w="2547" w:type="dxa"/>
            <w:tcBorders>
              <w:top w:val="dotted" w:sz="4" w:space="0" w:color="auto"/>
              <w:bottom w:val="dotted" w:sz="4" w:space="0" w:color="auto"/>
            </w:tcBorders>
          </w:tcPr>
          <w:p w14:paraId="3A0DF1EE" w14:textId="77777777" w:rsidR="00782BF1" w:rsidRPr="00B326A6" w:rsidRDefault="00782BF1" w:rsidP="00782BF1">
            <w:pPr>
              <w:ind w:firstLine="14"/>
              <w:jc w:val="center"/>
              <w:rPr>
                <w:rFonts w:eastAsia="Times New Roman"/>
                <w:szCs w:val="26"/>
                <w:lang w:val="es-MX"/>
              </w:rPr>
            </w:pPr>
            <w:r w:rsidRPr="00B326A6">
              <w:rPr>
                <w:rFonts w:eastAsia="Times New Roman"/>
                <w:szCs w:val="26"/>
                <w:lang w:val="es-MX"/>
              </w:rPr>
              <w:t>02 cái</w:t>
            </w:r>
          </w:p>
        </w:tc>
        <w:tc>
          <w:tcPr>
            <w:tcW w:w="2547" w:type="dxa"/>
            <w:tcBorders>
              <w:top w:val="dotted" w:sz="4" w:space="0" w:color="auto"/>
              <w:bottom w:val="dotted" w:sz="4" w:space="0" w:color="auto"/>
            </w:tcBorders>
          </w:tcPr>
          <w:p w14:paraId="4407181E" w14:textId="77777777" w:rsidR="00782BF1" w:rsidRPr="00B326A6" w:rsidRDefault="00782BF1" w:rsidP="00782BF1">
            <w:pPr>
              <w:ind w:firstLine="14"/>
              <w:rPr>
                <w:rFonts w:eastAsia="Times New Roman"/>
                <w:szCs w:val="26"/>
                <w:lang w:val="es-MX"/>
              </w:rPr>
            </w:pPr>
          </w:p>
        </w:tc>
      </w:tr>
      <w:tr w:rsidR="00B326A6" w:rsidRPr="00B326A6" w14:paraId="27F396D3" w14:textId="77777777" w:rsidTr="000C6B3A">
        <w:tc>
          <w:tcPr>
            <w:tcW w:w="828" w:type="dxa"/>
            <w:tcBorders>
              <w:top w:val="dotted" w:sz="4" w:space="0" w:color="auto"/>
            </w:tcBorders>
          </w:tcPr>
          <w:p w14:paraId="13A19F62" w14:textId="77777777" w:rsidR="00782BF1" w:rsidRPr="00B326A6" w:rsidRDefault="00782BF1" w:rsidP="00782BF1">
            <w:pPr>
              <w:ind w:firstLine="0"/>
              <w:rPr>
                <w:rFonts w:eastAsia="Times New Roman"/>
                <w:szCs w:val="26"/>
                <w:lang w:val="es-MX"/>
              </w:rPr>
            </w:pPr>
            <w:r w:rsidRPr="00B326A6">
              <w:rPr>
                <w:rFonts w:eastAsia="Times New Roman"/>
                <w:szCs w:val="26"/>
                <w:lang w:val="es-MX"/>
              </w:rPr>
              <w:t>4</w:t>
            </w:r>
          </w:p>
        </w:tc>
        <w:tc>
          <w:tcPr>
            <w:tcW w:w="4265" w:type="dxa"/>
            <w:tcBorders>
              <w:top w:val="dotted" w:sz="4" w:space="0" w:color="auto"/>
            </w:tcBorders>
          </w:tcPr>
          <w:p w14:paraId="3A6C3C8E" w14:textId="77777777" w:rsidR="00782BF1" w:rsidRPr="00B326A6" w:rsidRDefault="00782BF1" w:rsidP="00782BF1">
            <w:pPr>
              <w:ind w:firstLine="14"/>
              <w:rPr>
                <w:rFonts w:eastAsia="Times New Roman"/>
                <w:szCs w:val="26"/>
                <w:lang w:val="es-MX"/>
              </w:rPr>
            </w:pPr>
            <w:r w:rsidRPr="00B326A6">
              <w:rPr>
                <w:rFonts w:eastAsia="Times New Roman"/>
                <w:szCs w:val="26"/>
                <w:lang w:val="es-MX"/>
              </w:rPr>
              <w:t>Quần áo - Bảo hộ lao động</w:t>
            </w:r>
          </w:p>
        </w:tc>
        <w:tc>
          <w:tcPr>
            <w:tcW w:w="2547" w:type="dxa"/>
            <w:tcBorders>
              <w:top w:val="dotted" w:sz="4" w:space="0" w:color="auto"/>
            </w:tcBorders>
          </w:tcPr>
          <w:p w14:paraId="655BF823" w14:textId="77777777" w:rsidR="00782BF1" w:rsidRPr="00B326A6" w:rsidRDefault="00782BF1" w:rsidP="00782BF1">
            <w:pPr>
              <w:ind w:firstLine="14"/>
              <w:jc w:val="center"/>
              <w:rPr>
                <w:rFonts w:eastAsia="Times New Roman"/>
                <w:szCs w:val="26"/>
                <w:lang w:val="es-MX"/>
              </w:rPr>
            </w:pPr>
            <w:r w:rsidRPr="00B326A6">
              <w:rPr>
                <w:rFonts w:eastAsia="Times New Roman"/>
                <w:szCs w:val="26"/>
                <w:lang w:val="es-MX"/>
              </w:rPr>
              <w:t>20 bộ</w:t>
            </w:r>
          </w:p>
        </w:tc>
        <w:tc>
          <w:tcPr>
            <w:tcW w:w="2547" w:type="dxa"/>
            <w:tcBorders>
              <w:top w:val="dotted" w:sz="4" w:space="0" w:color="auto"/>
            </w:tcBorders>
          </w:tcPr>
          <w:p w14:paraId="144B4DC7" w14:textId="77777777" w:rsidR="00782BF1" w:rsidRPr="00B326A6" w:rsidRDefault="00782BF1" w:rsidP="00782BF1">
            <w:pPr>
              <w:ind w:firstLine="14"/>
              <w:rPr>
                <w:rFonts w:eastAsia="Times New Roman"/>
                <w:szCs w:val="26"/>
                <w:lang w:val="es-MX"/>
              </w:rPr>
            </w:pPr>
          </w:p>
        </w:tc>
      </w:tr>
    </w:tbl>
    <w:p w14:paraId="04C6C8A8" w14:textId="69E1CDD5" w:rsidR="00782BF1" w:rsidRPr="00B326A6" w:rsidRDefault="00782BF1" w:rsidP="00931776">
      <w:pPr>
        <w:pStyle w:val="Title"/>
        <w:widowControl w:val="0"/>
        <w:numPr>
          <w:ilvl w:val="0"/>
          <w:numId w:val="62"/>
        </w:numPr>
        <w:spacing w:line="312" w:lineRule="auto"/>
        <w:ind w:left="0"/>
        <w:contextualSpacing/>
        <w:outlineLvl w:val="0"/>
        <w:rPr>
          <w:rFonts w:ascii="Times New Roman" w:hAnsi="Times New Roman"/>
          <w:sz w:val="26"/>
          <w:szCs w:val="26"/>
        </w:rPr>
      </w:pPr>
      <w:bookmarkStart w:id="278" w:name="_Toc233366870"/>
      <w:r w:rsidRPr="00B326A6">
        <w:rPr>
          <w:rFonts w:ascii="Times New Roman" w:hAnsi="Times New Roman"/>
          <w:sz w:val="26"/>
          <w:szCs w:val="26"/>
        </w:rPr>
        <w:lastRenderedPageBreak/>
        <w:t>BIỆN PHÁP AN TOÀN TRONG THI CÔNG</w:t>
      </w:r>
      <w:bookmarkEnd w:id="278"/>
    </w:p>
    <w:p w14:paraId="5077955B" w14:textId="7880F85A" w:rsidR="00782BF1" w:rsidRPr="00B326A6" w:rsidRDefault="00782BF1" w:rsidP="00601741">
      <w:pPr>
        <w:spacing w:line="276" w:lineRule="auto"/>
        <w:ind w:firstLine="720"/>
        <w:jc w:val="both"/>
        <w:rPr>
          <w:szCs w:val="26"/>
        </w:rPr>
      </w:pPr>
      <w:r w:rsidRPr="00B326A6">
        <w:rPr>
          <w:szCs w:val="26"/>
        </w:rPr>
        <w:t>Tất cả công nhân tham gia thi công công trình đều được học tập các quy trình quy phạm, kiểm tra sát hạch, phải có thẻ an toàn vệ sinh lao động, thẻ an toàn điện và được trang bị trang phục bảo hộ lao động đúng quy định.</w:t>
      </w:r>
    </w:p>
    <w:p w14:paraId="16A99223" w14:textId="4AE98AC1" w:rsidR="00782BF1" w:rsidRPr="00B326A6" w:rsidRDefault="003008EF"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79" w:name="_Toc505183774"/>
      <w:bookmarkStart w:id="280" w:name="_Toc512467886"/>
      <w:bookmarkStart w:id="281" w:name="_Toc20383198"/>
      <w:bookmarkStart w:id="282" w:name="_Toc77510719"/>
      <w:bookmarkStart w:id="283" w:name="_Toc178578499"/>
      <w:bookmarkStart w:id="284" w:name="_Toc233366871"/>
      <w:bookmarkStart w:id="285" w:name="_Toc374780267"/>
      <w:r>
        <w:rPr>
          <w:rFonts w:ascii="Times New Roman" w:hAnsi="Times New Roman"/>
          <w:b/>
          <w:sz w:val="26"/>
          <w:szCs w:val="26"/>
        </w:rPr>
        <w:t>Quy</w:t>
      </w:r>
      <w:r w:rsidR="00782BF1" w:rsidRPr="00B326A6">
        <w:rPr>
          <w:rFonts w:ascii="Times New Roman" w:hAnsi="Times New Roman"/>
          <w:b/>
          <w:sz w:val="26"/>
          <w:szCs w:val="26"/>
        </w:rPr>
        <w:t xml:space="preserve"> định chung:</w:t>
      </w:r>
      <w:bookmarkEnd w:id="279"/>
      <w:bookmarkEnd w:id="280"/>
      <w:bookmarkEnd w:id="281"/>
      <w:bookmarkEnd w:id="282"/>
      <w:bookmarkEnd w:id="283"/>
      <w:bookmarkEnd w:id="284"/>
    </w:p>
    <w:p w14:paraId="02580689" w14:textId="77777777" w:rsidR="00782BF1" w:rsidRPr="00B326A6" w:rsidRDefault="00782BF1" w:rsidP="00601741">
      <w:pPr>
        <w:spacing w:line="276" w:lineRule="auto"/>
        <w:ind w:firstLine="720"/>
        <w:jc w:val="both"/>
        <w:rPr>
          <w:szCs w:val="26"/>
        </w:rPr>
      </w:pPr>
      <w:r w:rsidRPr="00B326A6">
        <w:rPr>
          <w:szCs w:val="26"/>
        </w:rPr>
        <w:t>Công tác kỹ thuật an toàn trong tổ chức thi công không kể qui mô công trình lớn hay nhỏ, đơn giản hay phức tạp, tất cả mọi người tham gia xây dựng công trình đều phải nghiêm chỉnh chấp hành qui trình qui phạm an toàn của công trình.</w:t>
      </w:r>
    </w:p>
    <w:p w14:paraId="05FF63A1" w14:textId="77777777" w:rsidR="00782BF1" w:rsidRPr="00B326A6" w:rsidRDefault="00782BF1" w:rsidP="00601741">
      <w:pPr>
        <w:spacing w:line="276" w:lineRule="auto"/>
        <w:ind w:firstLine="720"/>
        <w:jc w:val="both"/>
        <w:rPr>
          <w:szCs w:val="26"/>
        </w:rPr>
      </w:pPr>
      <w:r w:rsidRPr="00B326A6">
        <w:rPr>
          <w:szCs w:val="26"/>
        </w:rPr>
        <w:t>Trước khi tiến hành làm việc những người có trách nhiệm như: Cán bộ kỹ thuật, đội trưởng, tổ trưởng phụ trách an toàn...phải kiểm tra các yêu cầu kỹ thuật an toàn của công việc mình phụ trách và phải có trách nhiệm vơí công việc đó.</w:t>
      </w:r>
    </w:p>
    <w:p w14:paraId="319DD143" w14:textId="77777777" w:rsidR="00782BF1" w:rsidRPr="00B326A6" w:rsidRDefault="00782BF1" w:rsidP="00601741">
      <w:pPr>
        <w:spacing w:line="276" w:lineRule="auto"/>
        <w:ind w:firstLine="720"/>
        <w:jc w:val="both"/>
        <w:rPr>
          <w:szCs w:val="26"/>
        </w:rPr>
      </w:pPr>
      <w:r w:rsidRPr="00B326A6">
        <w:rPr>
          <w:szCs w:val="26"/>
        </w:rPr>
        <w:t>Trước khi làm việc phải tổ chức cho công nhân học tập, thảo luận về biện pháp thi công, qui trình kỹ thuật an toàn và kiểm tra sát hạch những điều chủ yếu kỹ thuật an toàn có ảnh hưởng đến nhiệm vụ thi công.</w:t>
      </w:r>
    </w:p>
    <w:p w14:paraId="0E71C389" w14:textId="77777777" w:rsidR="00782BF1" w:rsidRPr="00B326A6" w:rsidRDefault="00782BF1" w:rsidP="00601741">
      <w:pPr>
        <w:spacing w:line="276" w:lineRule="auto"/>
        <w:ind w:firstLine="720"/>
        <w:jc w:val="both"/>
        <w:rPr>
          <w:szCs w:val="26"/>
        </w:rPr>
      </w:pPr>
      <w:r w:rsidRPr="00B326A6">
        <w:rPr>
          <w:szCs w:val="26"/>
        </w:rPr>
        <w:t>Dụng cụ thi công phải được kiểm tra trước lúc làm việc đảm bảo chắc chắn phù hợp với điều kiện làm việc, đồng thời phải sử dụng đúng tính năng kỹ thuật qui định.</w:t>
      </w:r>
    </w:p>
    <w:p w14:paraId="3D671EF2" w14:textId="77777777" w:rsidR="00782BF1" w:rsidRPr="00B326A6" w:rsidRDefault="00782BF1" w:rsidP="00601741">
      <w:pPr>
        <w:spacing w:line="276" w:lineRule="auto"/>
        <w:ind w:firstLine="720"/>
        <w:jc w:val="both"/>
        <w:rPr>
          <w:szCs w:val="26"/>
        </w:rPr>
      </w:pPr>
      <w:r w:rsidRPr="00B326A6">
        <w:rPr>
          <w:szCs w:val="26"/>
        </w:rPr>
        <w:t>Công nhân làm việc nhất thiết phải được trang bị phòng hộ lao động theo qui định của công việc và phải sử dụng tốt các phương tiện được trang bị.</w:t>
      </w:r>
    </w:p>
    <w:p w14:paraId="381B06A3" w14:textId="77777777" w:rsidR="00782BF1" w:rsidRPr="00B326A6" w:rsidRDefault="00782BF1" w:rsidP="00601741">
      <w:pPr>
        <w:spacing w:line="276" w:lineRule="auto"/>
        <w:ind w:firstLine="720"/>
        <w:jc w:val="both"/>
        <w:rPr>
          <w:szCs w:val="26"/>
        </w:rPr>
      </w:pPr>
      <w:r w:rsidRPr="00B326A6">
        <w:rPr>
          <w:szCs w:val="26"/>
        </w:rPr>
        <w:t>Thường xuyên thông báo những trường hợp tai nạn lao động xảy ra trong cán bộ công nhân viên với cơ quan pháp lý cấp trên để có biện pháp ngăn ngừa tai nạn tái diễn và tổ chức rút kinh nghiệm. Biện pháp an toàn khi làm việc trên cao:</w:t>
      </w:r>
      <w:bookmarkEnd w:id="285"/>
    </w:p>
    <w:p w14:paraId="7FDA7FC4" w14:textId="77777777" w:rsidR="00782BF1" w:rsidRPr="00B326A6" w:rsidRDefault="00782BF1" w:rsidP="00601741">
      <w:pPr>
        <w:spacing w:line="276" w:lineRule="auto"/>
        <w:ind w:firstLine="720"/>
        <w:jc w:val="both"/>
        <w:rPr>
          <w:szCs w:val="26"/>
        </w:rPr>
      </w:pPr>
      <w:r w:rsidRPr="00B326A6">
        <w:rPr>
          <w:szCs w:val="26"/>
        </w:rPr>
        <w:t>Những người làm việc trên cao từ 3m trở lên phải có đầy đủ sức khoẻ, có giấy chứng nhận sức khoẻ của cơ quan y tế, đã được học tập, kiểm tra quy trình đạt yêu cầu và được cấp thẻ trèo cao.</w:t>
      </w:r>
    </w:p>
    <w:p w14:paraId="7C647943" w14:textId="77777777" w:rsidR="00782BF1" w:rsidRPr="00B326A6" w:rsidRDefault="00782BF1" w:rsidP="00601741">
      <w:pPr>
        <w:spacing w:line="276" w:lineRule="auto"/>
        <w:ind w:firstLine="720"/>
        <w:jc w:val="both"/>
        <w:rPr>
          <w:szCs w:val="26"/>
        </w:rPr>
      </w:pPr>
      <w:r w:rsidRPr="00B326A6">
        <w:rPr>
          <w:szCs w:val="26"/>
        </w:rPr>
        <w:t>Những người làm việc trên cao phải tuân theo các mệnh lệnh và các biện pháp an toàn do người phụ trách, cán bộ kỹ thuật chỉ dẫn.</w:t>
      </w:r>
    </w:p>
    <w:p w14:paraId="358CF14F" w14:textId="77777777" w:rsidR="00782BF1" w:rsidRPr="00B326A6" w:rsidRDefault="00782BF1" w:rsidP="00601741">
      <w:pPr>
        <w:spacing w:line="276" w:lineRule="auto"/>
        <w:ind w:firstLine="720"/>
        <w:jc w:val="both"/>
        <w:rPr>
          <w:szCs w:val="26"/>
        </w:rPr>
      </w:pPr>
      <w:r w:rsidRPr="00B326A6">
        <w:rPr>
          <w:szCs w:val="26"/>
        </w:rPr>
        <w:t xml:space="preserve"> Nghiêm cấm bố trí những người uống rượu, bia, không đủ sức khoẻ làm việc trên cao.</w:t>
      </w:r>
    </w:p>
    <w:p w14:paraId="7B1221D0" w14:textId="77777777" w:rsidR="00782BF1" w:rsidRPr="00B326A6" w:rsidRDefault="00782BF1" w:rsidP="00601741">
      <w:pPr>
        <w:spacing w:line="276" w:lineRule="auto"/>
        <w:ind w:firstLine="720"/>
        <w:jc w:val="both"/>
        <w:rPr>
          <w:szCs w:val="26"/>
        </w:rPr>
      </w:pPr>
      <w:r w:rsidRPr="00B326A6">
        <w:rPr>
          <w:szCs w:val="26"/>
        </w:rPr>
        <w:t>Khi làm việc trên cao, quần áo phải gọn gàng, đội mũ bảo hộ và đeo dây an toàn. Dây an toàn phải mắc vào những điểm cổ định chắc chắn.</w:t>
      </w:r>
    </w:p>
    <w:p w14:paraId="01A818A9" w14:textId="77777777" w:rsidR="00782BF1" w:rsidRPr="00B326A6" w:rsidRDefault="00782BF1" w:rsidP="00601741">
      <w:pPr>
        <w:spacing w:line="276" w:lineRule="auto"/>
        <w:ind w:firstLine="720"/>
        <w:jc w:val="both"/>
        <w:rPr>
          <w:szCs w:val="26"/>
        </w:rPr>
      </w:pPr>
      <w:r w:rsidRPr="00B326A6">
        <w:rPr>
          <w:szCs w:val="26"/>
        </w:rPr>
        <w:t xml:space="preserve">   Khi làm việc trên cao phải có túi đựng dụng cụ thi công và được treo vào điểm cố định.</w:t>
      </w:r>
    </w:p>
    <w:p w14:paraId="28C6B4AF" w14:textId="77777777" w:rsidR="00782BF1" w:rsidRPr="00B326A6" w:rsidRDefault="00782BF1" w:rsidP="00601741">
      <w:pPr>
        <w:spacing w:line="276" w:lineRule="auto"/>
        <w:ind w:firstLine="720"/>
        <w:jc w:val="both"/>
        <w:rPr>
          <w:szCs w:val="26"/>
        </w:rPr>
      </w:pPr>
      <w:r w:rsidRPr="00B326A6">
        <w:rPr>
          <w:szCs w:val="26"/>
        </w:rPr>
        <w:t>Cấm đưa dụng cụ, vật liệu lên cao hoặc từ trên cao xuống bằng cách tung, ném mà phải dùng dây buộc để kéo lên hạ xuống thông qua các puli.</w:t>
      </w:r>
    </w:p>
    <w:p w14:paraId="6A0E5445" w14:textId="50ED313C" w:rsidR="00782BF1" w:rsidRPr="00B326A6" w:rsidRDefault="00782BF1"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86" w:name="_Toc374780269"/>
      <w:bookmarkStart w:id="287" w:name="_Toc505183775"/>
      <w:bookmarkStart w:id="288" w:name="_Toc512467887"/>
      <w:bookmarkStart w:id="289" w:name="_Toc20383199"/>
      <w:bookmarkStart w:id="290" w:name="_Toc77510720"/>
      <w:bookmarkStart w:id="291" w:name="_Toc178578500"/>
      <w:bookmarkStart w:id="292" w:name="_Toc233366872"/>
      <w:r w:rsidRPr="00B326A6">
        <w:rPr>
          <w:rFonts w:ascii="Times New Roman" w:hAnsi="Times New Roman"/>
          <w:b/>
          <w:sz w:val="26"/>
          <w:szCs w:val="26"/>
        </w:rPr>
        <w:t>Biện pháp an toàn khi vận chuyển dụng cụ, vật liệu, thiết bị:</w:t>
      </w:r>
      <w:bookmarkEnd w:id="286"/>
      <w:bookmarkEnd w:id="287"/>
      <w:bookmarkEnd w:id="288"/>
      <w:bookmarkEnd w:id="289"/>
      <w:bookmarkEnd w:id="290"/>
      <w:bookmarkEnd w:id="291"/>
      <w:bookmarkEnd w:id="292"/>
    </w:p>
    <w:p w14:paraId="42C3D756" w14:textId="06C48491" w:rsidR="00782BF1" w:rsidRPr="00B326A6" w:rsidRDefault="00782BF1" w:rsidP="00601741">
      <w:pPr>
        <w:spacing w:line="276" w:lineRule="auto"/>
        <w:ind w:firstLine="720"/>
        <w:jc w:val="both"/>
        <w:rPr>
          <w:szCs w:val="26"/>
        </w:rPr>
      </w:pPr>
      <w:r w:rsidRPr="00B326A6">
        <w:rPr>
          <w:szCs w:val="26"/>
        </w:rPr>
        <w:t xml:space="preserve">Ôtô dùng để vận chuyển thiết bị, nguyên vật liệu phải biết rõ trọng tải, không được chở quá trọng tải cho phép, khi xe dừng hẳn mới được xếp dỡ hàng.Vật liệu xếp trên xe không được thò ra ngoài thành xe, nếu cồng kềnh phải chèn buộc chắc chắn. Khi </w:t>
      </w:r>
      <w:r w:rsidRPr="00B326A6">
        <w:rPr>
          <w:szCs w:val="26"/>
        </w:rPr>
        <w:lastRenderedPageBreak/>
        <w:t>chuyên chở các vật liệu dài hơn thành xe phải buộc vào đầu cuối của vật liệu cờ đỏ hoặc một tín hiệu nào đó. Khi xe chạy qua chỗ ngoặt phải chú ý người qua lại hai bên lề đường. Chở những vật liệu, thiết bị cao hơn thành xe phải chú ý khi đi qua đường dây điện, thông tin, gầm cầu,</w:t>
      </w:r>
      <w:r w:rsidR="009153A0" w:rsidRPr="00B326A6">
        <w:rPr>
          <w:szCs w:val="26"/>
        </w:rPr>
        <w:t xml:space="preserve"> </w:t>
      </w:r>
      <w:r w:rsidRPr="00B326A6">
        <w:rPr>
          <w:szCs w:val="26"/>
        </w:rPr>
        <w:t>cành cây và đường có nhiều mấp mô, xe phải giảm tốc độ.</w:t>
      </w:r>
    </w:p>
    <w:p w14:paraId="6E28CE90" w14:textId="77777777" w:rsidR="00782BF1" w:rsidRPr="00B326A6" w:rsidRDefault="00782BF1" w:rsidP="00601741">
      <w:pPr>
        <w:spacing w:line="276" w:lineRule="auto"/>
        <w:ind w:firstLine="720"/>
        <w:jc w:val="both"/>
        <w:rPr>
          <w:szCs w:val="26"/>
        </w:rPr>
      </w:pPr>
      <w:r w:rsidRPr="00B326A6">
        <w:rPr>
          <w:szCs w:val="26"/>
        </w:rPr>
        <w:t>Các xe thô sơ do người kéo khi chuyển, chở vật liệu nặng, cồng kềnh phải buộc dây chắc chắn. Qua các đường cong xuống dốc phải đi chậm. Khi xe chở nặng lên dốc phải có gỗ chèn bánh xe.</w:t>
      </w:r>
    </w:p>
    <w:p w14:paraId="2E895FBA" w14:textId="77777777" w:rsidR="00782BF1" w:rsidRPr="00B326A6" w:rsidRDefault="00782BF1" w:rsidP="00601741">
      <w:pPr>
        <w:spacing w:line="276" w:lineRule="auto"/>
        <w:ind w:firstLine="720"/>
        <w:jc w:val="both"/>
        <w:rPr>
          <w:szCs w:val="26"/>
        </w:rPr>
      </w:pPr>
      <w:r w:rsidRPr="00B326A6">
        <w:rPr>
          <w:szCs w:val="26"/>
        </w:rPr>
        <w:t xml:space="preserve">Đòn gánh, đòn khiêng, đòn trượt, bằng gỗ hay bằng tre phải tốt, chắc chắn. </w:t>
      </w:r>
    </w:p>
    <w:p w14:paraId="672A2E52" w14:textId="183347E7" w:rsidR="00782BF1" w:rsidRPr="00B326A6" w:rsidRDefault="00782BF1" w:rsidP="00601741">
      <w:pPr>
        <w:spacing w:line="276" w:lineRule="auto"/>
        <w:ind w:firstLine="720"/>
        <w:jc w:val="both"/>
        <w:rPr>
          <w:szCs w:val="26"/>
        </w:rPr>
      </w:pPr>
      <w:r w:rsidRPr="00B326A6">
        <w:rPr>
          <w:szCs w:val="26"/>
        </w:rPr>
        <w:t>Khi lôi kéo những vật nặng, dài như cấu kiện thép, tó,</w:t>
      </w:r>
      <w:r w:rsidR="003C511D" w:rsidRPr="00B326A6">
        <w:rPr>
          <w:szCs w:val="26"/>
        </w:rPr>
        <w:t xml:space="preserve"> </w:t>
      </w:r>
      <w:r w:rsidRPr="00B326A6">
        <w:rPr>
          <w:szCs w:val="26"/>
        </w:rPr>
        <w:t>sắt...lên cao hay xuống thấp phải chú ý kiểm tra dây cáp nâng vật thật chắc chắn, người kéo phải có chỗ đứng thật vững chắc. Nếu dùng tời kéo phải chú ý trục quay, dây cáp, khoá hãm trước khi quay tời.</w:t>
      </w:r>
    </w:p>
    <w:p w14:paraId="583FF221" w14:textId="77777777" w:rsidR="00782BF1" w:rsidRPr="00B326A6" w:rsidRDefault="00782BF1" w:rsidP="00601741">
      <w:pPr>
        <w:spacing w:line="276" w:lineRule="auto"/>
        <w:ind w:firstLine="720"/>
        <w:jc w:val="both"/>
        <w:rPr>
          <w:szCs w:val="26"/>
        </w:rPr>
      </w:pPr>
      <w:r w:rsidRPr="00B326A6">
        <w:rPr>
          <w:szCs w:val="26"/>
        </w:rPr>
        <w:t>Lúc đang kéo vật nặng lên cao hay xuống thấp tuyệt đối không cho phép người đi lại hay đứng dưới. Tránh vật rơi xuống gây tai nạn.</w:t>
      </w:r>
    </w:p>
    <w:p w14:paraId="02BB6C77" w14:textId="7DEF30F0" w:rsidR="00782BF1" w:rsidRPr="00B326A6" w:rsidRDefault="00782BF1"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93" w:name="_Toc505183779"/>
      <w:bookmarkStart w:id="294" w:name="_Toc512467889"/>
      <w:bookmarkStart w:id="295" w:name="_Toc20383201"/>
      <w:bookmarkStart w:id="296" w:name="_Toc77510722"/>
      <w:bookmarkStart w:id="297" w:name="_Toc178578502"/>
      <w:bookmarkStart w:id="298" w:name="_Toc233366873"/>
      <w:r w:rsidRPr="00B326A6">
        <w:rPr>
          <w:rFonts w:ascii="Times New Roman" w:hAnsi="Times New Roman"/>
          <w:b/>
          <w:sz w:val="26"/>
          <w:szCs w:val="26"/>
        </w:rPr>
        <w:t>Kỹ thuật an toàn khi rải dây và lắp các phụ kiện:</w:t>
      </w:r>
      <w:bookmarkEnd w:id="293"/>
      <w:bookmarkEnd w:id="294"/>
      <w:bookmarkEnd w:id="295"/>
      <w:bookmarkEnd w:id="296"/>
      <w:bookmarkEnd w:id="297"/>
      <w:bookmarkEnd w:id="298"/>
    </w:p>
    <w:p w14:paraId="6B3CAFF3" w14:textId="65DF1906" w:rsidR="00782BF1" w:rsidRPr="00B326A6" w:rsidRDefault="00782BF1" w:rsidP="00601741">
      <w:pPr>
        <w:spacing w:line="276" w:lineRule="auto"/>
        <w:ind w:firstLine="720"/>
        <w:jc w:val="both"/>
        <w:rPr>
          <w:szCs w:val="26"/>
        </w:rPr>
      </w:pPr>
      <w:r w:rsidRPr="00B326A6">
        <w:rPr>
          <w:szCs w:val="26"/>
        </w:rPr>
        <w:t xml:space="preserve">Khi chuyển những ru lô dây dẫn phải theo đúng những điều quy định, trong </w:t>
      </w:r>
      <w:r w:rsidR="003B3629" w:rsidRPr="00B326A6">
        <w:rPr>
          <w:szCs w:val="26"/>
        </w:rPr>
        <w:t xml:space="preserve">quá  </w:t>
      </w:r>
      <w:r w:rsidRPr="00B326A6">
        <w:rPr>
          <w:szCs w:val="26"/>
        </w:rPr>
        <w:t>trình bốc dỡ vận chuyển các ru lô, dây đều được kê lên bộ mê bằng sắt hoặc hố chắc chắn, nếu phải dùng sức người dựa lên bộ mê thì phải có biện pháp an toàn để ru lô dây dẫn không đổ vào người làm việc ở đó.</w:t>
      </w:r>
    </w:p>
    <w:p w14:paraId="1236E941" w14:textId="77777777" w:rsidR="00782BF1" w:rsidRPr="00B326A6" w:rsidRDefault="00782BF1" w:rsidP="00601741">
      <w:pPr>
        <w:spacing w:line="276" w:lineRule="auto"/>
        <w:ind w:firstLine="720"/>
        <w:jc w:val="both"/>
        <w:rPr>
          <w:szCs w:val="26"/>
        </w:rPr>
      </w:pPr>
      <w:r w:rsidRPr="00B326A6">
        <w:rPr>
          <w:szCs w:val="26"/>
        </w:rPr>
        <w:t>Những ru lô bị vỡ phải có biện pháp sửa chữa trước khi chở ra tuyến, tránh để dây cọ xát vào đinh hoặc cạnh sắc của gỗ.trường hợp ru lô bị vỡ nhiều phải thay ru lô khạc để đảm bảo an toàn trong qúa trình làm việc. Khi ra dây phải kê ru lô theo mặt phẳng nghiêng so với mặt đất không lớn hơn 45 độ để cuộn dây khỏi lăn tự do và phải theo hướng của tuyến.</w:t>
      </w:r>
    </w:p>
    <w:p w14:paraId="5F9F2346" w14:textId="77777777" w:rsidR="00782BF1" w:rsidRPr="00B326A6" w:rsidRDefault="00782BF1" w:rsidP="00601741">
      <w:pPr>
        <w:spacing w:line="276" w:lineRule="auto"/>
        <w:ind w:firstLine="720"/>
        <w:jc w:val="both"/>
        <w:rPr>
          <w:szCs w:val="26"/>
        </w:rPr>
      </w:pPr>
      <w:r w:rsidRPr="00B326A6">
        <w:rPr>
          <w:szCs w:val="26"/>
        </w:rPr>
        <w:t>Khi rải dây bằng phương pháp thủ công phải phân công các nhóm như sau:</w:t>
      </w:r>
    </w:p>
    <w:p w14:paraId="77192B43" w14:textId="77777777" w:rsidR="00782BF1" w:rsidRPr="00B326A6" w:rsidRDefault="00782BF1" w:rsidP="00601741">
      <w:pPr>
        <w:spacing w:line="276" w:lineRule="auto"/>
        <w:ind w:left="284"/>
        <w:jc w:val="both"/>
        <w:rPr>
          <w:szCs w:val="26"/>
        </w:rPr>
      </w:pPr>
      <w:r w:rsidRPr="00B326A6">
        <w:rPr>
          <w:szCs w:val="26"/>
        </w:rPr>
        <w:t>- Nhóm rải dây và nối dây</w:t>
      </w:r>
    </w:p>
    <w:p w14:paraId="1B9DACB1" w14:textId="77777777" w:rsidR="00782BF1" w:rsidRPr="00B326A6" w:rsidRDefault="00782BF1" w:rsidP="00601741">
      <w:pPr>
        <w:spacing w:line="276" w:lineRule="auto"/>
        <w:ind w:left="284"/>
        <w:jc w:val="both"/>
        <w:rPr>
          <w:szCs w:val="26"/>
        </w:rPr>
      </w:pPr>
      <w:r w:rsidRPr="00B326A6">
        <w:rPr>
          <w:szCs w:val="26"/>
        </w:rPr>
        <w:t>- Nhóm kéo dây quay tời</w:t>
      </w:r>
    </w:p>
    <w:p w14:paraId="0AF6C5D1" w14:textId="77777777" w:rsidR="00782BF1" w:rsidRPr="00B326A6" w:rsidRDefault="00782BF1" w:rsidP="00601741">
      <w:pPr>
        <w:spacing w:line="276" w:lineRule="auto"/>
        <w:ind w:left="284"/>
        <w:jc w:val="both"/>
        <w:rPr>
          <w:szCs w:val="26"/>
        </w:rPr>
      </w:pPr>
      <w:r w:rsidRPr="00B326A6">
        <w:rPr>
          <w:szCs w:val="26"/>
        </w:rPr>
        <w:t>- Nhóm đi dọc tuyến đễ gỡ các dây bị vướng, bị chập, bị cóc.</w:t>
      </w:r>
    </w:p>
    <w:p w14:paraId="380F894A" w14:textId="77777777" w:rsidR="00782BF1" w:rsidRPr="00B326A6" w:rsidRDefault="00782BF1" w:rsidP="00601741">
      <w:pPr>
        <w:spacing w:line="276" w:lineRule="auto"/>
        <w:ind w:left="284"/>
        <w:jc w:val="both"/>
        <w:rPr>
          <w:szCs w:val="26"/>
        </w:rPr>
      </w:pPr>
      <w:r w:rsidRPr="00B326A6">
        <w:rPr>
          <w:szCs w:val="26"/>
        </w:rPr>
        <w:t>- Nhóm đứng gác những vị trí cần thiết, các nhóm này dưới sự chỉ huy của đồng chí đội trưởng hoặc đội phó hoặc đồng chí được uỷ quyền.</w:t>
      </w:r>
    </w:p>
    <w:p w14:paraId="4712B5B9" w14:textId="77777777" w:rsidR="00782BF1" w:rsidRPr="00B326A6" w:rsidRDefault="00782BF1" w:rsidP="00601741">
      <w:pPr>
        <w:spacing w:line="276" w:lineRule="auto"/>
        <w:ind w:firstLine="720"/>
        <w:jc w:val="both"/>
        <w:rPr>
          <w:szCs w:val="26"/>
        </w:rPr>
      </w:pPr>
      <w:r w:rsidRPr="00B326A6">
        <w:rPr>
          <w:szCs w:val="26"/>
        </w:rPr>
        <w:t xml:space="preserve">Các nhóm công tác được liên hệ mật thiết với nhau và có tính chất dây chuyền nên ký hiệu tín hiệu phải thống nhất, có thể dùng cờ, còi, loa hoặc dùng truyền miệng từ vị trí này sang vị trí khạc. </w:t>
      </w:r>
    </w:p>
    <w:p w14:paraId="33D24BE1" w14:textId="77777777" w:rsidR="00782BF1" w:rsidRPr="00B326A6" w:rsidRDefault="00782BF1" w:rsidP="00601741">
      <w:pPr>
        <w:spacing w:line="276" w:lineRule="auto"/>
        <w:ind w:firstLine="720"/>
        <w:jc w:val="both"/>
        <w:rPr>
          <w:szCs w:val="26"/>
        </w:rPr>
      </w:pPr>
      <w:r w:rsidRPr="00B326A6">
        <w:rPr>
          <w:szCs w:val="26"/>
        </w:rPr>
        <w:t>Trước khi rải dây phải kiểm tra theo dõi trong vùng mà dây và người đi qua đề phòng tai nạn cho công nhân kéo dây. Dây bị xước, khi rải dây qua mương rãnh, khe sâu phải dùng dây mồi bằng dây thừng buộc vào dây dẫn rồi ném qua mương rãng, khe sâu. Đầu dây thừng được quàng qua bàn tay và buộc vào đầu dây một tải trọng nhẹ để ném qua được dễ dàng, chiều dài của dây được lấy bằng 2 chiều rộng của mương cộng thêm 15 - 20m.</w:t>
      </w:r>
    </w:p>
    <w:p w14:paraId="25B5D021" w14:textId="6AA25A20" w:rsidR="00782BF1" w:rsidRPr="00B326A6" w:rsidRDefault="00782BF1" w:rsidP="00931776">
      <w:pPr>
        <w:pStyle w:val="BodyText"/>
        <w:widowControl w:val="0"/>
        <w:numPr>
          <w:ilvl w:val="1"/>
          <w:numId w:val="62"/>
        </w:numPr>
        <w:spacing w:before="60" w:after="60" w:line="312" w:lineRule="auto"/>
        <w:contextualSpacing/>
        <w:outlineLvl w:val="1"/>
        <w:rPr>
          <w:rFonts w:ascii="Times New Roman" w:hAnsi="Times New Roman"/>
          <w:b/>
          <w:sz w:val="26"/>
          <w:szCs w:val="26"/>
        </w:rPr>
      </w:pPr>
      <w:bookmarkStart w:id="299" w:name="_Toc501789664"/>
      <w:bookmarkStart w:id="300" w:name="_Toc505183780"/>
      <w:bookmarkStart w:id="301" w:name="_Toc512467890"/>
      <w:bookmarkStart w:id="302" w:name="_Toc20383202"/>
      <w:bookmarkStart w:id="303" w:name="_Toc77510723"/>
      <w:bookmarkStart w:id="304" w:name="_Toc178578503"/>
      <w:bookmarkStart w:id="305" w:name="_Toc233366874"/>
      <w:r w:rsidRPr="00B326A6">
        <w:rPr>
          <w:rFonts w:ascii="Times New Roman" w:hAnsi="Times New Roman"/>
          <w:b/>
          <w:sz w:val="26"/>
          <w:szCs w:val="26"/>
        </w:rPr>
        <w:lastRenderedPageBreak/>
        <w:t>Biện pháp phòng chống chạy nổ:</w:t>
      </w:r>
      <w:bookmarkEnd w:id="299"/>
      <w:bookmarkEnd w:id="300"/>
      <w:bookmarkEnd w:id="301"/>
      <w:bookmarkEnd w:id="302"/>
      <w:bookmarkEnd w:id="303"/>
      <w:bookmarkEnd w:id="304"/>
      <w:bookmarkEnd w:id="305"/>
    </w:p>
    <w:p w14:paraId="4AFE5037" w14:textId="074EFC99" w:rsidR="00782BF1" w:rsidRPr="00B326A6" w:rsidRDefault="00782BF1"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306" w:name="_Toc374780271"/>
      <w:bookmarkStart w:id="307" w:name="_Toc233366875"/>
      <w:r w:rsidRPr="00B326A6">
        <w:rPr>
          <w:b/>
          <w:bCs/>
          <w:i/>
          <w:iCs/>
          <w:color w:val="auto"/>
          <w:lang w:val="sv-SE"/>
        </w:rPr>
        <w:t>Các biện pháp phòng chạy nổ:</w:t>
      </w:r>
      <w:bookmarkEnd w:id="306"/>
      <w:bookmarkEnd w:id="307"/>
    </w:p>
    <w:p w14:paraId="195819BC" w14:textId="77777777" w:rsidR="00782BF1" w:rsidRPr="000C6B3A" w:rsidRDefault="00782BF1" w:rsidP="00601741">
      <w:pPr>
        <w:spacing w:line="276" w:lineRule="auto"/>
        <w:ind w:firstLine="720"/>
        <w:jc w:val="both"/>
        <w:rPr>
          <w:szCs w:val="26"/>
          <w:lang w:val="sv-SE"/>
        </w:rPr>
      </w:pPr>
      <w:r w:rsidRPr="000C6B3A">
        <w:rPr>
          <w:szCs w:val="26"/>
          <w:lang w:val="sv-SE"/>
        </w:rPr>
        <w:t>- Thực hiện nghiêm chỉnh về pháp lệnh phòng chống chạy nổ.</w:t>
      </w:r>
    </w:p>
    <w:p w14:paraId="63E00D46" w14:textId="77777777" w:rsidR="00782BF1" w:rsidRPr="000C6B3A" w:rsidRDefault="00782BF1" w:rsidP="00601741">
      <w:pPr>
        <w:spacing w:line="276" w:lineRule="auto"/>
        <w:ind w:firstLine="720"/>
        <w:jc w:val="both"/>
        <w:rPr>
          <w:szCs w:val="26"/>
          <w:lang w:val="sv-SE"/>
        </w:rPr>
      </w:pPr>
      <w:r w:rsidRPr="000C6B3A">
        <w:rPr>
          <w:szCs w:val="26"/>
          <w:lang w:val="sv-SE"/>
        </w:rPr>
        <w:t>- Không được mang các vật dễ chạy nổ vào công trường.</w:t>
      </w:r>
    </w:p>
    <w:p w14:paraId="256A1750" w14:textId="77777777" w:rsidR="00782BF1" w:rsidRPr="000C6B3A" w:rsidRDefault="00782BF1" w:rsidP="00601741">
      <w:pPr>
        <w:spacing w:line="276" w:lineRule="auto"/>
        <w:ind w:firstLine="720"/>
        <w:jc w:val="both"/>
        <w:rPr>
          <w:szCs w:val="26"/>
          <w:lang w:val="sv-SE"/>
        </w:rPr>
      </w:pPr>
      <w:r w:rsidRPr="000C6B3A">
        <w:rPr>
          <w:szCs w:val="26"/>
          <w:lang w:val="sv-SE"/>
        </w:rPr>
        <w:t>- Có các biển báo cấm lửa ở những nơi dễ chạy.</w:t>
      </w:r>
    </w:p>
    <w:p w14:paraId="720D2C94" w14:textId="77777777" w:rsidR="00782BF1" w:rsidRPr="000C6B3A" w:rsidRDefault="00782BF1" w:rsidP="00601741">
      <w:pPr>
        <w:spacing w:line="276" w:lineRule="auto"/>
        <w:ind w:firstLine="720"/>
        <w:jc w:val="both"/>
        <w:rPr>
          <w:szCs w:val="26"/>
          <w:lang w:val="sv-SE"/>
        </w:rPr>
      </w:pPr>
      <w:r w:rsidRPr="000C6B3A">
        <w:rPr>
          <w:szCs w:val="26"/>
          <w:lang w:val="sv-SE"/>
        </w:rPr>
        <w:t>- Các công trình tạm có khả năng gây chạy (như nhà bếp, kho bãi ...) bố trí ở cuối hướng gió, ở các vị trí thấp và phải có nội quy phòng chạy chữa chạy.</w:t>
      </w:r>
    </w:p>
    <w:p w14:paraId="7E7425C5" w14:textId="77777777" w:rsidR="00782BF1" w:rsidRPr="000C6B3A" w:rsidRDefault="00782BF1" w:rsidP="00601741">
      <w:pPr>
        <w:spacing w:line="276" w:lineRule="auto"/>
        <w:ind w:firstLine="720"/>
        <w:jc w:val="both"/>
        <w:rPr>
          <w:szCs w:val="26"/>
          <w:lang w:val="sv-SE"/>
        </w:rPr>
      </w:pPr>
      <w:r w:rsidRPr="000C6B3A">
        <w:rPr>
          <w:szCs w:val="26"/>
          <w:lang w:val="sv-SE"/>
        </w:rPr>
        <w:t>- Sử dụng các vật liệu khó chạy như tôn, khung nhà thép,tường bao quanh bằng tôn ... để làm các công trình tạm có khả năng hay gây chạy.</w:t>
      </w:r>
    </w:p>
    <w:p w14:paraId="48D9E815" w14:textId="77777777" w:rsidR="00782BF1" w:rsidRPr="000C6B3A" w:rsidRDefault="00782BF1" w:rsidP="00601741">
      <w:pPr>
        <w:spacing w:line="276" w:lineRule="auto"/>
        <w:ind w:firstLine="720"/>
        <w:jc w:val="both"/>
        <w:rPr>
          <w:szCs w:val="26"/>
          <w:lang w:val="sv-SE"/>
        </w:rPr>
      </w:pPr>
      <w:r w:rsidRPr="000C6B3A">
        <w:rPr>
          <w:szCs w:val="26"/>
          <w:lang w:val="sv-SE"/>
        </w:rPr>
        <w:t>- Tuyên truyền, giáo dục vận động mọi người nghiêm chỉnh chấp hành các nội quy an toàn phòng chạy chữa chạy.</w:t>
      </w:r>
    </w:p>
    <w:p w14:paraId="6AA94EA9" w14:textId="77777777" w:rsidR="00782BF1" w:rsidRPr="000C6B3A" w:rsidRDefault="00782BF1" w:rsidP="00601741">
      <w:pPr>
        <w:spacing w:line="276" w:lineRule="auto"/>
        <w:ind w:firstLine="720"/>
        <w:jc w:val="both"/>
        <w:rPr>
          <w:szCs w:val="26"/>
          <w:lang w:val="sv-SE"/>
        </w:rPr>
      </w:pPr>
      <w:r w:rsidRPr="000C6B3A">
        <w:rPr>
          <w:szCs w:val="26"/>
          <w:lang w:val="sv-SE"/>
        </w:rPr>
        <w:t>- Có các hình thức khen thưởng và kỷ luật nghiêm minh.</w:t>
      </w:r>
    </w:p>
    <w:p w14:paraId="7C3B8BD9" w14:textId="5AA5BB4A" w:rsidR="00782BF1" w:rsidRPr="00B326A6" w:rsidRDefault="00782BF1" w:rsidP="00931776">
      <w:pPr>
        <w:pStyle w:val="BodyTextIndent"/>
        <w:widowControl w:val="0"/>
        <w:numPr>
          <w:ilvl w:val="2"/>
          <w:numId w:val="62"/>
        </w:numPr>
        <w:spacing w:before="60" w:after="60" w:line="312" w:lineRule="auto"/>
        <w:contextualSpacing/>
        <w:jc w:val="both"/>
        <w:outlineLvl w:val="2"/>
        <w:rPr>
          <w:b/>
          <w:bCs/>
          <w:i/>
          <w:iCs/>
          <w:color w:val="auto"/>
          <w:lang w:val="sv-SE"/>
        </w:rPr>
      </w:pPr>
      <w:bookmarkStart w:id="308" w:name="_Toc374780272"/>
      <w:bookmarkStart w:id="309" w:name="_Toc233366876"/>
      <w:r w:rsidRPr="00B326A6">
        <w:rPr>
          <w:b/>
          <w:bCs/>
          <w:i/>
          <w:iCs/>
          <w:color w:val="auto"/>
          <w:lang w:val="sv-SE"/>
        </w:rPr>
        <w:t>Các biện pháp chữa cháy:</w:t>
      </w:r>
      <w:bookmarkEnd w:id="308"/>
      <w:bookmarkEnd w:id="309"/>
    </w:p>
    <w:p w14:paraId="1370F799" w14:textId="77777777" w:rsidR="00782BF1" w:rsidRPr="000C6B3A" w:rsidRDefault="00782BF1" w:rsidP="00601741">
      <w:pPr>
        <w:spacing w:line="276" w:lineRule="auto"/>
        <w:ind w:firstLine="720"/>
        <w:jc w:val="both"/>
        <w:rPr>
          <w:szCs w:val="26"/>
          <w:lang w:val="sv-SE"/>
        </w:rPr>
      </w:pPr>
      <w:r w:rsidRPr="000C6B3A">
        <w:rPr>
          <w:szCs w:val="26"/>
          <w:lang w:val="sv-SE"/>
        </w:rPr>
        <w:t>- Khi xảy ra chạy dùng kẻng hoặc trống (hoặc bất cứ dụng cụ phát âm thanh nào đánh liên hồi).</w:t>
      </w:r>
    </w:p>
    <w:p w14:paraId="6FD7747B" w14:textId="77777777" w:rsidR="00782BF1" w:rsidRPr="000C6B3A" w:rsidRDefault="00782BF1" w:rsidP="00601741">
      <w:pPr>
        <w:spacing w:line="276" w:lineRule="auto"/>
        <w:ind w:firstLine="720"/>
        <w:jc w:val="both"/>
        <w:rPr>
          <w:szCs w:val="26"/>
          <w:lang w:val="sv-SE"/>
        </w:rPr>
      </w:pPr>
      <w:r w:rsidRPr="000C6B3A">
        <w:rPr>
          <w:szCs w:val="26"/>
          <w:lang w:val="sv-SE"/>
        </w:rPr>
        <w:t>- Điện thoại báo cho đơn vị PCCC nơi gần nhất biết địa điểm chạy.</w:t>
      </w:r>
    </w:p>
    <w:p w14:paraId="379C92F6" w14:textId="77777777" w:rsidR="00782BF1" w:rsidRPr="000C6B3A" w:rsidRDefault="00782BF1" w:rsidP="00601741">
      <w:pPr>
        <w:spacing w:line="276" w:lineRule="auto"/>
        <w:ind w:firstLine="720"/>
        <w:jc w:val="both"/>
        <w:rPr>
          <w:szCs w:val="26"/>
          <w:lang w:val="sv-SE"/>
        </w:rPr>
      </w:pPr>
      <w:r w:rsidRPr="000C6B3A">
        <w:rPr>
          <w:szCs w:val="26"/>
          <w:lang w:val="sv-SE"/>
        </w:rPr>
        <w:t>- Khi xảy ra chạy ở khu vực có điện phải kịp thời ngắt cầu dao.</w:t>
      </w:r>
    </w:p>
    <w:p w14:paraId="0CBEC003" w14:textId="77777777" w:rsidR="00782BF1" w:rsidRPr="000C6B3A" w:rsidRDefault="00782BF1" w:rsidP="00601741">
      <w:pPr>
        <w:spacing w:line="276" w:lineRule="auto"/>
        <w:ind w:firstLine="720"/>
        <w:jc w:val="both"/>
        <w:rPr>
          <w:szCs w:val="26"/>
          <w:lang w:val="sv-SE"/>
        </w:rPr>
      </w:pPr>
      <w:r w:rsidRPr="000C6B3A">
        <w:rPr>
          <w:szCs w:val="26"/>
          <w:lang w:val="sv-SE"/>
        </w:rPr>
        <w:t>- Đối với các đám chạy như xăng, dầu phải dùng bình CO2.</w:t>
      </w:r>
    </w:p>
    <w:p w14:paraId="0CD8E200" w14:textId="77777777" w:rsidR="00782BF1" w:rsidRPr="000C6B3A" w:rsidRDefault="00782BF1" w:rsidP="00601741">
      <w:pPr>
        <w:spacing w:line="276" w:lineRule="auto"/>
        <w:ind w:firstLine="720"/>
        <w:jc w:val="both"/>
        <w:rPr>
          <w:szCs w:val="26"/>
          <w:lang w:val="sv-SE"/>
        </w:rPr>
      </w:pPr>
      <w:r w:rsidRPr="000C6B3A">
        <w:rPr>
          <w:szCs w:val="26"/>
          <w:lang w:val="sv-SE"/>
        </w:rPr>
        <w:t>- Đối với công tác hàn điện yêu cầu người trực tiếp tham gia hàn phải có: mặt lạ, kính, khẩu trang và đặc biệt cần có bình chữa cháy để bên cạnh. Khi hàn phải có tấm chắn để bảo vệ tránh bụi hàn bắn ra ngoài vào các vật dụng dễ cháy gây cháy nổ.</w:t>
      </w:r>
    </w:p>
    <w:bookmarkEnd w:id="269"/>
    <w:p w14:paraId="448EE2BE" w14:textId="572C31BE" w:rsidR="00EA6D2D" w:rsidRPr="000C6B3A" w:rsidRDefault="00EA6D2D">
      <w:pPr>
        <w:spacing w:before="0" w:after="160" w:line="259" w:lineRule="auto"/>
        <w:ind w:firstLine="0"/>
        <w:rPr>
          <w:rFonts w:eastAsia="Times New Roman" w:cs="Times New Roman"/>
          <w:b/>
          <w:szCs w:val="26"/>
          <w:lang w:val="sv-SE"/>
        </w:rPr>
      </w:pPr>
      <w:r w:rsidRPr="000C6B3A">
        <w:rPr>
          <w:szCs w:val="26"/>
          <w:lang w:val="sv-SE"/>
        </w:rPr>
        <w:br w:type="page"/>
      </w:r>
    </w:p>
    <w:p w14:paraId="69585A79" w14:textId="3C2566F2" w:rsidR="00EA6D2D" w:rsidRPr="000C6B3A" w:rsidRDefault="00EA6D2D" w:rsidP="0049263B">
      <w:pPr>
        <w:pStyle w:val="Heading1"/>
        <w:rPr>
          <w:lang w:val="sv-SE"/>
        </w:rPr>
      </w:pPr>
      <w:bookmarkStart w:id="310" w:name="_Toc233366877"/>
      <w:r w:rsidRPr="000C6B3A">
        <w:rPr>
          <w:lang w:val="sv-SE"/>
        </w:rPr>
        <w:lastRenderedPageBreak/>
        <w:t>LIỆT KÊ – TỔNG KÊ VẬT TƯ THIẾT BỊ</w:t>
      </w:r>
      <w:bookmarkEnd w:id="310"/>
    </w:p>
    <w:p w14:paraId="4795DCBD" w14:textId="5AD58A1D" w:rsidR="00CA2AFF" w:rsidRPr="00B326A6" w:rsidRDefault="00CA2AFF" w:rsidP="004563FE">
      <w:pPr>
        <w:pStyle w:val="Title"/>
        <w:widowControl w:val="0"/>
        <w:spacing w:line="312" w:lineRule="auto"/>
        <w:ind w:left="720"/>
        <w:contextualSpacing/>
        <w:jc w:val="left"/>
        <w:rPr>
          <w:rFonts w:ascii="Times New Roman" w:hAnsi="Times New Roman"/>
          <w:sz w:val="26"/>
          <w:szCs w:val="26"/>
          <w:lang w:val="de-DE"/>
        </w:rPr>
      </w:pPr>
    </w:p>
    <w:p w14:paraId="60CB740A" w14:textId="47DA5931" w:rsidR="007869B1" w:rsidRPr="00B326A6" w:rsidRDefault="007869B1" w:rsidP="00E01CCD">
      <w:pPr>
        <w:rPr>
          <w:rFonts w:cs="Times New Roman"/>
          <w:szCs w:val="26"/>
          <w:lang w:val="de-DE"/>
        </w:rPr>
      </w:pPr>
    </w:p>
    <w:sectPr w:rsidR="007869B1" w:rsidRPr="00B326A6" w:rsidSect="006A7AAD">
      <w:headerReference w:type="default" r:id="rId33"/>
      <w:footerReference w:type="default" r:id="rId34"/>
      <w:pgSz w:w="11906" w:h="16838" w:code="9"/>
      <w:pgMar w:top="1055" w:right="1134" w:bottom="990" w:left="1701" w:header="284" w:footer="2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80AB0C" w14:textId="77777777" w:rsidR="00DB61F6" w:rsidRDefault="00DB61F6" w:rsidP="00152DE3">
      <w:pPr>
        <w:spacing w:before="0" w:after="0" w:line="240" w:lineRule="auto"/>
      </w:pPr>
      <w:r>
        <w:separator/>
      </w:r>
    </w:p>
  </w:endnote>
  <w:endnote w:type="continuationSeparator" w:id="0">
    <w:p w14:paraId="304C794A" w14:textId="77777777" w:rsidR="00DB61F6" w:rsidRDefault="00DB61F6" w:rsidP="00152DE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Swis721 LtCn BT">
    <w:panose1 w:val="020B040602020203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nArial">
    <w:panose1 w:val="020B7200000000000000"/>
    <w:charset w:val="00"/>
    <w:family w:val="swiss"/>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H">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FangSong_GB2312">
    <w:charset w:val="86"/>
    <w:family w:val="modern"/>
    <w:pitch w:val="fixed"/>
    <w:sig w:usb0="800002BF" w:usb1="38CF7CFA" w:usb2="00000016" w:usb3="00000000" w:csb0="00040001" w:csb1="00000000"/>
  </w:font>
  <w:font w:name=".VnArialH">
    <w:panose1 w:val="020B7200000000000000"/>
    <w:charset w:val="00"/>
    <w:family w:val="swiss"/>
    <w:pitch w:val="variable"/>
    <w:sig w:usb0="00000007" w:usb1="00000000" w:usb2="00000000" w:usb3="00000000" w:csb0="00000003" w:csb1="00000000"/>
  </w:font>
  <w:font w:name="Times New RomanH">
    <w:altName w:val="Courier New"/>
    <w:panose1 w:val="00000000000000000000"/>
    <w:charset w:val="A3"/>
    <w:family w:val="swiss"/>
    <w:notTrueType/>
    <w:pitch w:val="variable"/>
    <w:sig w:usb0="20000001" w:usb1="00000000" w:usb2="00000000" w:usb3="00000000" w:csb0="000001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NI-Times">
    <w:panose1 w:val="00000000000000000000"/>
    <w:charset w:val="00"/>
    <w:family w:val="auto"/>
    <w:pitch w:val="variable"/>
    <w:sig w:usb0="00000007" w:usb1="00000000" w:usb2="00000000" w:usb3="00000000" w:csb0="00000013" w:csb1="00000000"/>
  </w:font>
  <w:font w:name="CIDFont+F1">
    <w:altName w:val="Cambria"/>
    <w:panose1 w:val="00000000000000000000"/>
    <w:charset w:val="00"/>
    <w:family w:val="roman"/>
    <w:notTrueType/>
    <w:pitch w:val="default"/>
  </w:font>
  <w:font w:name="VN-NTime">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Italic">
    <w:panose1 w:val="00000400000000000000"/>
    <w:charset w:val="00"/>
    <w:family w:val="auto"/>
    <w:pitch w:val="variable"/>
    <w:sig w:usb0="20002A87" w:usb1="00000000" w:usb2="00000000" w:usb3="00000000" w:csb0="000001FF" w:csb1="00000000"/>
  </w:font>
  <w:font w:name="Bold">
    <w:altName w:val="Times New Roman"/>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Cambria">
    <w:panose1 w:val="02040503050406030204"/>
    <w:charset w:val="00"/>
    <w:family w:val="roman"/>
    <w:pitch w:val="variable"/>
    <w:sig w:usb0="E00006FF" w:usb1="420024FF" w:usb2="02000000" w:usb3="00000000" w:csb0="0000019F" w:csb1="00000000"/>
  </w:font>
  <w:font w:name="TT20C2o00">
    <w:altName w:val="Cambria"/>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VnCentury Schoolbook">
    <w:panose1 w:val="020B7200000000000000"/>
    <w:charset w:val="00"/>
    <w:family w:val="swiss"/>
    <w:pitch w:val="variable"/>
    <w:sig w:usb0="00000003" w:usb1="00000000" w:usb2="00000000" w:usb3="00000000" w:csb0="00000001" w:csb1="00000000"/>
  </w:font>
  <w:font w:name=".VnAvant">
    <w:panose1 w:val="020B7200000000000000"/>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D7B85" w14:textId="18D5C38F" w:rsidR="00BF6D4F" w:rsidRPr="00FE389C" w:rsidRDefault="00BF6D4F" w:rsidP="00CA2AFF">
    <w:pPr>
      <w:pStyle w:val="Footer"/>
      <w:pBdr>
        <w:top w:val="single" w:sz="4" w:space="1" w:color="auto"/>
      </w:pBdr>
      <w:spacing w:line="288" w:lineRule="auto"/>
      <w:ind w:right="216" w:firstLine="0"/>
      <w:rPr>
        <w:b/>
        <w:bCs/>
        <w:sz w:val="22"/>
      </w:rPr>
    </w:pPr>
    <w:r w:rsidRPr="00E01CCD">
      <w:rPr>
        <w:b/>
        <w:bCs/>
        <w:sz w:val="22"/>
      </w:rPr>
      <w:t xml:space="preserve">Quyển </w:t>
    </w:r>
    <w:r>
      <w:rPr>
        <w:b/>
        <w:bCs/>
        <w:sz w:val="22"/>
      </w:rPr>
      <w:t>1</w:t>
    </w:r>
    <w:r w:rsidRPr="00E01CCD">
      <w:rPr>
        <w:b/>
        <w:bCs/>
        <w:sz w:val="22"/>
      </w:rPr>
      <w:t xml:space="preserve">.1: Thuyết minh </w:t>
    </w:r>
    <w:r>
      <w:rPr>
        <w:b/>
        <w:bCs/>
        <w:sz w:val="22"/>
      </w:rPr>
      <w:t>chung</w:t>
    </w:r>
    <w:r>
      <w:rPr>
        <w:b/>
        <w:bCs/>
        <w:sz w:val="22"/>
      </w:rPr>
      <w:tab/>
    </w:r>
    <w:r w:rsidRPr="00FE389C">
      <w:rPr>
        <w:b/>
        <w:bCs/>
        <w:sz w:val="22"/>
      </w:rPr>
      <w:tab/>
      <w:t xml:space="preserve">Trang </w:t>
    </w:r>
    <w:r w:rsidRPr="00FE389C">
      <w:rPr>
        <w:b/>
        <w:bCs/>
        <w:sz w:val="22"/>
      </w:rPr>
      <w:fldChar w:fldCharType="begin"/>
    </w:r>
    <w:r w:rsidRPr="00FE389C">
      <w:rPr>
        <w:b/>
        <w:bCs/>
        <w:sz w:val="22"/>
      </w:rPr>
      <w:instrText xml:space="preserve"> PAGE   \* MERGEFORMAT </w:instrText>
    </w:r>
    <w:r w:rsidRPr="00FE389C">
      <w:rPr>
        <w:b/>
        <w:bCs/>
        <w:sz w:val="22"/>
      </w:rPr>
      <w:fldChar w:fldCharType="separate"/>
    </w:r>
    <w:r w:rsidR="00EF56D5">
      <w:rPr>
        <w:b/>
        <w:bCs/>
        <w:noProof/>
        <w:sz w:val="22"/>
      </w:rPr>
      <w:t>21</w:t>
    </w:r>
    <w:r w:rsidRPr="00FE389C">
      <w:rPr>
        <w:b/>
        <w:bCs/>
        <w:noProof/>
        <w:sz w:val="22"/>
      </w:rPr>
      <w:fldChar w:fldCharType="end"/>
    </w:r>
  </w:p>
  <w:p w14:paraId="5DA1A710" w14:textId="7E5F40C4" w:rsidR="00BF6D4F" w:rsidRDefault="00BF6D4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A864BB" w14:textId="77777777" w:rsidR="00DB61F6" w:rsidRDefault="00DB61F6" w:rsidP="00152DE3">
      <w:pPr>
        <w:spacing w:before="0" w:after="0" w:line="240" w:lineRule="auto"/>
      </w:pPr>
      <w:r>
        <w:separator/>
      </w:r>
    </w:p>
  </w:footnote>
  <w:footnote w:type="continuationSeparator" w:id="0">
    <w:p w14:paraId="49F6A458" w14:textId="77777777" w:rsidR="00DB61F6" w:rsidRDefault="00DB61F6" w:rsidP="00152DE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18" w:type="dxa"/>
      <w:tblBorders>
        <w:bottom w:val="single" w:sz="4" w:space="0" w:color="auto"/>
      </w:tblBorders>
      <w:tblLook w:val="01E0" w:firstRow="1" w:lastRow="1" w:firstColumn="1" w:lastColumn="1" w:noHBand="0" w:noVBand="0"/>
    </w:tblPr>
    <w:tblGrid>
      <w:gridCol w:w="3213"/>
      <w:gridCol w:w="5905"/>
    </w:tblGrid>
    <w:tr w:rsidR="00BF6D4F" w:rsidRPr="00263F59" w14:paraId="10BDAC9F" w14:textId="77777777" w:rsidTr="00D957CB">
      <w:trPr>
        <w:trHeight w:val="871"/>
      </w:trPr>
      <w:tc>
        <w:tcPr>
          <w:tcW w:w="3213" w:type="dxa"/>
          <w:vAlign w:val="center"/>
        </w:tcPr>
        <w:p w14:paraId="5FA25D96" w14:textId="77777777" w:rsidR="00BF6D4F" w:rsidRPr="00757219" w:rsidRDefault="00BF6D4F" w:rsidP="00D957CB">
          <w:pPr>
            <w:pStyle w:val="Header"/>
            <w:ind w:right="41" w:hanging="15"/>
            <w:rPr>
              <w:i/>
              <w:iCs/>
              <w:sz w:val="24"/>
              <w:szCs w:val="24"/>
            </w:rPr>
          </w:pPr>
          <w:r w:rsidRPr="003E38E8">
            <w:rPr>
              <w:noProof/>
              <w:lang w:eastAsia="zh-CN"/>
            </w:rPr>
            <w:drawing>
              <wp:inline distT="0" distB="0" distL="0" distR="0" wp14:anchorId="579416A5" wp14:editId="67358B56">
                <wp:extent cx="1885950" cy="557324"/>
                <wp:effectExtent l="0" t="0" r="0" b="0"/>
                <wp:docPr id="42" name="Picture 42" descr="C:\Users\MR KHIENPC\Desktop\THANG LONG MOI\Thănglong44x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 KHIENPC\Desktop\THANG LONG MOI\Thănglong44x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5950" cy="557324"/>
                        </a:xfrm>
                        <a:prstGeom prst="rect">
                          <a:avLst/>
                        </a:prstGeom>
                        <a:noFill/>
                        <a:ln>
                          <a:noFill/>
                        </a:ln>
                      </pic:spPr>
                    </pic:pic>
                  </a:graphicData>
                </a:graphic>
              </wp:inline>
            </w:drawing>
          </w:r>
        </w:p>
      </w:tc>
      <w:tc>
        <w:tcPr>
          <w:tcW w:w="5905" w:type="dxa"/>
        </w:tcPr>
        <w:p w14:paraId="72ED31A2" w14:textId="77777777" w:rsidR="00BF6D4F" w:rsidRPr="00040E3C" w:rsidRDefault="00BF6D4F" w:rsidP="00D957CB">
          <w:pPr>
            <w:pStyle w:val="Header"/>
            <w:ind w:firstLine="15"/>
            <w:rPr>
              <w:b/>
              <w:sz w:val="20"/>
            </w:rPr>
          </w:pPr>
          <w:r w:rsidRPr="00040E3C">
            <w:rPr>
              <w:b/>
              <w:sz w:val="20"/>
            </w:rPr>
            <w:t>CÔNG TY CỔ PHẦN PHÁT TRIỂN ĐIỆN LỰC THĂNG LONG</w:t>
          </w:r>
        </w:p>
        <w:p w14:paraId="689D6E0E" w14:textId="2FD15103" w:rsidR="00BF6D4F" w:rsidRPr="00040E3C" w:rsidRDefault="00BF6D4F" w:rsidP="00985698">
          <w:pPr>
            <w:pStyle w:val="Header"/>
            <w:spacing w:before="20" w:after="20"/>
            <w:ind w:firstLine="0"/>
            <w:jc w:val="both"/>
            <w:rPr>
              <w:sz w:val="20"/>
            </w:rPr>
          </w:pPr>
          <w:r w:rsidRPr="00985698">
            <w:rPr>
              <w:sz w:val="20"/>
            </w:rPr>
            <w:t>VPGD: Tầng 5, Lô 2, tòa tháp Xuân Mai, đường Tô Hiệu, P. Hà Đông, TP.Hà Nội.</w:t>
          </w:r>
        </w:p>
        <w:p w14:paraId="7A93FD14" w14:textId="77777777" w:rsidR="00BF6D4F" w:rsidRPr="00040E3C" w:rsidRDefault="00BF6D4F" w:rsidP="00D957CB">
          <w:pPr>
            <w:pStyle w:val="Header"/>
            <w:spacing w:before="20" w:after="20"/>
            <w:ind w:left="1421" w:right="-915" w:hanging="1406"/>
            <w:rPr>
              <w:sz w:val="20"/>
            </w:rPr>
          </w:pPr>
          <w:r>
            <w:rPr>
              <w:sz w:val="20"/>
              <w:lang w:val="vi-VN"/>
            </w:rPr>
            <w:t>Số điện thoại</w:t>
          </w:r>
          <w:r>
            <w:rPr>
              <w:sz w:val="20"/>
            </w:rPr>
            <w:t xml:space="preserve">:  </w:t>
          </w:r>
          <w:r w:rsidRPr="00EC7A3B">
            <w:rPr>
              <w:rStyle w:val="Hyperlink"/>
              <w:sz w:val="20"/>
            </w:rPr>
            <w:t>024.7100.5746</w:t>
          </w:r>
          <w:r w:rsidRPr="001538F5">
            <w:rPr>
              <w:sz w:val="20"/>
            </w:rPr>
            <w:tab/>
          </w:r>
        </w:p>
        <w:p w14:paraId="1A60DAFC" w14:textId="77777777" w:rsidR="00BF6D4F" w:rsidRPr="00757219" w:rsidRDefault="00BF6D4F" w:rsidP="00D957CB">
          <w:pPr>
            <w:pStyle w:val="Header"/>
            <w:ind w:right="41" w:hanging="15"/>
            <w:rPr>
              <w:i/>
              <w:iCs/>
              <w:sz w:val="24"/>
              <w:szCs w:val="24"/>
            </w:rPr>
          </w:pPr>
          <w:r w:rsidRPr="00E72E20">
            <w:rPr>
              <w:sz w:val="20"/>
            </w:rPr>
            <w:t>Email</w:t>
          </w:r>
          <w:r>
            <w:rPr>
              <w:sz w:val="20"/>
            </w:rPr>
            <w:t>/</w:t>
          </w:r>
          <w:r w:rsidRPr="001538F5">
            <w:rPr>
              <w:sz w:val="20"/>
            </w:rPr>
            <w:t>Web</w:t>
          </w:r>
          <w:r>
            <w:rPr>
              <w:sz w:val="20"/>
            </w:rPr>
            <w:t xml:space="preserve">:     </w:t>
          </w:r>
          <w:hyperlink r:id="rId2" w:history="1">
            <w:r w:rsidRPr="001538F5">
              <w:rPr>
                <w:rStyle w:val="Hyperlink"/>
                <w:sz w:val="20"/>
              </w:rPr>
              <w:t>tuvan@thanglongpc.vn</w:t>
            </w:r>
          </w:hyperlink>
          <w:r>
            <w:rPr>
              <w:rStyle w:val="Hyperlink"/>
              <w:sz w:val="20"/>
            </w:rPr>
            <w:t>/</w:t>
          </w:r>
          <w:r w:rsidRPr="001538F5">
            <w:rPr>
              <w:rStyle w:val="Hyperlink"/>
              <w:sz w:val="20"/>
            </w:rPr>
            <w:t>thanglongpc.vn</w:t>
          </w:r>
        </w:p>
      </w:tc>
    </w:tr>
  </w:tbl>
  <w:p w14:paraId="190F798B" w14:textId="77777777" w:rsidR="00BF6D4F" w:rsidRPr="006A7AAD" w:rsidRDefault="00BF6D4F" w:rsidP="006A7AAD">
    <w:pPr>
      <w:ind w:firstLine="0"/>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1723C16"/>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3704E7D8"/>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CA8CE5CA"/>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B790A25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00000004"/>
    <w:multiLevelType w:val="multilevel"/>
    <w:tmpl w:val="77E64B0A"/>
    <w:lvl w:ilvl="0">
      <w:start w:val="17"/>
      <w:numFmt w:val="bullet"/>
      <w:pStyle w:val="Daudong-"/>
      <w:lvlText w:val="-"/>
      <w:lvlJc w:val="left"/>
      <w:pPr>
        <w:tabs>
          <w:tab w:val="num" w:pos="851"/>
        </w:tabs>
        <w:ind w:left="851" w:hanging="567"/>
      </w:pPr>
      <w:rPr>
        <w:rFonts w:ascii="Times New Roman Bold" w:hAnsi="Times New Roman Bold" w:hint="default"/>
        <w:b/>
        <w:i w:val="0"/>
        <w:color w:val="auto"/>
        <w:sz w:val="26"/>
      </w:rPr>
    </w:lvl>
    <w:lvl w:ilvl="1">
      <w:start w:val="1"/>
      <w:numFmt w:val="bullet"/>
      <w:pStyle w:val="Daudong"/>
      <w:lvlText w:val="+"/>
      <w:lvlJc w:val="left"/>
      <w:pPr>
        <w:tabs>
          <w:tab w:val="num" w:pos="1277"/>
        </w:tabs>
        <w:ind w:left="1277" w:hanging="567"/>
      </w:pPr>
      <w:rPr>
        <w:rFonts w:ascii="Times New Roman" w:hAnsi="Times New Roman" w:cs="Times New Roman" w:hint="default"/>
        <w:color w:val="auto"/>
      </w:rPr>
    </w:lvl>
    <w:lvl w:ilvl="2">
      <w:start w:val="1"/>
      <w:numFmt w:val="bullet"/>
      <w:pStyle w:val="Daudongo"/>
      <w:lvlText w:val="o"/>
      <w:lvlJc w:val="left"/>
      <w:pPr>
        <w:tabs>
          <w:tab w:val="num" w:pos="1985"/>
        </w:tabs>
        <w:ind w:left="1985" w:hanging="567"/>
      </w:pPr>
      <w:rPr>
        <w:rFonts w:ascii="Times New Roman" w:hAnsi="Times New Roman" w:cs="Times New Roman" w:hint="default"/>
        <w:color w:val="auto"/>
      </w:rPr>
    </w:lvl>
    <w:lvl w:ilvl="3">
      <w:start w:val="1"/>
      <w:numFmt w:val="bullet"/>
      <w:lvlText w:val=""/>
      <w:lvlJc w:val="left"/>
      <w:pPr>
        <w:tabs>
          <w:tab w:val="num" w:pos="2552"/>
        </w:tabs>
        <w:ind w:left="2552" w:hanging="567"/>
      </w:pPr>
      <w:rPr>
        <w:rFonts w:ascii="Symbol" w:hAnsi="Symbol" w:hint="default"/>
        <w:color w:val="FF0000"/>
      </w:rPr>
    </w:lvl>
    <w:lvl w:ilvl="4">
      <w:start w:val="1"/>
      <w:numFmt w:val="bullet"/>
      <w:lvlText w:val=""/>
      <w:lvlJc w:val="left"/>
      <w:pPr>
        <w:tabs>
          <w:tab w:val="num" w:pos="3119"/>
        </w:tabs>
        <w:ind w:left="3119" w:hanging="567"/>
      </w:pPr>
      <w:rPr>
        <w:rFonts w:ascii="Wingdings" w:hAnsi="Wingdings" w:hint="default"/>
        <w:color w:val="FF0000"/>
      </w:rPr>
    </w:lvl>
    <w:lvl w:ilvl="5">
      <w:start w:val="1"/>
      <w:numFmt w:val="bullet"/>
      <w:lvlText w:val=""/>
      <w:lvlJc w:val="left"/>
      <w:pPr>
        <w:tabs>
          <w:tab w:val="num" w:pos="4640"/>
        </w:tabs>
        <w:ind w:left="4640" w:hanging="360"/>
      </w:pPr>
      <w:rPr>
        <w:rFonts w:ascii="Wingdings" w:hAnsi="Wingdings" w:hint="default"/>
      </w:rPr>
    </w:lvl>
    <w:lvl w:ilvl="6">
      <w:start w:val="1"/>
      <w:numFmt w:val="bullet"/>
      <w:lvlText w:val=""/>
      <w:lvlJc w:val="left"/>
      <w:pPr>
        <w:tabs>
          <w:tab w:val="num" w:pos="5360"/>
        </w:tabs>
        <w:ind w:left="5360" w:hanging="360"/>
      </w:pPr>
      <w:rPr>
        <w:rFonts w:ascii="Symbol" w:hAnsi="Symbol" w:hint="default"/>
      </w:rPr>
    </w:lvl>
    <w:lvl w:ilvl="7">
      <w:start w:val="1"/>
      <w:numFmt w:val="bullet"/>
      <w:lvlText w:val="o"/>
      <w:lvlJc w:val="left"/>
      <w:pPr>
        <w:tabs>
          <w:tab w:val="num" w:pos="6080"/>
        </w:tabs>
        <w:ind w:left="6080" w:hanging="360"/>
      </w:pPr>
      <w:rPr>
        <w:rFonts w:ascii="Courier New" w:hAnsi="Courier New" w:hint="default"/>
      </w:rPr>
    </w:lvl>
    <w:lvl w:ilvl="8">
      <w:start w:val="1"/>
      <w:numFmt w:val="bullet"/>
      <w:lvlText w:val=""/>
      <w:lvlJc w:val="left"/>
      <w:pPr>
        <w:tabs>
          <w:tab w:val="num" w:pos="6800"/>
        </w:tabs>
        <w:ind w:left="6800" w:hanging="360"/>
      </w:pPr>
      <w:rPr>
        <w:rFonts w:ascii="Wingdings" w:hAnsi="Wingdings" w:hint="default"/>
      </w:rPr>
    </w:lvl>
  </w:abstractNum>
  <w:abstractNum w:abstractNumId="5" w15:restartNumberingAfterBreak="0">
    <w:nsid w:val="00000025"/>
    <w:multiLevelType w:val="multilevel"/>
    <w:tmpl w:val="00000025"/>
    <w:lvl w:ilvl="0">
      <w:start w:val="1"/>
      <w:numFmt w:val="decimal"/>
      <w:pStyle w:val="TieudeC3"/>
      <w:lvlText w:val="2.%1."/>
      <w:lvlJc w:val="left"/>
      <w:pPr>
        <w:tabs>
          <w:tab w:val="num" w:pos="720"/>
        </w:tabs>
        <w:ind w:left="72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CC431E"/>
    <w:multiLevelType w:val="multilevel"/>
    <w:tmpl w:val="D5FCD05E"/>
    <w:lvl w:ilvl="0">
      <w:start w:val="1"/>
      <w:numFmt w:val="decimal"/>
      <w:lvlText w:val="%1."/>
      <w:lvlJc w:val="left"/>
      <w:pPr>
        <w:tabs>
          <w:tab w:val="num" w:pos="1080"/>
        </w:tabs>
        <w:ind w:left="1080" w:hanging="360"/>
      </w:pPr>
    </w:lvl>
    <w:lvl w:ilvl="1">
      <w:start w:val="1"/>
      <w:numFmt w:val="decimal"/>
      <w:pStyle w:val="StyleHeading2VnTime"/>
      <w:lvlText w:val="%1.%2."/>
      <w:lvlJc w:val="left"/>
      <w:pPr>
        <w:tabs>
          <w:tab w:val="num" w:pos="1512"/>
        </w:tabs>
        <w:ind w:left="1512" w:hanging="432"/>
      </w:pPr>
    </w:lvl>
    <w:lvl w:ilvl="2">
      <w:start w:val="1"/>
      <w:numFmt w:val="decimal"/>
      <w:lvlText w:val="%1.%2.%3."/>
      <w:lvlJc w:val="left"/>
      <w:pPr>
        <w:tabs>
          <w:tab w:val="num" w:pos="2160"/>
        </w:tabs>
        <w:ind w:left="1944" w:hanging="504"/>
      </w:pPr>
    </w:lvl>
    <w:lvl w:ilvl="3">
      <w:start w:val="1"/>
      <w:numFmt w:val="decimal"/>
      <w:lvlText w:val="%1.%2.%3.%4."/>
      <w:lvlJc w:val="left"/>
      <w:pPr>
        <w:tabs>
          <w:tab w:val="num" w:pos="2880"/>
        </w:tabs>
        <w:ind w:left="2448" w:hanging="648"/>
      </w:pPr>
    </w:lvl>
    <w:lvl w:ilvl="4">
      <w:start w:val="1"/>
      <w:numFmt w:val="decimal"/>
      <w:lvlText w:val="%1.%2.%3.%4.%5."/>
      <w:lvlJc w:val="left"/>
      <w:pPr>
        <w:tabs>
          <w:tab w:val="num" w:pos="3240"/>
        </w:tabs>
        <w:ind w:left="2952" w:hanging="792"/>
      </w:pPr>
    </w:lvl>
    <w:lvl w:ilvl="5">
      <w:start w:val="1"/>
      <w:numFmt w:val="decimal"/>
      <w:lvlText w:val="%1.%2.%3.%4.%5.%6."/>
      <w:lvlJc w:val="left"/>
      <w:pPr>
        <w:tabs>
          <w:tab w:val="num" w:pos="3960"/>
        </w:tabs>
        <w:ind w:left="3456" w:hanging="936"/>
      </w:pPr>
    </w:lvl>
    <w:lvl w:ilvl="6">
      <w:start w:val="1"/>
      <w:numFmt w:val="decimal"/>
      <w:lvlText w:val="%1.%2.%3.%4.%5.%6.%7."/>
      <w:lvlJc w:val="left"/>
      <w:pPr>
        <w:tabs>
          <w:tab w:val="num" w:pos="4680"/>
        </w:tabs>
        <w:ind w:left="3960" w:hanging="1080"/>
      </w:pPr>
    </w:lvl>
    <w:lvl w:ilvl="7">
      <w:start w:val="1"/>
      <w:numFmt w:val="decimal"/>
      <w:lvlText w:val="%1.%2.%3.%4.%5.%6.%7.%8."/>
      <w:lvlJc w:val="left"/>
      <w:pPr>
        <w:tabs>
          <w:tab w:val="num" w:pos="5040"/>
        </w:tabs>
        <w:ind w:left="4464" w:hanging="1224"/>
      </w:pPr>
    </w:lvl>
    <w:lvl w:ilvl="8">
      <w:start w:val="1"/>
      <w:numFmt w:val="decimal"/>
      <w:lvlText w:val="%1.%2.%3.%4.%5.%6.%7.%8.%9."/>
      <w:lvlJc w:val="left"/>
      <w:pPr>
        <w:tabs>
          <w:tab w:val="num" w:pos="5760"/>
        </w:tabs>
        <w:ind w:left="5040" w:hanging="1440"/>
      </w:pPr>
    </w:lvl>
  </w:abstractNum>
  <w:abstractNum w:abstractNumId="7" w15:restartNumberingAfterBreak="0">
    <w:nsid w:val="021F1F06"/>
    <w:multiLevelType w:val="multilevel"/>
    <w:tmpl w:val="0430ECD0"/>
    <w:lvl w:ilvl="0">
      <w:start w:val="1"/>
      <w:numFmt w:val="decimal"/>
      <w:suff w:val="space"/>
      <w:lvlText w:val="CHƯƠNG %1:"/>
      <w:lvlJc w:val="left"/>
      <w:pPr>
        <w:ind w:left="2700" w:firstLine="0"/>
      </w:pPr>
      <w:rPr>
        <w:rFonts w:ascii="Times New Roman" w:hAnsi="Times New Roman" w:cs="Times New Roman" w:hint="default"/>
        <w:b/>
        <w:sz w:val="26"/>
        <w:szCs w:val="26"/>
        <w:lang w:val="de-DE"/>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sz w:val="26"/>
        <w:szCs w:val="26"/>
      </w:rPr>
    </w:lvl>
    <w:lvl w:ilvl="3">
      <w:start w:val="1"/>
      <w:numFmt w:val="decimal"/>
      <w:suff w:val="space"/>
      <w:lvlText w:val="%1.%2.%3.%4."/>
      <w:lvlJc w:val="left"/>
      <w:pPr>
        <w:ind w:left="0" w:firstLine="0"/>
      </w:pPr>
      <w:rPr>
        <w:rFonts w:hint="default"/>
      </w:rPr>
    </w:lvl>
    <w:lvl w:ilvl="4">
      <w:start w:val="1"/>
      <w:numFmt w:val="lowerLetter"/>
      <w:suff w:val="space"/>
      <w:lvlText w:val="%5)"/>
      <w:lvlJc w:val="left"/>
      <w:pPr>
        <w:ind w:left="1419" w:firstLine="0"/>
      </w:pPr>
      <w:rPr>
        <w:rFonts w:ascii="Times New Roman" w:hAnsi="Times New Roman" w:cs="Times New Roman" w:hint="default"/>
        <w:b/>
        <w:i/>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022F042E"/>
    <w:multiLevelType w:val="hybridMultilevel"/>
    <w:tmpl w:val="FABA33EE"/>
    <w:lvl w:ilvl="0" w:tplc="408EEA02">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31D1864"/>
    <w:multiLevelType w:val="hybridMultilevel"/>
    <w:tmpl w:val="B02C3D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CA09AA"/>
    <w:multiLevelType w:val="hybridMultilevel"/>
    <w:tmpl w:val="FCA286E8"/>
    <w:lvl w:ilvl="0" w:tplc="D4462EB6">
      <w:start w:val="1"/>
      <w:numFmt w:val="decimal"/>
      <w:pStyle w:val="NormalJustified"/>
      <w:lvlText w:val="%1-"/>
      <w:lvlJc w:val="left"/>
      <w:pPr>
        <w:ind w:left="825" w:hanging="465"/>
      </w:pPr>
    </w:lvl>
    <w:lvl w:ilvl="1" w:tplc="04090003">
      <w:start w:val="1"/>
      <w:numFmt w:val="bullet"/>
      <w:lvlText w:val=""/>
      <w:lvlJc w:val="left"/>
      <w:pPr>
        <w:tabs>
          <w:tab w:val="num" w:pos="1440"/>
        </w:tabs>
        <w:ind w:left="1440" w:hanging="360"/>
      </w:pPr>
      <w:rPr>
        <w:rFonts w:ascii="Times New Roman" w:hAnsi="Times New Roman" w:cs="Times New Roman" w:hint="default"/>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11" w15:restartNumberingAfterBreak="0">
    <w:nsid w:val="0D68700E"/>
    <w:multiLevelType w:val="multilevel"/>
    <w:tmpl w:val="08AC2F94"/>
    <w:lvl w:ilvl="0">
      <w:start w:val="1"/>
      <w:numFmt w:val="decimal"/>
      <w:pStyle w:val="CHUONG"/>
      <w:isLgl/>
      <w:suff w:val="space"/>
      <w:lvlText w:val="CHƯƠNG %1:"/>
      <w:lvlJc w:val="left"/>
      <w:pPr>
        <w:ind w:left="0" w:firstLine="0"/>
      </w:pPr>
      <w:rPr>
        <w:rFonts w:ascii="Times New Roman Bold" w:hAnsi="Times New Roman Bold"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XX"/>
      <w:isLgl/>
      <w:suff w:val="space"/>
      <w:lvlText w:val="%1.%2."/>
      <w:lvlJc w:val="left"/>
      <w:pPr>
        <w:ind w:left="0" w:firstLine="0"/>
      </w:pPr>
      <w:rPr>
        <w:rFonts w:hint="default"/>
      </w:rPr>
    </w:lvl>
    <w:lvl w:ilvl="2">
      <w:start w:val="1"/>
      <w:numFmt w:val="lowerRoman"/>
      <w:pStyle w:val="XXX"/>
      <w:isLgl/>
      <w:suff w:val="space"/>
      <w:lvlText w:val="%1.%2.%3."/>
      <w:lvlJc w:val="left"/>
      <w:pPr>
        <w:ind w:left="0" w:firstLine="0"/>
      </w:pPr>
      <w:rPr>
        <w:rFonts w:hint="default"/>
        <w:i w:val="0"/>
      </w:rPr>
    </w:lvl>
    <w:lvl w:ilvl="3">
      <w:start w:val="1"/>
      <w:numFmt w:val="decimal"/>
      <w:pStyle w:val="XXXX"/>
      <w:isLgl/>
      <w:suff w:val="space"/>
      <w:lvlText w:val="%1.%2.%3.%4."/>
      <w:lvlJc w:val="left"/>
      <w:pPr>
        <w:ind w:left="0" w:firstLine="0"/>
      </w:pPr>
      <w:rPr>
        <w:rFonts w:ascii="Times New Roman" w:hAnsi="Times New Roman" w:cs="Times New Roman"/>
        <w:b/>
        <w:bCs w:val="0"/>
        <w:i/>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b w:val="0"/>
      </w:rPr>
    </w:lvl>
    <w:lvl w:ilvl="7">
      <w:start w:val="1"/>
      <w:numFmt w:val="lowerLetter"/>
      <w:lvlText w:val="%8."/>
      <w:lvlJc w:val="left"/>
      <w:pPr>
        <w:ind w:left="0" w:firstLine="0"/>
      </w:pPr>
      <w:rPr>
        <w:rFonts w:hint="default"/>
        <w:b/>
      </w:rPr>
    </w:lvl>
    <w:lvl w:ilvl="8">
      <w:start w:val="1"/>
      <w:numFmt w:val="lowerRoman"/>
      <w:lvlText w:val="%9."/>
      <w:lvlJc w:val="left"/>
      <w:pPr>
        <w:ind w:left="0" w:firstLine="0"/>
      </w:pPr>
      <w:rPr>
        <w:rFonts w:hint="default"/>
      </w:rPr>
    </w:lvl>
  </w:abstractNum>
  <w:abstractNum w:abstractNumId="12" w15:restartNumberingAfterBreak="0">
    <w:nsid w:val="0F335C1E"/>
    <w:multiLevelType w:val="multilevel"/>
    <w:tmpl w:val="48B242E4"/>
    <w:lvl w:ilvl="0">
      <w:start w:val="1"/>
      <w:numFmt w:val="none"/>
      <w:pStyle w:val="Heading1"/>
      <w:isLgl/>
      <w:suff w:val="nothing"/>
      <w:lvlText w:val=""/>
      <w:lvlJc w:val="left"/>
      <w:pPr>
        <w:ind w:left="0" w:firstLine="0"/>
      </w:pPr>
      <w:rPr>
        <w:rFonts w:ascii="Times New Roman" w:hAnsi="Times New Roman" w:hint="default"/>
        <w:b/>
        <w:i w:val="0"/>
        <w:sz w:val="28"/>
      </w:rPr>
    </w:lvl>
    <w:lvl w:ilvl="1">
      <w:start w:val="1"/>
      <w:numFmt w:val="upperRoman"/>
      <w:pStyle w:val="Heading2"/>
      <w:suff w:val="space"/>
      <w:lvlText w:val="CHƯƠNG %2:"/>
      <w:lvlJc w:val="left"/>
      <w:pPr>
        <w:ind w:left="0" w:firstLine="0"/>
      </w:pPr>
      <w:rPr>
        <w:rFonts w:hint="default"/>
      </w:rPr>
    </w:lvl>
    <w:lvl w:ilvl="2">
      <w:start w:val="1"/>
      <w:numFmt w:val="decimal"/>
      <w:pStyle w:val="Heading3"/>
      <w:suff w:val="space"/>
      <w:lvlText w:val="%2.%3."/>
      <w:lvlJc w:val="left"/>
      <w:pPr>
        <w:ind w:left="0" w:firstLine="0"/>
      </w:pPr>
      <w:rPr>
        <w:rFonts w:ascii="Times New Roman" w:hAnsi="Times New Roman" w:cs="Times New Roman"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suff w:val="space"/>
      <w:lvlText w:val="%2.%3.%4."/>
      <w:lvlJc w:val="left"/>
      <w:pPr>
        <w:ind w:left="0" w:firstLine="0"/>
      </w:pPr>
      <w:rPr>
        <w:rFonts w:ascii="Times New Roman" w:hAnsi="Times New Roman" w:cs="Times New Roman"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pStyle w:val="Heading5"/>
      <w:suff w:val="space"/>
      <w:lvlText w:val="%5."/>
      <w:lvlJc w:val="left"/>
      <w:pPr>
        <w:ind w:left="630" w:firstLine="0"/>
      </w:pPr>
      <w:rPr>
        <w:rFonts w:hint="default"/>
        <w:b/>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suff w:val="space"/>
      <w:lvlText w:val="%6."/>
      <w:lvlJc w:val="left"/>
      <w:pPr>
        <w:ind w:left="0" w:firstLine="0"/>
      </w:pPr>
      <w:rPr>
        <w:rFonts w:hint="default"/>
        <w:b/>
        <w:bCs w:val="0"/>
        <w:i w:val="0"/>
        <w:iCs/>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suff w:val="space"/>
      <w:lvlText w:val="%7."/>
      <w:lvlJc w:val="left"/>
      <w:pPr>
        <w:ind w:left="0" w:firstLine="0"/>
      </w:pPr>
      <w:rPr>
        <w:rFonts w:hint="default"/>
        <w:i/>
      </w:rPr>
    </w:lvl>
    <w:lvl w:ilvl="7">
      <w:start w:val="1"/>
      <w:numFmt w:val="lowerLetter"/>
      <w:suff w:val="space"/>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F915389"/>
    <w:multiLevelType w:val="multilevel"/>
    <w:tmpl w:val="0F915389"/>
    <w:lvl w:ilvl="0">
      <w:start w:val="1"/>
      <w:numFmt w:val="decimal"/>
      <w:pStyle w:val="C11"/>
      <w:lvlText w:val="%1."/>
      <w:lvlJc w:val="left"/>
      <w:pPr>
        <w:tabs>
          <w:tab w:val="left" w:pos="1980"/>
        </w:tabs>
        <w:ind w:left="1980" w:hanging="360"/>
      </w:pPr>
      <w:rPr>
        <w:rFonts w:ascii=".VnTime" w:hAnsi=".VnTime" w:hint="default"/>
      </w:rPr>
    </w:lvl>
    <w:lvl w:ilvl="1">
      <w:numFmt w:val="bullet"/>
      <w:lvlText w:val="-"/>
      <w:lvlJc w:val="left"/>
      <w:pPr>
        <w:ind w:left="284" w:hanging="284"/>
      </w:pPr>
      <w:rPr>
        <w:rFonts w:ascii="Times New Roman" w:hAnsi="Times New Roman" w:cs="Times New Roman" w:hint="default"/>
      </w:rPr>
    </w:lvl>
    <w:lvl w:ilvl="2">
      <w:start w:val="1"/>
      <w:numFmt w:val="bullet"/>
      <w:lvlText w:val=""/>
      <w:lvlJc w:val="left"/>
      <w:pPr>
        <w:ind w:left="824" w:hanging="284"/>
      </w:pPr>
      <w:rPr>
        <w:rFonts w:ascii="Symbol" w:hAnsi="Symbol" w:hint="default"/>
      </w:rPr>
    </w:lvl>
    <w:lvl w:ilvl="3">
      <w:start w:val="1"/>
      <w:numFmt w:val="bullet"/>
      <w:lvlText w:val="o"/>
      <w:lvlJc w:val="left"/>
      <w:pPr>
        <w:tabs>
          <w:tab w:val="left" w:pos="2880"/>
        </w:tabs>
        <w:ind w:left="1418" w:hanging="284"/>
      </w:pPr>
      <w:rPr>
        <w:rFonts w:ascii="Courier New" w:hAnsi="Courier New" w:hint="default"/>
      </w:rPr>
    </w:lvl>
    <w:lvl w:ilvl="4">
      <w:start w:val="1"/>
      <w:numFmt w:val="lowerLetter"/>
      <w:lvlText w:val="%5."/>
      <w:lvlJc w:val="left"/>
      <w:pPr>
        <w:tabs>
          <w:tab w:val="left" w:pos="3600"/>
        </w:tabs>
        <w:ind w:left="3600" w:hanging="360"/>
      </w:pPr>
      <w:rPr>
        <w:rFonts w:hint="default"/>
      </w:rPr>
    </w:lvl>
    <w:lvl w:ilvl="5">
      <w:start w:val="1"/>
      <w:numFmt w:val="lowerRoman"/>
      <w:lvlText w:val="%6."/>
      <w:lvlJc w:val="right"/>
      <w:pPr>
        <w:tabs>
          <w:tab w:val="left" w:pos="4320"/>
        </w:tabs>
        <w:ind w:left="4320" w:hanging="180"/>
      </w:pPr>
      <w:rPr>
        <w:rFonts w:hint="default"/>
      </w:rPr>
    </w:lvl>
    <w:lvl w:ilvl="6">
      <w:start w:val="1"/>
      <w:numFmt w:val="decimal"/>
      <w:lvlText w:val="%7."/>
      <w:lvlJc w:val="left"/>
      <w:pPr>
        <w:tabs>
          <w:tab w:val="left" w:pos="5040"/>
        </w:tabs>
        <w:ind w:left="5040" w:hanging="360"/>
      </w:pPr>
      <w:rPr>
        <w:rFonts w:hint="default"/>
      </w:rPr>
    </w:lvl>
    <w:lvl w:ilvl="7">
      <w:start w:val="1"/>
      <w:numFmt w:val="lowerLetter"/>
      <w:lvlText w:val="%8."/>
      <w:lvlJc w:val="left"/>
      <w:pPr>
        <w:tabs>
          <w:tab w:val="left" w:pos="5760"/>
        </w:tabs>
        <w:ind w:left="5760" w:hanging="360"/>
      </w:pPr>
      <w:rPr>
        <w:rFonts w:hint="default"/>
      </w:rPr>
    </w:lvl>
    <w:lvl w:ilvl="8">
      <w:start w:val="1"/>
      <w:numFmt w:val="lowerRoman"/>
      <w:lvlText w:val="%9."/>
      <w:lvlJc w:val="right"/>
      <w:pPr>
        <w:tabs>
          <w:tab w:val="left" w:pos="6480"/>
        </w:tabs>
        <w:ind w:left="6480" w:hanging="180"/>
      </w:pPr>
      <w:rPr>
        <w:rFonts w:hint="default"/>
      </w:rPr>
    </w:lvl>
  </w:abstractNum>
  <w:abstractNum w:abstractNumId="14" w15:restartNumberingAfterBreak="0">
    <w:nsid w:val="0FC4039E"/>
    <w:multiLevelType w:val="hybridMultilevel"/>
    <w:tmpl w:val="90F475B4"/>
    <w:lvl w:ilvl="0" w:tplc="4ABECD6E">
      <w:start w:val="1"/>
      <w:numFmt w:val="bullet"/>
      <w:suff w:val="space"/>
      <w:lvlText w:val=""/>
      <w:lvlJc w:val="left"/>
      <w:pPr>
        <w:ind w:left="1211"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Times New Roman" w:hAnsi="Times New Roman" w:hint="default"/>
      </w:rPr>
    </w:lvl>
    <w:lvl w:ilvl="3" w:tentative="1">
      <w:start w:val="1"/>
      <w:numFmt w:val="bullet"/>
      <w:lvlText w:val=""/>
      <w:lvlJc w:val="left"/>
      <w:pPr>
        <w:tabs>
          <w:tab w:val="num" w:pos="2880"/>
        </w:tabs>
        <w:ind w:left="2880" w:hanging="360"/>
      </w:pPr>
      <w:rPr>
        <w:rFonts w:ascii="Times New Roman" w:hAnsi="Times New Roman"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Times New Roman" w:hAnsi="Times New Roman" w:hint="default"/>
      </w:rPr>
    </w:lvl>
    <w:lvl w:ilvl="6" w:tentative="1">
      <w:start w:val="1"/>
      <w:numFmt w:val="bullet"/>
      <w:lvlText w:val=""/>
      <w:lvlJc w:val="left"/>
      <w:pPr>
        <w:tabs>
          <w:tab w:val="num" w:pos="5040"/>
        </w:tabs>
        <w:ind w:left="5040" w:hanging="360"/>
      </w:pPr>
      <w:rPr>
        <w:rFonts w:ascii="Times New Roman" w:hAnsi="Times New Roman"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11DB32B3"/>
    <w:multiLevelType w:val="hybridMultilevel"/>
    <w:tmpl w:val="D1DC7D9E"/>
    <w:lvl w:ilvl="0" w:tplc="FFFFFFFF">
      <w:start w:val="1"/>
      <w:numFmt w:val="bullet"/>
      <w:lvlText w:val=""/>
      <w:lvlJc w:val="left"/>
      <w:pPr>
        <w:ind w:left="1287" w:hanging="360"/>
      </w:pPr>
      <w:rPr>
        <w:rFonts w:ascii="Wingdings" w:hAnsi="Wingdings" w:hint="default"/>
      </w:rPr>
    </w:lvl>
    <w:lvl w:ilvl="1" w:tplc="028E6C78">
      <w:start w:val="1"/>
      <w:numFmt w:val="bullet"/>
      <w:suff w:val="space"/>
      <w:lvlText w:val=""/>
      <w:lvlJc w:val="left"/>
      <w:pPr>
        <w:ind w:left="2007" w:hanging="360"/>
      </w:pPr>
      <w:rPr>
        <w:rFonts w:ascii="Wingdings" w:hAnsi="Wingdings"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18" w15:restartNumberingAfterBreak="0">
    <w:nsid w:val="138B721B"/>
    <w:multiLevelType w:val="multilevel"/>
    <w:tmpl w:val="185AAA18"/>
    <w:lvl w:ilvl="0">
      <w:start w:val="1"/>
      <w:numFmt w:val="decimal"/>
      <w:lvlText w:val="1.2.%1"/>
      <w:lvlJc w:val="left"/>
      <w:pPr>
        <w:tabs>
          <w:tab w:val="num" w:pos="420"/>
        </w:tabs>
        <w:ind w:left="420" w:hanging="420"/>
      </w:pPr>
    </w:lvl>
    <w:lvl w:ilvl="1">
      <w:start w:val="1"/>
      <w:numFmt w:val="decimal"/>
      <w:lvlText w:val="1.2.%2"/>
      <w:lvlJc w:val="left"/>
      <w:pPr>
        <w:tabs>
          <w:tab w:val="num" w:pos="420"/>
        </w:tabs>
        <w:ind w:left="420" w:hanging="420"/>
      </w:pPr>
    </w:lvl>
    <w:lvl w:ilvl="2">
      <w:start w:val="1"/>
      <w:numFmt w:val="decimal"/>
      <w:pStyle w:val="StyleStyleStyleHeading2CharChar13ptCharCharTimesNew"/>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9" w15:restartNumberingAfterBreak="0">
    <w:nsid w:val="190B61E5"/>
    <w:multiLevelType w:val="multilevel"/>
    <w:tmpl w:val="AF48EDD0"/>
    <w:lvl w:ilvl="0">
      <w:start w:val="1"/>
      <w:numFmt w:val="decimal"/>
      <w:lvlText w:val="CHƯƠNG %1:"/>
      <w:lvlJc w:val="center"/>
      <w:pPr>
        <w:tabs>
          <w:tab w:val="num" w:pos="360"/>
        </w:tabs>
        <w:ind w:left="360" w:hanging="72"/>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b/>
        <w:bCs/>
      </w:rPr>
    </w:lvl>
    <w:lvl w:ilvl="3">
      <w:start w:val="1"/>
      <w:numFmt w:val="decimal"/>
      <w:suff w:val="space"/>
      <w:lvlText w:val="%1.%2.%3.%4."/>
      <w:lvlJc w:val="left"/>
      <w:pPr>
        <w:ind w:left="0" w:firstLine="0"/>
      </w:pPr>
      <w:rPr>
        <w:rFonts w:ascii="Times New Roman" w:hAnsi="Times New Roman" w:hint="default"/>
        <w:b/>
        <w:i/>
        <w:sz w:val="26"/>
      </w:rPr>
    </w:lvl>
    <w:lvl w:ilvl="4">
      <w:start w:val="1"/>
      <w:numFmt w:val="lowerLetter"/>
      <w:suff w:val="space"/>
      <w:lvlText w:val="%5)"/>
      <w:lvlJc w:val="left"/>
      <w:pPr>
        <w:ind w:left="0" w:firstLine="0"/>
      </w:pPr>
      <w:rPr>
        <w:rFonts w:hint="default"/>
        <w:i/>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1A056274"/>
    <w:multiLevelType w:val="multilevel"/>
    <w:tmpl w:val="B060F196"/>
    <w:styleLink w:val="ArticleSection"/>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ind w:left="360" w:hanging="360"/>
      </w:pPr>
    </w:lvl>
    <w:lvl w:ilvl="5">
      <w:start w:val="1"/>
      <w:numFmt w:val="decimal"/>
      <w:suff w:val="space"/>
      <w:lvlText w:val="%6."/>
      <w:lvlJc w:val="left"/>
      <w:pPr>
        <w:ind w:left="0" w:firstLine="0"/>
      </w:pPr>
      <w:rPr>
        <w:rFonts w:hint="default"/>
      </w:rPr>
    </w:lvl>
    <w:lvl w:ilvl="6">
      <w:start w:val="1"/>
      <w:numFmt w:val="lowerLetter"/>
      <w:suff w:val="space"/>
      <w:lvlText w:val="%7."/>
      <w:lvlJc w:val="left"/>
      <w:pPr>
        <w:ind w:left="0" w:firstLine="0"/>
      </w:pPr>
      <w:rPr>
        <w:rFonts w:hint="default"/>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21" w15:restartNumberingAfterBreak="0">
    <w:nsid w:val="1B3D2808"/>
    <w:multiLevelType w:val="multilevel"/>
    <w:tmpl w:val="1B3D2808"/>
    <w:lvl w:ilvl="0">
      <w:start w:val="1"/>
      <w:numFmt w:val="decimal"/>
      <w:pStyle w:val="C13"/>
      <w:lvlText w:val="%1."/>
      <w:lvlJc w:val="left"/>
      <w:pPr>
        <w:tabs>
          <w:tab w:val="left" w:pos="928"/>
        </w:tabs>
        <w:ind w:left="928" w:hanging="360"/>
      </w:pPr>
      <w:rPr>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22" w15:restartNumberingAfterBreak="0">
    <w:nsid w:val="1B8F60A5"/>
    <w:multiLevelType w:val="multilevel"/>
    <w:tmpl w:val="3B102662"/>
    <w:lvl w:ilvl="0">
      <w:start w:val="1"/>
      <w:numFmt w:val="decimal"/>
      <w:suff w:val="space"/>
      <w:lvlText w:val="CHƯƠNG %1:"/>
      <w:lvlJc w:val="left"/>
      <w:pPr>
        <w:ind w:left="2700" w:firstLine="0"/>
      </w:pPr>
      <w:rPr>
        <w:rFonts w:ascii="Times New Roman" w:hAnsi="Times New Roman" w:cs="Times New Roman" w:hint="default"/>
        <w:b/>
        <w:sz w:val="26"/>
        <w:szCs w:val="26"/>
        <w:lang w:val="de-DE"/>
      </w:rPr>
    </w:lvl>
    <w:lvl w:ilvl="1">
      <w:start w:val="1"/>
      <w:numFmt w:val="decimal"/>
      <w:suff w:val="space"/>
      <w:lvlText w:val="%1.%2."/>
      <w:lvlJc w:val="left"/>
      <w:pPr>
        <w:ind w:left="0" w:firstLine="0"/>
      </w:pPr>
      <w:rPr>
        <w:rFonts w:ascii="Times New Roman" w:hAnsi="Times New Roman" w:cs="Times New Roman" w:hint="default"/>
        <w:b/>
        <w:i w:val="0"/>
        <w:sz w:val="26"/>
        <w:szCs w:val="26"/>
      </w:rPr>
    </w:lvl>
    <w:lvl w:ilvl="2">
      <w:start w:val="1"/>
      <w:numFmt w:val="decimal"/>
      <w:suff w:val="space"/>
      <w:lvlText w:val="%1.%2.%3."/>
      <w:lvlJc w:val="left"/>
      <w:pPr>
        <w:ind w:left="0" w:firstLine="0"/>
      </w:pPr>
      <w:rPr>
        <w:rFonts w:hint="default"/>
        <w:sz w:val="26"/>
        <w:szCs w:val="26"/>
      </w:rPr>
    </w:lvl>
    <w:lvl w:ilvl="3">
      <w:start w:val="1"/>
      <w:numFmt w:val="decimal"/>
      <w:suff w:val="space"/>
      <w:lvlText w:val="%1.%2.%3.%4."/>
      <w:lvlJc w:val="left"/>
      <w:pPr>
        <w:ind w:left="0" w:firstLine="0"/>
      </w:pPr>
      <w:rPr>
        <w:rFonts w:hint="default"/>
      </w:rPr>
    </w:lvl>
    <w:lvl w:ilvl="4">
      <w:start w:val="1"/>
      <w:numFmt w:val="lowerLetter"/>
      <w:suff w:val="space"/>
      <w:lvlText w:val="%5)"/>
      <w:lvlJc w:val="left"/>
      <w:pPr>
        <w:ind w:left="1419" w:firstLine="0"/>
      </w:pPr>
      <w:rPr>
        <w:rFonts w:ascii="Times New Roman" w:hAnsi="Times New Roman" w:cs="Times New Roman" w:hint="default"/>
        <w:b/>
        <w:i/>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D824A99"/>
    <w:multiLevelType w:val="multilevel"/>
    <w:tmpl w:val="1D824A99"/>
    <w:lvl w:ilvl="0">
      <w:start w:val="1"/>
      <w:numFmt w:val="bullet"/>
      <w:pStyle w:val="Bullet1"/>
      <w:lvlText w:val="-"/>
      <w:lvlJc w:val="left"/>
      <w:pPr>
        <w:tabs>
          <w:tab w:val="left" w:pos="720"/>
        </w:tabs>
        <w:ind w:left="720" w:hanging="360"/>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20272CC4"/>
    <w:multiLevelType w:val="hybridMultilevel"/>
    <w:tmpl w:val="61D6AACC"/>
    <w:lvl w:ilvl="0" w:tplc="D410E05A">
      <w:start w:val="1"/>
      <w:numFmt w:val="bullet"/>
      <w:pStyle w:val="HOATHI1"/>
      <w:lvlText w:val="-"/>
      <w:lvlJc w:val="left"/>
      <w:pPr>
        <w:tabs>
          <w:tab w:val="num" w:pos="927"/>
        </w:tabs>
        <w:ind w:left="927" w:hanging="360"/>
      </w:pPr>
      <w:rPr>
        <w:rFonts w:ascii="Times New Roman" w:hAnsi="Times New Roman" w:cs="Times New Roman" w:hint="default"/>
        <w:b/>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217534F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217A73F9"/>
    <w:multiLevelType w:val="hybridMultilevel"/>
    <w:tmpl w:val="59C2EC8C"/>
    <w:lvl w:ilvl="0" w:tplc="A27E6BA0">
      <w:start w:val="1"/>
      <w:numFmt w:val="bullet"/>
      <w:lvlText w:val="-"/>
      <w:lvlJc w:val="left"/>
      <w:pPr>
        <w:ind w:left="1080" w:hanging="360"/>
      </w:pPr>
      <w:rPr>
        <w:rFonts w:ascii="Swis721 LtCn BT" w:hAnsi="Swis721 LtCn B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4D66D0B"/>
    <w:multiLevelType w:val="hybridMultilevel"/>
    <w:tmpl w:val="E57A1356"/>
    <w:lvl w:ilvl="0" w:tplc="FFFFFFFF">
      <w:start w:val="1"/>
      <w:numFmt w:val="bullet"/>
      <w:pStyle w:val="Abc"/>
      <w:lvlText w:val="+"/>
      <w:lvlJc w:val="left"/>
      <w:pPr>
        <w:ind w:left="6521" w:hanging="425"/>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28" w15:restartNumberingAfterBreak="0">
    <w:nsid w:val="25FF68AD"/>
    <w:multiLevelType w:val="hybridMultilevel"/>
    <w:tmpl w:val="ECDC6CF4"/>
    <w:lvl w:ilvl="0" w:tplc="555E575C">
      <w:start w:val="1"/>
      <w:numFmt w:val="bullet"/>
      <w:pStyle w:val="dau-"/>
      <w:lvlText w:val="-"/>
      <w:lvlJc w:val="left"/>
      <w:pPr>
        <w:ind w:left="927" w:hanging="360"/>
      </w:pPr>
      <w:rPr>
        <w:rFonts w:ascii="Times New Roman" w:eastAsia="Calibri"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9" w15:restartNumberingAfterBreak="0">
    <w:nsid w:val="26070E1B"/>
    <w:multiLevelType w:val="hybridMultilevel"/>
    <w:tmpl w:val="38CC6E76"/>
    <w:lvl w:ilvl="0" w:tplc="F30CC79C">
      <w:start w:val="1"/>
      <w:numFmt w:val="bullet"/>
      <w:pStyle w:val="13"/>
      <w:lvlText w:val=""/>
      <w:lvlJc w:val="left"/>
      <w:pPr>
        <w:ind w:left="720" w:hanging="360"/>
      </w:pPr>
      <w:rPr>
        <w:rFonts w:ascii="Wingdings" w:hAnsi="Wingdings" w:hint="default"/>
      </w:rPr>
    </w:lvl>
    <w:lvl w:ilvl="1" w:tplc="04090003">
      <w:numFmt w:val="bullet"/>
      <w:lvlText w:val=""/>
      <w:lvlJc w:val="left"/>
      <w:pPr>
        <w:ind w:left="1440" w:hanging="36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101D06"/>
    <w:multiLevelType w:val="hybridMultilevel"/>
    <w:tmpl w:val="950A272E"/>
    <w:lvl w:ilvl="0" w:tplc="FAE4AACA">
      <w:start w:val="1"/>
      <w:numFmt w:val="bullet"/>
      <w:suff w:val="space"/>
      <w:lvlText w:val=""/>
      <w:lvlJc w:val="left"/>
      <w:pPr>
        <w:ind w:left="1429"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1453A9"/>
    <w:multiLevelType w:val="hybridMultilevel"/>
    <w:tmpl w:val="79FAD94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2" w15:restartNumberingAfterBreak="0">
    <w:nsid w:val="2B6153F3"/>
    <w:multiLevelType w:val="hybridMultilevel"/>
    <w:tmpl w:val="8CFADAAE"/>
    <w:styleLink w:val="CurrentList111"/>
    <w:lvl w:ilvl="0" w:tplc="9DE27B9A">
      <w:start w:val="4"/>
      <w:numFmt w:val="bullet"/>
      <w:lvlText w:val="+"/>
      <w:lvlJc w:val="left"/>
      <w:pPr>
        <w:tabs>
          <w:tab w:val="num" w:pos="720"/>
        </w:tabs>
        <w:ind w:left="720" w:hanging="360"/>
      </w:pPr>
      <w:rPr>
        <w:rFonts w:ascii="Times New Roman" w:hAnsi="Times New Roman" w:cs="Times New Roman" w:hint="default"/>
      </w:rPr>
    </w:lvl>
    <w:lvl w:ilvl="1" w:tplc="56C2D6F2" w:tentative="1">
      <w:start w:val="1"/>
      <w:numFmt w:val="bullet"/>
      <w:lvlText w:val=""/>
      <w:lvlJc w:val="left"/>
      <w:pPr>
        <w:tabs>
          <w:tab w:val="num" w:pos="1440"/>
        </w:tabs>
        <w:ind w:left="1440" w:hanging="360"/>
      </w:pPr>
      <w:rPr>
        <w:rFonts w:ascii="Wingdings" w:hAnsi="Wingdings" w:hint="default"/>
      </w:rPr>
    </w:lvl>
    <w:lvl w:ilvl="2" w:tplc="A08496BE" w:tentative="1">
      <w:start w:val="1"/>
      <w:numFmt w:val="bullet"/>
      <w:lvlText w:val=""/>
      <w:lvlJc w:val="left"/>
      <w:pPr>
        <w:tabs>
          <w:tab w:val="num" w:pos="2160"/>
        </w:tabs>
        <w:ind w:left="2160" w:hanging="360"/>
      </w:pPr>
      <w:rPr>
        <w:rFonts w:ascii="Wingdings" w:hAnsi="Wingdings" w:hint="default"/>
      </w:rPr>
    </w:lvl>
    <w:lvl w:ilvl="3" w:tplc="658035BE" w:tentative="1">
      <w:start w:val="1"/>
      <w:numFmt w:val="bullet"/>
      <w:lvlText w:val=""/>
      <w:lvlJc w:val="left"/>
      <w:pPr>
        <w:tabs>
          <w:tab w:val="num" w:pos="2880"/>
        </w:tabs>
        <w:ind w:left="2880" w:hanging="360"/>
      </w:pPr>
      <w:rPr>
        <w:rFonts w:ascii="Wingdings" w:hAnsi="Wingdings" w:hint="default"/>
      </w:rPr>
    </w:lvl>
    <w:lvl w:ilvl="4" w:tplc="3B802D8C" w:tentative="1">
      <w:start w:val="1"/>
      <w:numFmt w:val="bullet"/>
      <w:lvlText w:val=""/>
      <w:lvlJc w:val="left"/>
      <w:pPr>
        <w:tabs>
          <w:tab w:val="num" w:pos="3600"/>
        </w:tabs>
        <w:ind w:left="3600" w:hanging="360"/>
      </w:pPr>
      <w:rPr>
        <w:rFonts w:ascii="Wingdings" w:hAnsi="Wingdings" w:hint="default"/>
      </w:rPr>
    </w:lvl>
    <w:lvl w:ilvl="5" w:tplc="C838BB84" w:tentative="1">
      <w:start w:val="1"/>
      <w:numFmt w:val="bullet"/>
      <w:lvlText w:val=""/>
      <w:lvlJc w:val="left"/>
      <w:pPr>
        <w:tabs>
          <w:tab w:val="num" w:pos="4320"/>
        </w:tabs>
        <w:ind w:left="4320" w:hanging="360"/>
      </w:pPr>
      <w:rPr>
        <w:rFonts w:ascii="Wingdings" w:hAnsi="Wingdings" w:hint="default"/>
      </w:rPr>
    </w:lvl>
    <w:lvl w:ilvl="6" w:tplc="2B026C38" w:tentative="1">
      <w:start w:val="1"/>
      <w:numFmt w:val="bullet"/>
      <w:lvlText w:val=""/>
      <w:lvlJc w:val="left"/>
      <w:pPr>
        <w:tabs>
          <w:tab w:val="num" w:pos="5040"/>
        </w:tabs>
        <w:ind w:left="5040" w:hanging="360"/>
      </w:pPr>
      <w:rPr>
        <w:rFonts w:ascii="Wingdings" w:hAnsi="Wingdings" w:hint="default"/>
      </w:rPr>
    </w:lvl>
    <w:lvl w:ilvl="7" w:tplc="1D243EA8" w:tentative="1">
      <w:start w:val="1"/>
      <w:numFmt w:val="bullet"/>
      <w:lvlText w:val=""/>
      <w:lvlJc w:val="left"/>
      <w:pPr>
        <w:tabs>
          <w:tab w:val="num" w:pos="5760"/>
        </w:tabs>
        <w:ind w:left="5760" w:hanging="360"/>
      </w:pPr>
      <w:rPr>
        <w:rFonts w:ascii="Wingdings" w:hAnsi="Wingdings" w:hint="default"/>
      </w:rPr>
    </w:lvl>
    <w:lvl w:ilvl="8" w:tplc="04CC69A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C474CA0"/>
    <w:multiLevelType w:val="multilevel"/>
    <w:tmpl w:val="E77AE0B4"/>
    <w:lvl w:ilvl="0">
      <w:numFmt w:val="bullet"/>
      <w:pStyle w:val="Dau-0"/>
      <w:suff w:val="space"/>
      <w:lvlText w:val="-"/>
      <w:lvlJc w:val="left"/>
      <w:pPr>
        <w:ind w:left="-141" w:firstLine="567"/>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bullet"/>
      <w:lvlText w:val="+"/>
      <w:lvlJc w:val="left"/>
      <w:pPr>
        <w:ind w:left="2477" w:hanging="360"/>
      </w:pPr>
      <w:rPr>
        <w:rFonts w:ascii="Times New Roman" w:hAnsi="Times New Roman" w:cs="Times New Roman" w:hint="default"/>
      </w:rPr>
    </w:lvl>
    <w:lvl w:ilvl="2">
      <w:start w:val="1"/>
      <w:numFmt w:val="bullet"/>
      <w:lvlText w:val=""/>
      <w:lvlJc w:val="left"/>
      <w:pPr>
        <w:ind w:left="3197" w:hanging="360"/>
      </w:pPr>
      <w:rPr>
        <w:rFonts w:ascii="Wingdings" w:hAnsi="Wingdings" w:hint="default"/>
      </w:rPr>
    </w:lvl>
    <w:lvl w:ilvl="3">
      <w:start w:val="1"/>
      <w:numFmt w:val="bullet"/>
      <w:lvlText w:val=""/>
      <w:lvlJc w:val="left"/>
      <w:pPr>
        <w:ind w:left="3917" w:hanging="360"/>
      </w:pPr>
      <w:rPr>
        <w:rFonts w:ascii="Symbol" w:hAnsi="Symbol" w:hint="default"/>
      </w:rPr>
    </w:lvl>
    <w:lvl w:ilvl="4">
      <w:start w:val="1"/>
      <w:numFmt w:val="bullet"/>
      <w:lvlText w:val="o"/>
      <w:lvlJc w:val="left"/>
      <w:pPr>
        <w:ind w:left="4637" w:hanging="360"/>
      </w:pPr>
      <w:rPr>
        <w:rFonts w:ascii="Courier New" w:hAnsi="Courier New" w:cs="Courier New" w:hint="default"/>
      </w:rPr>
    </w:lvl>
    <w:lvl w:ilvl="5">
      <w:start w:val="1"/>
      <w:numFmt w:val="bullet"/>
      <w:lvlText w:val=""/>
      <w:lvlJc w:val="left"/>
      <w:pPr>
        <w:ind w:left="5357" w:hanging="360"/>
      </w:pPr>
      <w:rPr>
        <w:rFonts w:ascii="Wingdings" w:hAnsi="Wingdings" w:hint="default"/>
      </w:rPr>
    </w:lvl>
    <w:lvl w:ilvl="6">
      <w:start w:val="1"/>
      <w:numFmt w:val="bullet"/>
      <w:lvlText w:val=""/>
      <w:lvlJc w:val="left"/>
      <w:pPr>
        <w:ind w:left="6077" w:hanging="360"/>
      </w:pPr>
      <w:rPr>
        <w:rFonts w:ascii="Symbol" w:hAnsi="Symbol" w:hint="default"/>
      </w:rPr>
    </w:lvl>
    <w:lvl w:ilvl="7">
      <w:start w:val="1"/>
      <w:numFmt w:val="bullet"/>
      <w:lvlText w:val="o"/>
      <w:lvlJc w:val="left"/>
      <w:pPr>
        <w:ind w:left="6797" w:hanging="360"/>
      </w:pPr>
      <w:rPr>
        <w:rFonts w:ascii="Courier New" w:hAnsi="Courier New" w:cs="Courier New" w:hint="default"/>
      </w:rPr>
    </w:lvl>
    <w:lvl w:ilvl="8">
      <w:start w:val="1"/>
      <w:numFmt w:val="bullet"/>
      <w:lvlText w:val=""/>
      <w:lvlJc w:val="left"/>
      <w:pPr>
        <w:ind w:left="7517" w:hanging="360"/>
      </w:pPr>
      <w:rPr>
        <w:rFonts w:ascii="Wingdings" w:hAnsi="Wingdings" w:hint="default"/>
      </w:rPr>
    </w:lvl>
  </w:abstractNum>
  <w:abstractNum w:abstractNumId="34" w15:restartNumberingAfterBreak="0">
    <w:nsid w:val="2C8B1C90"/>
    <w:multiLevelType w:val="hybridMultilevel"/>
    <w:tmpl w:val="CFFA3814"/>
    <w:lvl w:ilvl="0" w:tplc="1422A63A">
      <w:start w:val="1"/>
      <w:numFmt w:val="decimal"/>
      <w:pStyle w:val="Heading11"/>
      <w:lvlText w:val="TABLE %1."/>
      <w:lvlJc w:val="left"/>
      <w:pPr>
        <w:tabs>
          <w:tab w:val="num" w:pos="1418"/>
        </w:tabs>
        <w:ind w:left="1418" w:hanging="1418"/>
      </w:pPr>
      <w:rPr>
        <w:rFonts w:ascii="Times New Roman" w:hAnsi="Times New Roman" w:cs="Times New Roman" w:hint="default"/>
        <w:b/>
        <w:i w:val="0"/>
        <w:sz w:val="24"/>
      </w:rPr>
    </w:lvl>
    <w:lvl w:ilvl="1" w:tplc="1D9C5BEC"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35" w15:restartNumberingAfterBreak="0">
    <w:nsid w:val="2DF670B3"/>
    <w:multiLevelType w:val="hybridMultilevel"/>
    <w:tmpl w:val="9E4AF1F8"/>
    <w:lvl w:ilvl="0" w:tplc="CC8A806E">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E984548"/>
    <w:multiLevelType w:val="multilevel"/>
    <w:tmpl w:val="2E984548"/>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7" w15:restartNumberingAfterBreak="0">
    <w:nsid w:val="2F7B48C7"/>
    <w:multiLevelType w:val="multilevel"/>
    <w:tmpl w:val="2F7B48C7"/>
    <w:lvl w:ilvl="0">
      <w:start w:val="1"/>
      <w:numFmt w:val="decimal"/>
      <w:pStyle w:val="1"/>
      <w:lvlText w:val="%1."/>
      <w:lvlJc w:val="left"/>
      <w:pPr>
        <w:ind w:left="284" w:hanging="284"/>
      </w:pPr>
      <w:rPr>
        <w:rFonts w:ascii=".VnTime" w:hAnsi=".VnTime"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2."/>
      <w:lvlJc w:val="left"/>
      <w:pPr>
        <w:ind w:left="510" w:hanging="51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FBD1021"/>
    <w:multiLevelType w:val="multilevel"/>
    <w:tmpl w:val="2FBD1021"/>
    <w:lvl w:ilvl="0">
      <w:numFmt w:val="bullet"/>
      <w:lvlText w:val="-"/>
      <w:lvlJc w:val="left"/>
      <w:pPr>
        <w:ind w:left="4770" w:hanging="360"/>
      </w:pPr>
      <w:rPr>
        <w:rFonts w:ascii="Times New Roman" w:eastAsia="Times New Roman" w:hAnsi="Times New Roman" w:cs="Times New Roman" w:hint="default"/>
      </w:rPr>
    </w:lvl>
    <w:lvl w:ilvl="1">
      <w:start w:val="1"/>
      <w:numFmt w:val="bullet"/>
      <w:lvlText w:val=""/>
      <w:lvlJc w:val="left"/>
      <w:pPr>
        <w:ind w:left="1364" w:hanging="360"/>
      </w:pPr>
      <w:rPr>
        <w:rFonts w:ascii="Wingdings" w:hAnsi="Wingdings" w:hint="default"/>
      </w:rPr>
    </w:lvl>
    <w:lvl w:ilvl="2">
      <w:start w:val="1"/>
      <w:numFmt w:val="bullet"/>
      <w:lvlText w:val="o"/>
      <w:lvlJc w:val="left"/>
      <w:pPr>
        <w:ind w:left="2084" w:hanging="360"/>
      </w:pPr>
      <w:rPr>
        <w:rFonts w:ascii="Courier New" w:hAnsi="Courier New" w:cs="Courier New"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9"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0DE6D26"/>
    <w:multiLevelType w:val="hybridMultilevel"/>
    <w:tmpl w:val="D990F2A6"/>
    <w:lvl w:ilvl="0" w:tplc="4A704336">
      <w:numFmt w:val="bullet"/>
      <w:suff w:val="space"/>
      <w:lvlText w:val="-"/>
      <w:lvlJc w:val="left"/>
      <w:pPr>
        <w:ind w:left="864" w:hanging="154"/>
      </w:pPr>
      <w:rPr>
        <w:rFonts w:ascii="Times New Roman" w:eastAsia="Times New Roman" w:hAnsi="Times New Roman" w:cs="Times New Roman" w:hint="default"/>
        <w:w w:val="99"/>
        <w:sz w:val="26"/>
        <w:szCs w:val="26"/>
        <w:lang w:val="en-US" w:eastAsia="en-US" w:bidi="en-US"/>
      </w:rPr>
    </w:lvl>
    <w:lvl w:ilvl="1" w:tplc="408EEA02">
      <w:start w:val="1"/>
      <w:numFmt w:val="bullet"/>
      <w:lvlText w:val="+"/>
      <w:lvlJc w:val="left"/>
      <w:pPr>
        <w:ind w:left="1752" w:hanging="154"/>
      </w:pPr>
      <w:rPr>
        <w:rFonts w:ascii="Times New Roman" w:hAnsi="Times New Roman" w:cs="Times New Roman" w:hint="default"/>
        <w:lang w:val="en-US" w:eastAsia="en-US" w:bidi="en-US"/>
      </w:rPr>
    </w:lvl>
    <w:lvl w:ilvl="2" w:tplc="6368F8CC">
      <w:numFmt w:val="bullet"/>
      <w:lvlText w:val="•"/>
      <w:lvlJc w:val="left"/>
      <w:pPr>
        <w:ind w:left="2745" w:hanging="154"/>
      </w:pPr>
      <w:rPr>
        <w:rFonts w:hint="default"/>
        <w:lang w:val="en-US" w:eastAsia="en-US" w:bidi="en-US"/>
      </w:rPr>
    </w:lvl>
    <w:lvl w:ilvl="3" w:tplc="3FCCE446">
      <w:numFmt w:val="bullet"/>
      <w:lvlText w:val="•"/>
      <w:lvlJc w:val="left"/>
      <w:pPr>
        <w:ind w:left="3737" w:hanging="154"/>
      </w:pPr>
      <w:rPr>
        <w:rFonts w:hint="default"/>
        <w:lang w:val="en-US" w:eastAsia="en-US" w:bidi="en-US"/>
      </w:rPr>
    </w:lvl>
    <w:lvl w:ilvl="4" w:tplc="E9785C2A">
      <w:numFmt w:val="bullet"/>
      <w:lvlText w:val="•"/>
      <w:lvlJc w:val="left"/>
      <w:pPr>
        <w:ind w:left="4730" w:hanging="154"/>
      </w:pPr>
      <w:rPr>
        <w:rFonts w:hint="default"/>
        <w:lang w:val="en-US" w:eastAsia="en-US" w:bidi="en-US"/>
      </w:rPr>
    </w:lvl>
    <w:lvl w:ilvl="5" w:tplc="463E4B6C">
      <w:numFmt w:val="bullet"/>
      <w:lvlText w:val="•"/>
      <w:lvlJc w:val="left"/>
      <w:pPr>
        <w:ind w:left="5723" w:hanging="154"/>
      </w:pPr>
      <w:rPr>
        <w:rFonts w:hint="default"/>
        <w:lang w:val="en-US" w:eastAsia="en-US" w:bidi="en-US"/>
      </w:rPr>
    </w:lvl>
    <w:lvl w:ilvl="6" w:tplc="E794B6A4">
      <w:numFmt w:val="bullet"/>
      <w:lvlText w:val="•"/>
      <w:lvlJc w:val="left"/>
      <w:pPr>
        <w:ind w:left="6715" w:hanging="154"/>
      </w:pPr>
      <w:rPr>
        <w:rFonts w:hint="default"/>
        <w:lang w:val="en-US" w:eastAsia="en-US" w:bidi="en-US"/>
      </w:rPr>
    </w:lvl>
    <w:lvl w:ilvl="7" w:tplc="520E752C">
      <w:numFmt w:val="bullet"/>
      <w:lvlText w:val="•"/>
      <w:lvlJc w:val="left"/>
      <w:pPr>
        <w:ind w:left="7708" w:hanging="154"/>
      </w:pPr>
      <w:rPr>
        <w:rFonts w:hint="default"/>
        <w:lang w:val="en-US" w:eastAsia="en-US" w:bidi="en-US"/>
      </w:rPr>
    </w:lvl>
    <w:lvl w:ilvl="8" w:tplc="9376B20E">
      <w:numFmt w:val="bullet"/>
      <w:lvlText w:val="•"/>
      <w:lvlJc w:val="left"/>
      <w:pPr>
        <w:ind w:left="8701" w:hanging="154"/>
      </w:pPr>
      <w:rPr>
        <w:rFonts w:hint="default"/>
        <w:lang w:val="en-US" w:eastAsia="en-US" w:bidi="en-US"/>
      </w:rPr>
    </w:lvl>
  </w:abstractNum>
  <w:abstractNum w:abstractNumId="41" w15:restartNumberingAfterBreak="0">
    <w:nsid w:val="332F426D"/>
    <w:multiLevelType w:val="multilevel"/>
    <w:tmpl w:val="332F426D"/>
    <w:lvl w:ilvl="0">
      <w:start w:val="1"/>
      <w:numFmt w:val="decimal"/>
      <w:lvlText w:val="%1."/>
      <w:lvlJc w:val="left"/>
      <w:pPr>
        <w:tabs>
          <w:tab w:val="left" w:pos="360"/>
        </w:tabs>
        <w:ind w:left="360" w:hanging="360"/>
      </w:pPr>
      <w:rPr>
        <w:rFonts w:hint="default"/>
      </w:rPr>
    </w:lvl>
    <w:lvl w:ilvl="1">
      <w:start w:val="1"/>
      <w:numFmt w:val="decimal"/>
      <w:pStyle w:val="CAP1"/>
      <w:lvlText w:val="%1.%2"/>
      <w:lvlJc w:val="left"/>
      <w:pPr>
        <w:tabs>
          <w:tab w:val="left" w:pos="716"/>
        </w:tabs>
        <w:ind w:left="716" w:hanging="432"/>
      </w:pPr>
      <w:rPr>
        <w:rFonts w:hint="default"/>
        <w:b/>
      </w:rPr>
    </w:lvl>
    <w:lvl w:ilvl="2">
      <w:start w:val="1"/>
      <w:numFmt w:val="decimal"/>
      <w:lvlText w:val="%1.%2.%3."/>
      <w:lvlJc w:val="left"/>
      <w:pPr>
        <w:tabs>
          <w:tab w:val="left" w:pos="1440"/>
        </w:tabs>
        <w:ind w:left="1224" w:hanging="504"/>
      </w:pPr>
      <w:rPr>
        <w:rFonts w:hint="default"/>
      </w:rPr>
    </w:lvl>
    <w:lvl w:ilvl="3">
      <w:start w:val="1"/>
      <w:numFmt w:val="decimal"/>
      <w:lvlText w:val="%1.%2.%3.%4."/>
      <w:lvlJc w:val="left"/>
      <w:pPr>
        <w:tabs>
          <w:tab w:val="left" w:pos="2160"/>
        </w:tabs>
        <w:ind w:left="1728" w:hanging="648"/>
      </w:pPr>
      <w:rPr>
        <w:rFonts w:hint="default"/>
      </w:rPr>
    </w:lvl>
    <w:lvl w:ilvl="4">
      <w:start w:val="1"/>
      <w:numFmt w:val="decimal"/>
      <w:lvlText w:val="%1.%2.%3.%4.%5."/>
      <w:lvlJc w:val="left"/>
      <w:pPr>
        <w:tabs>
          <w:tab w:val="left" w:pos="2520"/>
        </w:tabs>
        <w:ind w:left="2232" w:hanging="792"/>
      </w:pPr>
      <w:rPr>
        <w:rFonts w:hint="default"/>
      </w:rPr>
    </w:lvl>
    <w:lvl w:ilvl="5">
      <w:start w:val="1"/>
      <w:numFmt w:val="decimal"/>
      <w:lvlText w:val="%1.%2.%3.%4.%5.%6."/>
      <w:lvlJc w:val="left"/>
      <w:pPr>
        <w:tabs>
          <w:tab w:val="left" w:pos="324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4320"/>
        </w:tabs>
        <w:ind w:left="3744" w:hanging="1224"/>
      </w:pPr>
      <w:rPr>
        <w:rFonts w:hint="default"/>
      </w:rPr>
    </w:lvl>
    <w:lvl w:ilvl="8">
      <w:start w:val="1"/>
      <w:numFmt w:val="decimal"/>
      <w:lvlText w:val="%1.%2.%3.%4.%5.%6.%7.%8.%9."/>
      <w:lvlJc w:val="left"/>
      <w:pPr>
        <w:tabs>
          <w:tab w:val="left" w:pos="4680"/>
        </w:tabs>
        <w:ind w:left="4320" w:hanging="1440"/>
      </w:pPr>
      <w:rPr>
        <w:rFonts w:hint="default"/>
      </w:rPr>
    </w:lvl>
  </w:abstractNum>
  <w:abstractNum w:abstractNumId="42" w15:restartNumberingAfterBreak="0">
    <w:nsid w:val="33370D10"/>
    <w:multiLevelType w:val="hybridMultilevel"/>
    <w:tmpl w:val="B456CEFA"/>
    <w:lvl w:ilvl="0" w:tplc="5CB64FDA">
      <w:start w:val="1"/>
      <w:numFmt w:val="bullet"/>
      <w:suff w:val="spa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240922"/>
    <w:multiLevelType w:val="hybridMultilevel"/>
    <w:tmpl w:val="D636617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A52DB0"/>
    <w:multiLevelType w:val="hybridMultilevel"/>
    <w:tmpl w:val="85603B9C"/>
    <w:lvl w:ilvl="0" w:tplc="58620A68">
      <w:start w:val="25"/>
      <w:numFmt w:val="bullet"/>
      <w:suff w:val="space"/>
      <w:lvlText w:val="-"/>
      <w:lvlJc w:val="left"/>
      <w:pPr>
        <w:ind w:left="1080" w:hanging="360"/>
      </w:pPr>
      <w:rPr>
        <w:rFonts w:ascii=".VnTime" w:eastAsia="Times New Roman" w:hAnsi=".VnTime" w:cs="Times New Roman" w:hint="default"/>
        <w:vertAlign w:val="baseline"/>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3A7E3F9E"/>
    <w:multiLevelType w:val="singleLevel"/>
    <w:tmpl w:val="EA16072A"/>
    <w:lvl w:ilvl="0">
      <w:numFmt w:val="bullet"/>
      <w:suff w:val="space"/>
      <w:lvlText w:val="-"/>
      <w:lvlJc w:val="left"/>
      <w:pPr>
        <w:ind w:left="1069" w:hanging="360"/>
      </w:pPr>
      <w:rPr>
        <w:rFonts w:hint="default"/>
      </w:rPr>
    </w:lvl>
  </w:abstractNum>
  <w:abstractNum w:abstractNumId="46" w15:restartNumberingAfterBreak="0">
    <w:nsid w:val="3CC34FCF"/>
    <w:multiLevelType w:val="multilevel"/>
    <w:tmpl w:val="3CC34FCF"/>
    <w:lvl w:ilvl="0">
      <w:start w:val="1"/>
      <w:numFmt w:val="decimal"/>
      <w:pStyle w:val="C22"/>
      <w:lvlText w:val="%1."/>
      <w:lvlJc w:val="left"/>
      <w:pPr>
        <w:tabs>
          <w:tab w:val="left" w:pos="720"/>
        </w:tabs>
        <w:ind w:left="720" w:hanging="360"/>
      </w:pPr>
      <w:rPr>
        <w:rFonts w:hint="default"/>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47" w15:restartNumberingAfterBreak="0">
    <w:nsid w:val="3CCE5D72"/>
    <w:multiLevelType w:val="multilevel"/>
    <w:tmpl w:val="CDD288F6"/>
    <w:styleLink w:val="ArticleSection121"/>
    <w:lvl w:ilvl="0">
      <w:start w:val="3"/>
      <w:numFmt w:val="decimal"/>
      <w:lvlText w:val="%1"/>
      <w:lvlJc w:val="left"/>
      <w:pPr>
        <w:ind w:left="360" w:hanging="360"/>
      </w:pPr>
      <w:rPr>
        <w:rFonts w:hint="default"/>
      </w:rPr>
    </w:lvl>
    <w:lvl w:ilvl="1">
      <w:start w:val="1"/>
      <w:numFmt w:val="decimal"/>
      <w:lvlText w:val="%1.%2"/>
      <w:lvlJc w:val="left"/>
      <w:pPr>
        <w:ind w:left="0" w:firstLine="0"/>
      </w:pPr>
      <w:rPr>
        <w:rFonts w:hint="default"/>
        <w:i w:val="0"/>
        <w:iCs/>
      </w:rPr>
    </w:lvl>
    <w:lvl w:ilvl="2">
      <w:start w:val="1"/>
      <w:numFmt w:val="decimal"/>
      <w:suff w:val="space"/>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DAC2EDD"/>
    <w:multiLevelType w:val="multilevel"/>
    <w:tmpl w:val="61FC552C"/>
    <w:lvl w:ilvl="0">
      <w:start w:val="1"/>
      <w:numFmt w:val="decimal"/>
      <w:suff w:val="space"/>
      <w:lvlText w:val="CHƯƠNG %1:"/>
      <w:lvlJc w:val="left"/>
      <w:pPr>
        <w:ind w:left="2700" w:firstLine="0"/>
      </w:pPr>
      <w:rPr>
        <w:rFonts w:ascii="Times New Roman" w:hAnsi="Times New Roman" w:cs="Times New Roman" w:hint="default"/>
        <w:b/>
        <w:sz w:val="26"/>
        <w:szCs w:val="26"/>
        <w:lang w:val="en-US"/>
      </w:rPr>
    </w:lvl>
    <w:lvl w:ilvl="1">
      <w:start w:val="1"/>
      <w:numFmt w:val="decimal"/>
      <w:suff w:val="space"/>
      <w:lvlText w:val="%1.%2."/>
      <w:lvlJc w:val="left"/>
      <w:pPr>
        <w:ind w:left="0" w:firstLine="0"/>
      </w:pPr>
      <w:rPr>
        <w:rFonts w:ascii="Times New Roman" w:hAnsi="Times New Roman" w:cs="Times New Roman" w:hint="default"/>
        <w:b/>
        <w:i w:val="0"/>
        <w:sz w:val="26"/>
        <w:szCs w:val="26"/>
      </w:rPr>
    </w:lvl>
    <w:lvl w:ilvl="2">
      <w:start w:val="1"/>
      <w:numFmt w:val="decimal"/>
      <w:suff w:val="space"/>
      <w:lvlText w:val="%1.%2.%3."/>
      <w:lvlJc w:val="left"/>
      <w:pPr>
        <w:ind w:left="0" w:firstLine="0"/>
      </w:pPr>
      <w:rPr>
        <w:rFonts w:hint="default"/>
        <w:b/>
        <w:sz w:val="26"/>
        <w:szCs w:val="26"/>
      </w:rPr>
    </w:lvl>
    <w:lvl w:ilvl="3">
      <w:start w:val="1"/>
      <w:numFmt w:val="decimal"/>
      <w:suff w:val="space"/>
      <w:lvlText w:val="%1.%2.%3.%4."/>
      <w:lvlJc w:val="left"/>
      <w:pPr>
        <w:ind w:left="0" w:firstLine="0"/>
      </w:pPr>
      <w:rPr>
        <w:rFonts w:hint="default"/>
      </w:rPr>
    </w:lvl>
    <w:lvl w:ilvl="4">
      <w:start w:val="1"/>
      <w:numFmt w:val="lowerLetter"/>
      <w:suff w:val="space"/>
      <w:lvlText w:val="%5)"/>
      <w:lvlJc w:val="left"/>
      <w:pPr>
        <w:ind w:left="1419" w:firstLine="0"/>
      </w:pPr>
      <w:rPr>
        <w:rFonts w:ascii="Times New Roman" w:hAnsi="Times New Roman" w:cs="Times New Roman" w:hint="default"/>
        <w:b/>
        <w:i/>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3DEB3324"/>
    <w:multiLevelType w:val="singleLevel"/>
    <w:tmpl w:val="5D422900"/>
    <w:lvl w:ilvl="0">
      <w:start w:val="1"/>
      <w:numFmt w:val="none"/>
      <w:pStyle w:val="muc-1"/>
      <w:lvlText w:val=""/>
      <w:legacy w:legacy="1" w:legacySpace="120" w:legacyIndent="284"/>
      <w:lvlJc w:val="left"/>
      <w:pPr>
        <w:ind w:left="851" w:hanging="284"/>
      </w:pPr>
      <w:rPr>
        <w:rFonts w:ascii="Symbol" w:hAnsi="Symbol" w:hint="default"/>
      </w:rPr>
    </w:lvl>
  </w:abstractNum>
  <w:abstractNum w:abstractNumId="50" w15:restartNumberingAfterBreak="0">
    <w:nsid w:val="420C7BBB"/>
    <w:multiLevelType w:val="multilevel"/>
    <w:tmpl w:val="420C7BBB"/>
    <w:lvl w:ilvl="0">
      <w:start w:val="6"/>
      <w:numFmt w:val="bullet"/>
      <w:pStyle w:val="Pl1"/>
      <w:lvlText w:val=""/>
      <w:lvlJc w:val="left"/>
      <w:pPr>
        <w:tabs>
          <w:tab w:val="left" w:pos="360"/>
        </w:tabs>
        <w:ind w:left="360" w:hanging="360"/>
      </w:pPr>
      <w:rPr>
        <w:rFonts w:ascii="Symbol" w:eastAsia="Times New Roman" w:hAnsi="Symbol" w:cs="Times New Roman" w:hint="default"/>
        <w:color w:val="auto"/>
      </w:rPr>
    </w:lvl>
    <w:lvl w:ilvl="1">
      <w:start w:val="1"/>
      <w:numFmt w:val="bullet"/>
      <w:lvlText w:val=""/>
      <w:lvlJc w:val="left"/>
      <w:pPr>
        <w:tabs>
          <w:tab w:val="left" w:pos="540"/>
        </w:tabs>
        <w:ind w:left="540" w:hanging="360"/>
      </w:pPr>
      <w:rPr>
        <w:rFonts w:ascii="Wingdings" w:hAnsi="Wingdings" w:hint="default"/>
      </w:rPr>
    </w:lvl>
    <w:lvl w:ilvl="2">
      <w:start w:val="1"/>
      <w:numFmt w:val="bullet"/>
      <w:lvlText w:val=""/>
      <w:lvlJc w:val="left"/>
      <w:pPr>
        <w:tabs>
          <w:tab w:val="left" w:pos="1080"/>
        </w:tabs>
        <w:ind w:left="1080" w:hanging="360"/>
      </w:pPr>
      <w:rPr>
        <w:rFonts w:ascii="Wingdings" w:hAnsi="Wingdings" w:hint="default"/>
        <w:color w:val="auto"/>
      </w:rPr>
    </w:lvl>
    <w:lvl w:ilvl="3">
      <w:start w:val="2"/>
      <w:numFmt w:val="bullet"/>
      <w:lvlText w:val="-"/>
      <w:lvlJc w:val="left"/>
      <w:pPr>
        <w:tabs>
          <w:tab w:val="left" w:pos="1440"/>
        </w:tabs>
        <w:ind w:left="1440" w:hanging="360"/>
      </w:pPr>
      <w:rPr>
        <w:rFonts w:ascii="Times New Roman" w:hAnsi="Times New Roman" w:hint="default"/>
      </w:rPr>
    </w:lvl>
    <w:lvl w:ilvl="4">
      <w:start w:val="1"/>
      <w:numFmt w:val="bullet"/>
      <w:lvlText w:val="o"/>
      <w:lvlJc w:val="left"/>
      <w:pPr>
        <w:tabs>
          <w:tab w:val="left" w:pos="1800"/>
        </w:tabs>
        <w:ind w:left="1800" w:hanging="360"/>
      </w:pPr>
      <w:rPr>
        <w:rFonts w:ascii="Courier New" w:hAnsi="Courier New" w:cs="Courier New" w:hint="default"/>
      </w:rPr>
    </w:lvl>
    <w:lvl w:ilvl="5">
      <w:start w:val="1"/>
      <w:numFmt w:val="bullet"/>
      <w:lvlText w:val=""/>
      <w:lvlJc w:val="left"/>
      <w:pPr>
        <w:tabs>
          <w:tab w:val="left" w:pos="2160"/>
        </w:tabs>
        <w:ind w:left="2160" w:hanging="360"/>
      </w:pPr>
      <w:rPr>
        <w:rFonts w:ascii="Wingdings" w:hAnsi="Wingdings" w:hint="default"/>
      </w:rPr>
    </w:lvl>
    <w:lvl w:ilvl="6">
      <w:start w:val="1"/>
      <w:numFmt w:val="bullet"/>
      <w:lvlText w:val=""/>
      <w:lvlJc w:val="left"/>
      <w:pPr>
        <w:tabs>
          <w:tab w:val="left" w:pos="2520"/>
        </w:tabs>
        <w:ind w:left="2520" w:hanging="360"/>
      </w:pPr>
      <w:rPr>
        <w:rFonts w:ascii="Wingdings" w:hAnsi="Wingdings" w:hint="default"/>
      </w:rPr>
    </w:lvl>
    <w:lvl w:ilvl="7">
      <w:start w:val="1"/>
      <w:numFmt w:val="bullet"/>
      <w:lvlText w:val=""/>
      <w:lvlJc w:val="left"/>
      <w:pPr>
        <w:tabs>
          <w:tab w:val="left" w:pos="2880"/>
        </w:tabs>
        <w:ind w:left="2880" w:hanging="360"/>
      </w:pPr>
      <w:rPr>
        <w:rFonts w:ascii="Symbol" w:hAnsi="Symbol" w:hint="default"/>
      </w:rPr>
    </w:lvl>
    <w:lvl w:ilvl="8">
      <w:start w:val="1"/>
      <w:numFmt w:val="bullet"/>
      <w:lvlText w:val=""/>
      <w:lvlJc w:val="left"/>
      <w:pPr>
        <w:tabs>
          <w:tab w:val="left" w:pos="3240"/>
        </w:tabs>
        <w:ind w:left="3240" w:hanging="360"/>
      </w:pPr>
      <w:rPr>
        <w:rFonts w:ascii="Symbol" w:hAnsi="Symbol" w:hint="default"/>
      </w:rPr>
    </w:lvl>
  </w:abstractNum>
  <w:abstractNum w:abstractNumId="51" w15:restartNumberingAfterBreak="0">
    <w:nsid w:val="430D12A3"/>
    <w:multiLevelType w:val="multilevel"/>
    <w:tmpl w:val="0409001F"/>
    <w:styleLink w:val="Style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2" w15:restartNumberingAfterBreak="0">
    <w:nsid w:val="48F6458E"/>
    <w:multiLevelType w:val="multilevel"/>
    <w:tmpl w:val="48F6458E"/>
    <w:lvl w:ilvl="0">
      <w:start w:val="1"/>
      <w:numFmt w:val="bullet"/>
      <w:pStyle w:val="h1"/>
      <w:lvlText w:val=""/>
      <w:lvlJc w:val="left"/>
      <w:pPr>
        <w:tabs>
          <w:tab w:val="left" w:pos="927"/>
        </w:tabs>
        <w:ind w:left="567" w:firstLine="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4B7E6457"/>
    <w:multiLevelType w:val="hybridMultilevel"/>
    <w:tmpl w:val="76D0AF34"/>
    <w:lvl w:ilvl="0" w:tplc="AE5C88B4">
      <w:start w:val="1"/>
      <w:numFmt w:val="bullet"/>
      <w:pStyle w:val="BodyText21"/>
      <w:lvlText w:val=""/>
      <w:lvlJc w:val="left"/>
      <w:pPr>
        <w:tabs>
          <w:tab w:val="num" w:pos="1985"/>
        </w:tabs>
        <w:ind w:left="1985" w:hanging="567"/>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C633511"/>
    <w:multiLevelType w:val="hybridMultilevel"/>
    <w:tmpl w:val="8B48D29C"/>
    <w:lvl w:ilvl="0" w:tplc="DC3EE7B4">
      <w:start w:val="1"/>
      <w:numFmt w:val="bullet"/>
      <w:pStyle w:val="MUC4"/>
      <w:lvlText w:val=""/>
      <w:lvlJc w:val="left"/>
      <w:pPr>
        <w:tabs>
          <w:tab w:val="num" w:pos="717"/>
        </w:tabs>
        <w:ind w:left="717" w:hanging="360"/>
      </w:pPr>
      <w:rPr>
        <w:rFonts w:ascii="Wingdings" w:hAnsi="Wingdings"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55" w15:restartNumberingAfterBreak="0">
    <w:nsid w:val="4CE82411"/>
    <w:multiLevelType w:val="multilevel"/>
    <w:tmpl w:val="9C54D216"/>
    <w:lvl w:ilvl="0">
      <w:start w:val="1"/>
      <w:numFmt w:val="bullet"/>
      <w:pStyle w:val="dau"/>
      <w:lvlText w:val=""/>
      <w:lvlJc w:val="left"/>
      <w:pPr>
        <w:ind w:left="567"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1D5FFA"/>
    <w:multiLevelType w:val="hybridMultilevel"/>
    <w:tmpl w:val="18E2D9BC"/>
    <w:lvl w:ilvl="0" w:tplc="FFFFFFFF">
      <w:start w:val="1"/>
      <w:numFmt w:val="decimal"/>
      <w:pStyle w:val="C31"/>
      <w:lvlText w:val="%1."/>
      <w:lvlJc w:val="left"/>
      <w:pPr>
        <w:tabs>
          <w:tab w:val="num" w:pos="720"/>
        </w:tabs>
        <w:ind w:left="720" w:hanging="360"/>
      </w:pPr>
      <w:rPr>
        <w:rFonts w:ascii=".VnTime" w:hAnsi=".VnTime" w:hint="default"/>
      </w:rPr>
    </w:lvl>
    <w:lvl w:ilvl="1" w:tplc="FFFFFFFF">
      <w:numFmt w:val="none"/>
      <w:lvlText w:val=""/>
      <w:lvlJc w:val="left"/>
      <w:pPr>
        <w:tabs>
          <w:tab w:val="num" w:pos="360"/>
        </w:tabs>
        <w:ind w:left="0" w:firstLine="0"/>
      </w:pPr>
    </w:lvl>
    <w:lvl w:ilvl="2" w:tplc="FFFFFFFF">
      <w:numFmt w:val="none"/>
      <w:lvlText w:val=""/>
      <w:lvlJc w:val="left"/>
      <w:pPr>
        <w:tabs>
          <w:tab w:val="num" w:pos="360"/>
        </w:tabs>
        <w:ind w:left="0" w:firstLine="0"/>
      </w:pPr>
    </w:lvl>
    <w:lvl w:ilvl="3" w:tplc="FFFFFFFF">
      <w:numFmt w:val="none"/>
      <w:lvlText w:val=""/>
      <w:lvlJc w:val="left"/>
      <w:pPr>
        <w:tabs>
          <w:tab w:val="num" w:pos="360"/>
        </w:tabs>
        <w:ind w:left="0" w:firstLine="0"/>
      </w:pPr>
    </w:lvl>
    <w:lvl w:ilvl="4" w:tplc="FFFFFFFF">
      <w:numFmt w:val="none"/>
      <w:lvlText w:val=""/>
      <w:lvlJc w:val="left"/>
      <w:pPr>
        <w:tabs>
          <w:tab w:val="num" w:pos="360"/>
        </w:tabs>
        <w:ind w:left="0" w:firstLine="0"/>
      </w:pPr>
    </w:lvl>
    <w:lvl w:ilvl="5" w:tplc="FFFFFFFF">
      <w:numFmt w:val="none"/>
      <w:lvlText w:val=""/>
      <w:lvlJc w:val="left"/>
      <w:pPr>
        <w:tabs>
          <w:tab w:val="num" w:pos="360"/>
        </w:tabs>
        <w:ind w:left="0" w:firstLine="0"/>
      </w:pPr>
    </w:lvl>
    <w:lvl w:ilvl="6" w:tplc="FFFFFFFF">
      <w:numFmt w:val="none"/>
      <w:lvlText w:val=""/>
      <w:lvlJc w:val="left"/>
      <w:pPr>
        <w:tabs>
          <w:tab w:val="num" w:pos="360"/>
        </w:tabs>
        <w:ind w:left="0" w:firstLine="0"/>
      </w:pPr>
    </w:lvl>
    <w:lvl w:ilvl="7" w:tplc="FFFFFFFF">
      <w:numFmt w:val="none"/>
      <w:lvlText w:val=""/>
      <w:lvlJc w:val="left"/>
      <w:pPr>
        <w:tabs>
          <w:tab w:val="num" w:pos="360"/>
        </w:tabs>
        <w:ind w:left="0" w:firstLine="0"/>
      </w:pPr>
    </w:lvl>
    <w:lvl w:ilvl="8" w:tplc="FFFFFFFF">
      <w:numFmt w:val="none"/>
      <w:lvlText w:val=""/>
      <w:lvlJc w:val="left"/>
      <w:pPr>
        <w:tabs>
          <w:tab w:val="num" w:pos="360"/>
        </w:tabs>
        <w:ind w:left="0" w:firstLine="0"/>
      </w:pPr>
    </w:lvl>
  </w:abstractNum>
  <w:abstractNum w:abstractNumId="57" w15:restartNumberingAfterBreak="0">
    <w:nsid w:val="509A6021"/>
    <w:multiLevelType w:val="multilevel"/>
    <w:tmpl w:val="848EC370"/>
    <w:lvl w:ilvl="0">
      <w:start w:val="1"/>
      <w:numFmt w:val="bullet"/>
      <w:pStyle w:val="dau0"/>
      <w:lvlText w:val=""/>
      <w:lvlJc w:val="left"/>
      <w:pPr>
        <w:ind w:left="0" w:firstLine="284"/>
      </w:pPr>
      <w:rPr>
        <w:rFonts w:ascii="Wingdings" w:hAnsi="Wingdings" w:hint="default"/>
        <w:color w:val="auto"/>
      </w:rPr>
    </w:lvl>
    <w:lvl w:ilvl="1">
      <w:start w:val="1"/>
      <w:numFmt w:val="bullet"/>
      <w:suff w:val="space"/>
      <w:lvlText w:val="o"/>
      <w:lvlJc w:val="left"/>
      <w:pPr>
        <w:ind w:left="2477" w:hanging="360"/>
      </w:pPr>
      <w:rPr>
        <w:rFonts w:ascii="Courier New" w:hAnsi="Courier New" w:cs="Times New Roman" w:hint="default"/>
      </w:rPr>
    </w:lvl>
    <w:lvl w:ilvl="2">
      <w:start w:val="1"/>
      <w:numFmt w:val="bullet"/>
      <w:lvlText w:val=""/>
      <w:lvlJc w:val="left"/>
      <w:pPr>
        <w:ind w:left="3197" w:hanging="360"/>
      </w:pPr>
      <w:rPr>
        <w:rFonts w:ascii="Wingdings" w:hAnsi="Wingdings" w:hint="default"/>
      </w:rPr>
    </w:lvl>
    <w:lvl w:ilvl="3">
      <w:start w:val="1"/>
      <w:numFmt w:val="bullet"/>
      <w:lvlText w:val=""/>
      <w:lvlJc w:val="left"/>
      <w:pPr>
        <w:ind w:left="3917" w:hanging="360"/>
      </w:pPr>
      <w:rPr>
        <w:rFonts w:ascii="Symbol" w:hAnsi="Symbol" w:hint="default"/>
      </w:rPr>
    </w:lvl>
    <w:lvl w:ilvl="4">
      <w:start w:val="1"/>
      <w:numFmt w:val="bullet"/>
      <w:lvlText w:val="o"/>
      <w:lvlJc w:val="left"/>
      <w:pPr>
        <w:ind w:left="4637" w:hanging="360"/>
      </w:pPr>
      <w:rPr>
        <w:rFonts w:ascii="Courier New" w:hAnsi="Courier New" w:cs="Courier New" w:hint="default"/>
      </w:rPr>
    </w:lvl>
    <w:lvl w:ilvl="5">
      <w:start w:val="1"/>
      <w:numFmt w:val="bullet"/>
      <w:lvlText w:val=""/>
      <w:lvlJc w:val="left"/>
      <w:pPr>
        <w:ind w:left="5357" w:hanging="360"/>
      </w:pPr>
      <w:rPr>
        <w:rFonts w:ascii="Wingdings" w:hAnsi="Wingdings" w:hint="default"/>
      </w:rPr>
    </w:lvl>
    <w:lvl w:ilvl="6">
      <w:start w:val="1"/>
      <w:numFmt w:val="bullet"/>
      <w:lvlText w:val=""/>
      <w:lvlJc w:val="left"/>
      <w:pPr>
        <w:ind w:left="6077" w:hanging="360"/>
      </w:pPr>
      <w:rPr>
        <w:rFonts w:ascii="Symbol" w:hAnsi="Symbol" w:hint="default"/>
      </w:rPr>
    </w:lvl>
    <w:lvl w:ilvl="7">
      <w:start w:val="1"/>
      <w:numFmt w:val="bullet"/>
      <w:lvlText w:val="o"/>
      <w:lvlJc w:val="left"/>
      <w:pPr>
        <w:ind w:left="6797" w:hanging="360"/>
      </w:pPr>
      <w:rPr>
        <w:rFonts w:ascii="Courier New" w:hAnsi="Courier New" w:cs="Courier New" w:hint="default"/>
      </w:rPr>
    </w:lvl>
    <w:lvl w:ilvl="8">
      <w:start w:val="1"/>
      <w:numFmt w:val="bullet"/>
      <w:lvlText w:val=""/>
      <w:lvlJc w:val="left"/>
      <w:pPr>
        <w:ind w:left="7517" w:hanging="360"/>
      </w:pPr>
      <w:rPr>
        <w:rFonts w:ascii="Wingdings" w:hAnsi="Wingdings" w:hint="default"/>
      </w:rPr>
    </w:lvl>
  </w:abstractNum>
  <w:abstractNum w:abstractNumId="58"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Times New Roman" w:hAnsi="Times New Roman" w:hint="default"/>
        <w:sz w:val="16"/>
      </w:rPr>
    </w:lvl>
  </w:abstractNum>
  <w:abstractNum w:abstractNumId="59" w15:restartNumberingAfterBreak="0">
    <w:nsid w:val="523D2AC0"/>
    <w:multiLevelType w:val="hybridMultilevel"/>
    <w:tmpl w:val="B02C3D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2902E02"/>
    <w:multiLevelType w:val="singleLevel"/>
    <w:tmpl w:val="D3C82A56"/>
    <w:lvl w:ilvl="0">
      <w:start w:val="1"/>
      <w:numFmt w:val="bullet"/>
      <w:pStyle w:val="Thut1"/>
      <w:lvlText w:val=""/>
      <w:lvlJc w:val="left"/>
      <w:pPr>
        <w:tabs>
          <w:tab w:val="num" w:pos="1800"/>
        </w:tabs>
        <w:ind w:left="1723" w:hanging="283"/>
      </w:pPr>
      <w:rPr>
        <w:rFonts w:ascii="Symbol" w:hAnsi="Symbol" w:hint="default"/>
        <w:sz w:val="16"/>
      </w:rPr>
    </w:lvl>
  </w:abstractNum>
  <w:abstractNum w:abstractNumId="61" w15:restartNumberingAfterBreak="0">
    <w:nsid w:val="53B03BD1"/>
    <w:multiLevelType w:val="hybridMultilevel"/>
    <w:tmpl w:val="61E85ADC"/>
    <w:lvl w:ilvl="0" w:tplc="32FC4160">
      <w:numFmt w:val="bullet"/>
      <w:suff w:val="space"/>
      <w:lvlText w:val="+"/>
      <w:lvlJc w:val="left"/>
      <w:pPr>
        <w:ind w:left="1429" w:hanging="360"/>
      </w:pPr>
      <w:rPr>
        <w:rFonts w:ascii="Times New Roman" w:eastAsia="Times New Roman" w:hAnsi="Times New Roman" w:cs="Times New Roman" w:hint="default"/>
        <w:w w:val="99"/>
        <w:sz w:val="26"/>
        <w:szCs w:val="26"/>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2" w15:restartNumberingAfterBreak="0">
    <w:nsid w:val="54C562B1"/>
    <w:multiLevelType w:val="hybridMultilevel"/>
    <w:tmpl w:val="C02A916C"/>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63" w15:restartNumberingAfterBreak="0">
    <w:nsid w:val="55282E87"/>
    <w:multiLevelType w:val="hybridMultilevel"/>
    <w:tmpl w:val="875C4ECA"/>
    <w:lvl w:ilvl="0" w:tplc="1CB6B79A">
      <w:start w:val="1"/>
      <w:numFmt w:val="decimal"/>
      <w:pStyle w:val="m-2"/>
      <w:lvlText w:val="%1."/>
      <w:lvlJc w:val="left"/>
      <w:pPr>
        <w:tabs>
          <w:tab w:val="num" w:pos="927"/>
        </w:tabs>
        <w:ind w:left="927" w:hanging="360"/>
      </w:pPr>
      <w:rPr>
        <w:rFonts w:hint="default"/>
      </w:rPr>
    </w:lvl>
    <w:lvl w:ilvl="1" w:tplc="450AE368" w:tentative="1">
      <w:start w:val="1"/>
      <w:numFmt w:val="lowerLetter"/>
      <w:lvlText w:val="%2."/>
      <w:lvlJc w:val="left"/>
      <w:pPr>
        <w:tabs>
          <w:tab w:val="num" w:pos="1647"/>
        </w:tabs>
        <w:ind w:left="1647" w:hanging="360"/>
      </w:pPr>
    </w:lvl>
    <w:lvl w:ilvl="2" w:tplc="A1BE7516" w:tentative="1">
      <w:start w:val="1"/>
      <w:numFmt w:val="lowerRoman"/>
      <w:lvlText w:val="%3."/>
      <w:lvlJc w:val="right"/>
      <w:pPr>
        <w:tabs>
          <w:tab w:val="num" w:pos="2367"/>
        </w:tabs>
        <w:ind w:left="2367" w:hanging="180"/>
      </w:pPr>
    </w:lvl>
    <w:lvl w:ilvl="3" w:tplc="4AF4C96C" w:tentative="1">
      <w:start w:val="1"/>
      <w:numFmt w:val="decimal"/>
      <w:lvlText w:val="%4."/>
      <w:lvlJc w:val="left"/>
      <w:pPr>
        <w:tabs>
          <w:tab w:val="num" w:pos="3087"/>
        </w:tabs>
        <w:ind w:left="3087" w:hanging="360"/>
      </w:pPr>
    </w:lvl>
    <w:lvl w:ilvl="4" w:tplc="CDE21624" w:tentative="1">
      <w:start w:val="1"/>
      <w:numFmt w:val="lowerLetter"/>
      <w:lvlText w:val="%5."/>
      <w:lvlJc w:val="left"/>
      <w:pPr>
        <w:tabs>
          <w:tab w:val="num" w:pos="3807"/>
        </w:tabs>
        <w:ind w:left="3807" w:hanging="360"/>
      </w:pPr>
    </w:lvl>
    <w:lvl w:ilvl="5" w:tplc="D4A2CFEC" w:tentative="1">
      <w:start w:val="1"/>
      <w:numFmt w:val="lowerRoman"/>
      <w:lvlText w:val="%6."/>
      <w:lvlJc w:val="right"/>
      <w:pPr>
        <w:tabs>
          <w:tab w:val="num" w:pos="4527"/>
        </w:tabs>
        <w:ind w:left="4527" w:hanging="180"/>
      </w:pPr>
    </w:lvl>
    <w:lvl w:ilvl="6" w:tplc="446A26EC" w:tentative="1">
      <w:start w:val="1"/>
      <w:numFmt w:val="decimal"/>
      <w:lvlText w:val="%7."/>
      <w:lvlJc w:val="left"/>
      <w:pPr>
        <w:tabs>
          <w:tab w:val="num" w:pos="5247"/>
        </w:tabs>
        <w:ind w:left="5247" w:hanging="360"/>
      </w:pPr>
    </w:lvl>
    <w:lvl w:ilvl="7" w:tplc="796CACE8" w:tentative="1">
      <w:start w:val="1"/>
      <w:numFmt w:val="lowerLetter"/>
      <w:lvlText w:val="%8."/>
      <w:lvlJc w:val="left"/>
      <w:pPr>
        <w:tabs>
          <w:tab w:val="num" w:pos="5967"/>
        </w:tabs>
        <w:ind w:left="5967" w:hanging="360"/>
      </w:pPr>
    </w:lvl>
    <w:lvl w:ilvl="8" w:tplc="CACEBD74" w:tentative="1">
      <w:start w:val="1"/>
      <w:numFmt w:val="lowerRoman"/>
      <w:lvlText w:val="%9."/>
      <w:lvlJc w:val="right"/>
      <w:pPr>
        <w:tabs>
          <w:tab w:val="num" w:pos="6687"/>
        </w:tabs>
        <w:ind w:left="6687" w:hanging="180"/>
      </w:pPr>
    </w:lvl>
  </w:abstractNum>
  <w:abstractNum w:abstractNumId="64" w15:restartNumberingAfterBreak="0">
    <w:nsid w:val="5AC62C47"/>
    <w:multiLevelType w:val="hybridMultilevel"/>
    <w:tmpl w:val="D736B180"/>
    <w:lvl w:ilvl="0" w:tplc="06BA7968">
      <w:start w:val="1"/>
      <w:numFmt w:val="bullet"/>
      <w:lvlText w:val=""/>
      <w:lvlJc w:val="left"/>
      <w:pPr>
        <w:ind w:left="1080" w:hanging="360"/>
      </w:pPr>
      <w:rPr>
        <w:rFonts w:ascii="Wingdings" w:hAnsi="Wingdings" w:hint="default"/>
        <w:b w:val="0"/>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5C1A1770"/>
    <w:multiLevelType w:val="hybridMultilevel"/>
    <w:tmpl w:val="3D42964E"/>
    <w:lvl w:ilvl="0" w:tplc="0409000D">
      <w:start w:val="1"/>
      <w:numFmt w:val="decimal"/>
      <w:pStyle w:val="02-g"/>
      <w:lvlText w:val="%1."/>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6" w15:restartNumberingAfterBreak="0">
    <w:nsid w:val="5C9B65A2"/>
    <w:multiLevelType w:val="hybridMultilevel"/>
    <w:tmpl w:val="704457CE"/>
    <w:lvl w:ilvl="0" w:tplc="EA0A2CB4">
      <w:start w:val="1"/>
      <w:numFmt w:val="bullet"/>
      <w:pStyle w:val="dauD"/>
      <w:lvlText w:val=""/>
      <w:lvlJc w:val="left"/>
      <w:pPr>
        <w:ind w:left="1287" w:hanging="360"/>
      </w:pPr>
      <w:rPr>
        <w:rFonts w:ascii="Wingdings" w:hAnsi="Wingdings" w:hint="default"/>
      </w:rPr>
    </w:lvl>
    <w:lvl w:ilvl="1" w:tplc="04090003">
      <w:start w:val="1"/>
      <w:numFmt w:val="bullet"/>
      <w:lvlText w:val="o"/>
      <w:lvlJc w:val="left"/>
      <w:pPr>
        <w:ind w:left="1353"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67" w15:restartNumberingAfterBreak="0">
    <w:nsid w:val="5CDF0DEB"/>
    <w:multiLevelType w:val="hybridMultilevel"/>
    <w:tmpl w:val="2EA8496E"/>
    <w:lvl w:ilvl="0" w:tplc="A11ACDE0">
      <w:start w:val="1"/>
      <w:numFmt w:val="decimal"/>
      <w:pStyle w:val="Styleheading2Italic"/>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68" w15:restartNumberingAfterBreak="0">
    <w:nsid w:val="61FF3C38"/>
    <w:multiLevelType w:val="hybridMultilevel"/>
    <w:tmpl w:val="649AE8B4"/>
    <w:lvl w:ilvl="0" w:tplc="D6CE5514">
      <w:start w:val="1"/>
      <w:numFmt w:val="bullet"/>
      <w:suff w:val="space"/>
      <w:lvlText w:val=""/>
      <w:lvlJc w:val="left"/>
      <w:pPr>
        <w:ind w:left="1211"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Times New Roman" w:hAnsi="Times New Roman" w:hint="default"/>
        <w:sz w:val="16"/>
      </w:rPr>
    </w:lvl>
  </w:abstractNum>
  <w:abstractNum w:abstractNumId="70" w15:restartNumberingAfterBreak="0">
    <w:nsid w:val="687938CF"/>
    <w:multiLevelType w:val="hybridMultilevel"/>
    <w:tmpl w:val="DB481786"/>
    <w:lvl w:ilvl="0" w:tplc="04090009">
      <w:start w:val="17"/>
      <w:numFmt w:val="bullet"/>
      <w:pStyle w:val="Tablecentertext1"/>
      <w:lvlText w:val="-"/>
      <w:lvlJc w:val="left"/>
      <w:pPr>
        <w:tabs>
          <w:tab w:val="num" w:pos="360"/>
        </w:tabs>
        <w:ind w:left="36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6BF317ED"/>
    <w:multiLevelType w:val="hybridMultilevel"/>
    <w:tmpl w:val="5E9CF30A"/>
    <w:lvl w:ilvl="0" w:tplc="5D202554">
      <w:numFmt w:val="bullet"/>
      <w:pStyle w:val="nca"/>
      <w:lvlText w:val="-"/>
      <w:lvlJc w:val="left"/>
      <w:pPr>
        <w:ind w:left="1331" w:hanging="360"/>
      </w:pPr>
      <w:rPr>
        <w:rFonts w:ascii="Times New Roman" w:eastAsia="Times New Roman" w:hAnsi="Times New Roman" w:cs="Times New Roman" w:hint="default"/>
      </w:rPr>
    </w:lvl>
    <w:lvl w:ilvl="1" w:tplc="04090019">
      <w:start w:val="1"/>
      <w:numFmt w:val="bullet"/>
      <w:lvlText w:val="o"/>
      <w:lvlJc w:val="left"/>
      <w:pPr>
        <w:ind w:left="2051" w:hanging="360"/>
      </w:pPr>
      <w:rPr>
        <w:rFonts w:ascii="Courier New" w:hAnsi="Courier New" w:cs="Courier New" w:hint="default"/>
      </w:rPr>
    </w:lvl>
    <w:lvl w:ilvl="2" w:tplc="0409001B">
      <w:start w:val="1"/>
      <w:numFmt w:val="bullet"/>
      <w:lvlText w:val=""/>
      <w:lvlJc w:val="left"/>
      <w:pPr>
        <w:ind w:left="2771" w:hanging="360"/>
      </w:pPr>
      <w:rPr>
        <w:rFonts w:ascii="Wingdings" w:hAnsi="Wingdings" w:hint="default"/>
      </w:rPr>
    </w:lvl>
    <w:lvl w:ilvl="3" w:tplc="0409000F">
      <w:start w:val="1"/>
      <w:numFmt w:val="bullet"/>
      <w:lvlText w:val=""/>
      <w:lvlJc w:val="left"/>
      <w:pPr>
        <w:ind w:left="3491" w:hanging="360"/>
      </w:pPr>
      <w:rPr>
        <w:rFonts w:ascii="Symbol" w:hAnsi="Symbol" w:hint="default"/>
      </w:rPr>
    </w:lvl>
    <w:lvl w:ilvl="4" w:tplc="04090019">
      <w:start w:val="1"/>
      <w:numFmt w:val="bullet"/>
      <w:lvlText w:val="o"/>
      <w:lvlJc w:val="left"/>
      <w:pPr>
        <w:ind w:left="4211" w:hanging="360"/>
      </w:pPr>
      <w:rPr>
        <w:rFonts w:ascii="Courier New" w:hAnsi="Courier New" w:cs="Courier New" w:hint="default"/>
      </w:rPr>
    </w:lvl>
    <w:lvl w:ilvl="5" w:tplc="0409001B">
      <w:start w:val="1"/>
      <w:numFmt w:val="bullet"/>
      <w:lvlText w:val=""/>
      <w:lvlJc w:val="left"/>
      <w:pPr>
        <w:ind w:left="4931" w:hanging="360"/>
      </w:pPr>
      <w:rPr>
        <w:rFonts w:ascii="Wingdings" w:hAnsi="Wingdings" w:hint="default"/>
      </w:rPr>
    </w:lvl>
    <w:lvl w:ilvl="6" w:tplc="0409000F">
      <w:start w:val="1"/>
      <w:numFmt w:val="bullet"/>
      <w:lvlText w:val=""/>
      <w:lvlJc w:val="left"/>
      <w:pPr>
        <w:ind w:left="5651" w:hanging="360"/>
      </w:pPr>
      <w:rPr>
        <w:rFonts w:ascii="Symbol" w:hAnsi="Symbol" w:hint="default"/>
      </w:rPr>
    </w:lvl>
    <w:lvl w:ilvl="7" w:tplc="04090019">
      <w:start w:val="1"/>
      <w:numFmt w:val="bullet"/>
      <w:lvlText w:val="o"/>
      <w:lvlJc w:val="left"/>
      <w:pPr>
        <w:ind w:left="6371" w:hanging="360"/>
      </w:pPr>
      <w:rPr>
        <w:rFonts w:ascii="Courier New" w:hAnsi="Courier New" w:cs="Courier New" w:hint="default"/>
      </w:rPr>
    </w:lvl>
    <w:lvl w:ilvl="8" w:tplc="0409001B">
      <w:start w:val="1"/>
      <w:numFmt w:val="bullet"/>
      <w:lvlText w:val=""/>
      <w:lvlJc w:val="left"/>
      <w:pPr>
        <w:ind w:left="7091" w:hanging="360"/>
      </w:pPr>
      <w:rPr>
        <w:rFonts w:ascii="Wingdings" w:hAnsi="Wingdings" w:hint="default"/>
      </w:rPr>
    </w:lvl>
  </w:abstractNum>
  <w:abstractNum w:abstractNumId="73" w15:restartNumberingAfterBreak="0">
    <w:nsid w:val="70606AAD"/>
    <w:multiLevelType w:val="hybridMultilevel"/>
    <w:tmpl w:val="74EAD48E"/>
    <w:lvl w:ilvl="0" w:tplc="4A704336">
      <w:numFmt w:val="bullet"/>
      <w:lvlText w:val="-"/>
      <w:lvlJc w:val="left"/>
      <w:pPr>
        <w:ind w:left="720" w:hanging="360"/>
      </w:pPr>
      <w:rPr>
        <w:rFonts w:ascii="Times New Roman" w:eastAsia="Times New Roman" w:hAnsi="Times New Roman" w:cs="Times New Roman" w:hint="default"/>
        <w:w w:val="99"/>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27F4C61"/>
    <w:multiLevelType w:val="hybridMultilevel"/>
    <w:tmpl w:val="17881044"/>
    <w:lvl w:ilvl="0" w:tplc="F43421B8">
      <w:numFmt w:val="bullet"/>
      <w:suff w:val="space"/>
      <w:lvlText w:val="-"/>
      <w:lvlJc w:val="left"/>
      <w:pPr>
        <w:ind w:left="1211" w:hanging="360"/>
      </w:pPr>
      <w:rPr>
        <w:rFonts w:ascii="Times New Roman" w:eastAsia="Times New Roman" w:hAnsi="Times New Roman" w:cs="Times New Roman" w:hint="default"/>
        <w:w w:val="99"/>
        <w:sz w:val="26"/>
        <w:szCs w:val="26"/>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75" w15:restartNumberingAfterBreak="0">
    <w:nsid w:val="72E922A8"/>
    <w:multiLevelType w:val="hybridMultilevel"/>
    <w:tmpl w:val="9F529774"/>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6" w15:restartNumberingAfterBreak="0">
    <w:nsid w:val="738349D7"/>
    <w:multiLevelType w:val="hybridMultilevel"/>
    <w:tmpl w:val="F0FE09CA"/>
    <w:lvl w:ilvl="0" w:tplc="58620A68">
      <w:start w:val="25"/>
      <w:numFmt w:val="bullet"/>
      <w:lvlText w:val="-"/>
      <w:lvlJc w:val="left"/>
      <w:pPr>
        <w:ind w:left="720" w:hanging="360"/>
      </w:pPr>
      <w:rPr>
        <w:rFonts w:ascii=".VnTime" w:eastAsia="Times New Roman" w:hAnsi=".VnTime" w:cs="Times New Roman" w:hint="default"/>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124CF"/>
    <w:multiLevelType w:val="multilevel"/>
    <w:tmpl w:val="740124CF"/>
    <w:lvl w:ilvl="0">
      <w:start w:val="1"/>
      <w:numFmt w:val="decimal"/>
      <w:pStyle w:val="C21"/>
      <w:lvlText w:val="%1."/>
      <w:lvlJc w:val="left"/>
      <w:pPr>
        <w:tabs>
          <w:tab w:val="left" w:pos="2160"/>
        </w:tabs>
        <w:ind w:left="2160" w:hanging="360"/>
      </w:pPr>
      <w:rPr>
        <w:rFonts w:hint="default"/>
      </w:rPr>
    </w:lvl>
    <w:lvl w:ilvl="1">
      <w:start w:val="1"/>
      <w:numFmt w:val="lowerLetter"/>
      <w:lvlText w:val="%2."/>
      <w:lvlJc w:val="left"/>
      <w:pPr>
        <w:tabs>
          <w:tab w:val="left" w:pos="1440"/>
        </w:tabs>
        <w:ind w:left="1440" w:hanging="360"/>
      </w:pPr>
    </w:lvl>
    <w:lvl w:ilvl="2">
      <w:start w:val="3"/>
      <w:numFmt w:val="bullet"/>
      <w:lvlText w:val="-"/>
      <w:lvlJc w:val="left"/>
      <w:pPr>
        <w:tabs>
          <w:tab w:val="left" w:pos="2340"/>
        </w:tabs>
        <w:ind w:left="2340" w:hanging="360"/>
      </w:pPr>
      <w:rPr>
        <w:rFonts w:ascii="Times New Roman" w:eastAsia="Times New Roman" w:hAnsi="Times New Roman" w:cs="Times New Roman"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Times New Roman" w:hAnsi="Times New Roman" w:hint="default"/>
      </w:rPr>
    </w:lvl>
  </w:abstractNum>
  <w:abstractNum w:abstractNumId="79" w15:restartNumberingAfterBreak="0">
    <w:nsid w:val="76E75460"/>
    <w:multiLevelType w:val="multilevel"/>
    <w:tmpl w:val="7D00E316"/>
    <w:lvl w:ilvl="0">
      <w:start w:val="1"/>
      <w:numFmt w:val="decimal"/>
      <w:isLgl/>
      <w:lvlText w:val="Điều %1:"/>
      <w:lvlJc w:val="left"/>
      <w:pPr>
        <w:tabs>
          <w:tab w:val="num" w:pos="0"/>
        </w:tabs>
        <w:ind w:left="0" w:hanging="964"/>
      </w:pPr>
      <w:rPr>
        <w:rFonts w:ascii="Times New Roman Bold" w:hAnsi="Times New Roman Bold" w:hint="default"/>
        <w:b/>
        <w:i w:val="0"/>
        <w:caps w:val="0"/>
        <w:strike w:val="0"/>
        <w:dstrike w:val="0"/>
        <w:vanish w:val="0"/>
        <w:color w:val="000000"/>
        <w:sz w:val="28"/>
        <w:szCs w:val="28"/>
        <w:vertAlign w:val="baseline"/>
      </w:rPr>
    </w:lvl>
    <w:lvl w:ilvl="1">
      <w:start w:val="1"/>
      <w:numFmt w:val="upperRoman"/>
      <w:lvlText w:val="%2."/>
      <w:lvlJc w:val="left"/>
      <w:pPr>
        <w:tabs>
          <w:tab w:val="num" w:pos="796"/>
        </w:tabs>
        <w:ind w:left="796" w:hanging="454"/>
      </w:pPr>
      <w:rPr>
        <w:rFonts w:ascii="Times New Roman" w:hAnsi="Times New Roman" w:hint="default"/>
        <w:b w:val="0"/>
        <w:i w:val="0"/>
        <w:caps w:val="0"/>
        <w:strike w:val="0"/>
        <w:dstrike w:val="0"/>
        <w:vanish w:val="0"/>
        <w:color w:val="000000"/>
        <w:sz w:val="28"/>
        <w:szCs w:val="28"/>
        <w:vertAlign w:val="baseline"/>
      </w:rPr>
    </w:lvl>
    <w:lvl w:ilvl="2">
      <w:start w:val="1"/>
      <w:numFmt w:val="upperLetter"/>
      <w:lvlText w:val="%3."/>
      <w:lvlJc w:val="left"/>
      <w:pPr>
        <w:tabs>
          <w:tab w:val="num" w:pos="851"/>
        </w:tabs>
        <w:ind w:left="851" w:hanging="397"/>
      </w:pPr>
      <w:rPr>
        <w:rFonts w:ascii="Times New Roman" w:hAnsi="Times New Roman" w:hint="default"/>
        <w:b w:val="0"/>
        <w:i w:val="0"/>
        <w:caps w:val="0"/>
        <w:strike w:val="0"/>
        <w:dstrike w:val="0"/>
        <w:vanish w:val="0"/>
        <w:color w:val="000000"/>
        <w:sz w:val="28"/>
        <w:szCs w:val="28"/>
        <w:vertAlign w:val="baseline"/>
      </w:rPr>
    </w:lvl>
    <w:lvl w:ilvl="3">
      <w:start w:val="1"/>
      <w:numFmt w:val="decimal"/>
      <w:pStyle w:val="Heading40"/>
      <w:lvlText w:val="%4."/>
      <w:lvlJc w:val="left"/>
      <w:pPr>
        <w:tabs>
          <w:tab w:val="num" w:pos="1247"/>
        </w:tabs>
        <w:ind w:left="1247" w:hanging="396"/>
      </w:pPr>
      <w:rPr>
        <w:rFonts w:ascii="Times New Roman" w:hAnsi="Times New Roman" w:hint="default"/>
        <w:b w:val="0"/>
        <w:i w:val="0"/>
        <w:caps w:val="0"/>
        <w:strike w:val="0"/>
        <w:dstrike w:val="0"/>
        <w:vanish w:val="0"/>
        <w:color w:val="000000"/>
        <w:sz w:val="28"/>
        <w:szCs w:val="28"/>
        <w:vertAlign w:val="baseline"/>
      </w:rPr>
    </w:lvl>
    <w:lvl w:ilvl="4">
      <w:start w:val="1"/>
      <w:numFmt w:val="decimal"/>
      <w:pStyle w:val="Heading50"/>
      <w:lvlText w:val="%4.%5."/>
      <w:lvlJc w:val="left"/>
      <w:pPr>
        <w:tabs>
          <w:tab w:val="num" w:pos="1814"/>
        </w:tabs>
        <w:ind w:left="1814" w:hanging="567"/>
      </w:pPr>
      <w:rPr>
        <w:rFonts w:ascii="Times New Roman" w:hAnsi="Times New Roman" w:hint="default"/>
        <w:b w:val="0"/>
        <w:i w:val="0"/>
        <w:caps w:val="0"/>
        <w:strike w:val="0"/>
        <w:dstrike w:val="0"/>
        <w:vanish w:val="0"/>
        <w:color w:val="000000"/>
        <w:sz w:val="28"/>
        <w:szCs w:val="28"/>
        <w:vertAlign w:val="baseline"/>
      </w:rPr>
    </w:lvl>
    <w:lvl w:ilvl="5">
      <w:start w:val="1"/>
      <w:numFmt w:val="decimal"/>
      <w:lvlText w:val="%1.%2.%3.%4.%5.%6."/>
      <w:lvlJc w:val="left"/>
      <w:pPr>
        <w:tabs>
          <w:tab w:val="num" w:pos="3923"/>
        </w:tabs>
        <w:ind w:left="2339" w:hanging="936"/>
      </w:pPr>
      <w:rPr>
        <w:rFonts w:hint="default"/>
      </w:rPr>
    </w:lvl>
    <w:lvl w:ilvl="6">
      <w:start w:val="1"/>
      <w:numFmt w:val="decimal"/>
      <w:lvlText w:val="%1.%2.%3.%4.%5.%6.%7."/>
      <w:lvlJc w:val="left"/>
      <w:pPr>
        <w:tabs>
          <w:tab w:val="num" w:pos="4643"/>
        </w:tabs>
        <w:ind w:left="2843" w:hanging="1080"/>
      </w:pPr>
      <w:rPr>
        <w:rFonts w:hint="default"/>
      </w:rPr>
    </w:lvl>
    <w:lvl w:ilvl="7">
      <w:start w:val="1"/>
      <w:numFmt w:val="decimal"/>
      <w:lvlText w:val="%1.%2.%3.%4.%5.%6.%7.%8."/>
      <w:lvlJc w:val="left"/>
      <w:pPr>
        <w:tabs>
          <w:tab w:val="num" w:pos="5363"/>
        </w:tabs>
        <w:ind w:left="3347" w:hanging="1224"/>
      </w:pPr>
      <w:rPr>
        <w:rFonts w:hint="default"/>
      </w:rPr>
    </w:lvl>
    <w:lvl w:ilvl="8">
      <w:start w:val="1"/>
      <w:numFmt w:val="decimal"/>
      <w:lvlText w:val="%1.%2.%3.%4.%5.%6.%7.%8.%9."/>
      <w:lvlJc w:val="left"/>
      <w:pPr>
        <w:tabs>
          <w:tab w:val="num" w:pos="6083"/>
        </w:tabs>
        <w:ind w:left="3923" w:hanging="1440"/>
      </w:pPr>
      <w:rPr>
        <w:rFonts w:hint="default"/>
      </w:rPr>
    </w:lvl>
  </w:abstractNum>
  <w:abstractNum w:abstractNumId="80" w15:restartNumberingAfterBreak="0">
    <w:nsid w:val="77ED10FD"/>
    <w:multiLevelType w:val="hybridMultilevel"/>
    <w:tmpl w:val="6B90CF6A"/>
    <w:lvl w:ilvl="0" w:tplc="3F029E24">
      <w:numFmt w:val="bullet"/>
      <w:suff w:val="space"/>
      <w:lvlText w:val="+"/>
      <w:lvlJc w:val="left"/>
      <w:pPr>
        <w:ind w:left="1429" w:hanging="360"/>
      </w:pPr>
      <w:rPr>
        <w:rFonts w:ascii="Times New Roman" w:eastAsia="Times New Roman" w:hAnsi="Times New Roman" w:cs="Times New Roman" w:hint="default"/>
        <w:w w:val="99"/>
        <w:sz w:val="26"/>
        <w:szCs w:val="26"/>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15:restartNumberingAfterBreak="0">
    <w:nsid w:val="78454135"/>
    <w:multiLevelType w:val="singleLevel"/>
    <w:tmpl w:val="78454135"/>
    <w:lvl w:ilvl="0">
      <w:start w:val="1"/>
      <w:numFmt w:val="bullet"/>
      <w:pStyle w:val="Spiegelstrich1"/>
      <w:lvlText w:val=""/>
      <w:lvlJc w:val="left"/>
      <w:pPr>
        <w:tabs>
          <w:tab w:val="left" w:pos="360"/>
        </w:tabs>
        <w:ind w:left="360" w:hanging="360"/>
      </w:pPr>
      <w:rPr>
        <w:rFonts w:ascii="Times New Roman" w:hAnsi="Times New Roman" w:hint="default"/>
      </w:rPr>
    </w:lvl>
  </w:abstractNum>
  <w:abstractNum w:abstractNumId="82" w15:restartNumberingAfterBreak="0">
    <w:nsid w:val="7900437E"/>
    <w:multiLevelType w:val="hybridMultilevel"/>
    <w:tmpl w:val="AD88A5BE"/>
    <w:lvl w:ilvl="0" w:tplc="0D7CA5E6">
      <w:start w:val="1"/>
      <w:numFmt w:val="decimal"/>
      <w:pStyle w:val="Table"/>
      <w:lvlText w:val="Table %1."/>
      <w:lvlJc w:val="left"/>
      <w:pPr>
        <w:tabs>
          <w:tab w:val="num" w:pos="360"/>
        </w:tabs>
        <w:ind w:left="360" w:hanging="360"/>
      </w:pPr>
      <w:rPr>
        <w:rFonts w:ascii="Times New Roman" w:hAnsi="Times New Roman" w:cs="Times New Roman" w:hint="default"/>
        <w:u w:val="single" w:color="000000"/>
      </w:rPr>
    </w:lvl>
    <w:lvl w:ilvl="1" w:tplc="D2E2D248" w:tentative="1">
      <w:start w:val="1"/>
      <w:numFmt w:val="lowerLetter"/>
      <w:lvlText w:val="%2."/>
      <w:lvlJc w:val="left"/>
      <w:pPr>
        <w:tabs>
          <w:tab w:val="num" w:pos="1440"/>
        </w:tabs>
        <w:ind w:left="1440" w:hanging="360"/>
      </w:pPr>
      <w:rPr>
        <w:rFonts w:cs="Times New Roman"/>
      </w:rPr>
    </w:lvl>
    <w:lvl w:ilvl="2" w:tplc="A8122D2C" w:tentative="1">
      <w:start w:val="1"/>
      <w:numFmt w:val="lowerRoman"/>
      <w:lvlText w:val="%3."/>
      <w:lvlJc w:val="right"/>
      <w:pPr>
        <w:tabs>
          <w:tab w:val="num" w:pos="2160"/>
        </w:tabs>
        <w:ind w:left="2160" w:hanging="180"/>
      </w:pPr>
      <w:rPr>
        <w:rFonts w:cs="Times New Roman"/>
      </w:rPr>
    </w:lvl>
    <w:lvl w:ilvl="3" w:tplc="609251E4" w:tentative="1">
      <w:start w:val="1"/>
      <w:numFmt w:val="decimal"/>
      <w:lvlText w:val="%4."/>
      <w:lvlJc w:val="left"/>
      <w:pPr>
        <w:tabs>
          <w:tab w:val="num" w:pos="2880"/>
        </w:tabs>
        <w:ind w:left="2880" w:hanging="360"/>
      </w:pPr>
      <w:rPr>
        <w:rFonts w:cs="Times New Roman"/>
      </w:rPr>
    </w:lvl>
    <w:lvl w:ilvl="4" w:tplc="03763EDE" w:tentative="1">
      <w:start w:val="1"/>
      <w:numFmt w:val="lowerLetter"/>
      <w:lvlText w:val="%5."/>
      <w:lvlJc w:val="left"/>
      <w:pPr>
        <w:tabs>
          <w:tab w:val="num" w:pos="3600"/>
        </w:tabs>
        <w:ind w:left="3600" w:hanging="360"/>
      </w:pPr>
      <w:rPr>
        <w:rFonts w:cs="Times New Roman"/>
      </w:rPr>
    </w:lvl>
    <w:lvl w:ilvl="5" w:tplc="1AAEF184" w:tentative="1">
      <w:start w:val="1"/>
      <w:numFmt w:val="lowerRoman"/>
      <w:lvlText w:val="%6."/>
      <w:lvlJc w:val="right"/>
      <w:pPr>
        <w:tabs>
          <w:tab w:val="num" w:pos="4320"/>
        </w:tabs>
        <w:ind w:left="4320" w:hanging="180"/>
      </w:pPr>
      <w:rPr>
        <w:rFonts w:cs="Times New Roman"/>
      </w:rPr>
    </w:lvl>
    <w:lvl w:ilvl="6" w:tplc="F6D4A484" w:tentative="1">
      <w:start w:val="1"/>
      <w:numFmt w:val="decimal"/>
      <w:lvlText w:val="%7."/>
      <w:lvlJc w:val="left"/>
      <w:pPr>
        <w:tabs>
          <w:tab w:val="num" w:pos="5040"/>
        </w:tabs>
        <w:ind w:left="5040" w:hanging="360"/>
      </w:pPr>
      <w:rPr>
        <w:rFonts w:cs="Times New Roman"/>
      </w:rPr>
    </w:lvl>
    <w:lvl w:ilvl="7" w:tplc="ED0EDA1E" w:tentative="1">
      <w:start w:val="1"/>
      <w:numFmt w:val="lowerLetter"/>
      <w:lvlText w:val="%8."/>
      <w:lvlJc w:val="left"/>
      <w:pPr>
        <w:tabs>
          <w:tab w:val="num" w:pos="5760"/>
        </w:tabs>
        <w:ind w:left="5760" w:hanging="360"/>
      </w:pPr>
      <w:rPr>
        <w:rFonts w:cs="Times New Roman"/>
      </w:rPr>
    </w:lvl>
    <w:lvl w:ilvl="8" w:tplc="661251F2" w:tentative="1">
      <w:start w:val="1"/>
      <w:numFmt w:val="lowerRoman"/>
      <w:lvlText w:val="%9."/>
      <w:lvlJc w:val="right"/>
      <w:pPr>
        <w:tabs>
          <w:tab w:val="num" w:pos="6480"/>
        </w:tabs>
        <w:ind w:left="6480" w:hanging="180"/>
      </w:pPr>
      <w:rPr>
        <w:rFonts w:cs="Times New Roman"/>
      </w:rPr>
    </w:lvl>
  </w:abstractNum>
  <w:abstractNum w:abstractNumId="83" w15:restartNumberingAfterBreak="0">
    <w:nsid w:val="79656D91"/>
    <w:multiLevelType w:val="hybridMultilevel"/>
    <w:tmpl w:val="B02C3D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A0F583D"/>
    <w:multiLevelType w:val="multilevel"/>
    <w:tmpl w:val="43C41138"/>
    <w:lvl w:ilvl="0">
      <w:start w:val="6"/>
      <w:numFmt w:val="decimal"/>
      <w:isLgl/>
      <w:suff w:val="space"/>
      <w:lvlText w:val="CHƯƠNG %1:"/>
      <w:lvlJc w:val="left"/>
      <w:pPr>
        <w:ind w:left="284" w:firstLine="0"/>
      </w:pPr>
      <w:rPr>
        <w:rFonts w:hint="default"/>
      </w:rPr>
    </w:lvl>
    <w:lvl w:ilvl="1">
      <w:start w:val="1"/>
      <w:numFmt w:val="lowerLetter"/>
      <w:isLgl/>
      <w:suff w:val="space"/>
      <w:lvlText w:val="%1.%2."/>
      <w:lvlJc w:val="left"/>
      <w:pPr>
        <w:ind w:left="0" w:firstLine="0"/>
      </w:pPr>
      <w:rPr>
        <w:rFonts w:hint="default"/>
      </w:rPr>
    </w:lvl>
    <w:lvl w:ilvl="2">
      <w:start w:val="1"/>
      <w:numFmt w:val="lowerRoman"/>
      <w:isLgl/>
      <w:suff w:val="space"/>
      <w:lvlText w:val="6.%2.2."/>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pStyle w:val="a"/>
      <w:suff w:val="space"/>
      <w:lvlText w:val="%5)"/>
      <w:lvlJc w:val="left"/>
      <w:pPr>
        <w:ind w:left="0" w:firstLine="0"/>
      </w:pPr>
      <w:rPr>
        <w:rFonts w:ascii="Times New Roman" w:hAnsi="Times New Roman" w:hint="default"/>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lowerRoman"/>
      <w:suff w:val="space"/>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7CF05F5F"/>
    <w:multiLevelType w:val="multilevel"/>
    <w:tmpl w:val="7CF05F5F"/>
    <w:styleLink w:val="MyList1"/>
    <w:lvl w:ilvl="0">
      <w:start w:val="1"/>
      <w:numFmt w:val="lowerRoman"/>
      <w:pStyle w:val="MUCCONCAP1"/>
      <w:lvlText w:val="%1."/>
      <w:lvlJc w:val="right"/>
      <w:pPr>
        <w:tabs>
          <w:tab w:val="left" w:pos="1494"/>
        </w:tabs>
        <w:ind w:left="1494" w:hanging="360"/>
      </w:pPr>
      <w:rPr>
        <w:rFonts w:hint="default"/>
      </w:rPr>
    </w:lvl>
    <w:lvl w:ilvl="1">
      <w:start w:val="1"/>
      <w:numFmt w:val="lowerLetter"/>
      <w:lvlText w:val="%2."/>
      <w:lvlJc w:val="left"/>
      <w:pPr>
        <w:tabs>
          <w:tab w:val="left" w:pos="2214"/>
        </w:tabs>
        <w:ind w:left="2214" w:hanging="360"/>
      </w:pPr>
    </w:lvl>
    <w:lvl w:ilvl="2">
      <w:start w:val="1"/>
      <w:numFmt w:val="lowerRoman"/>
      <w:lvlText w:val="%3."/>
      <w:lvlJc w:val="right"/>
      <w:pPr>
        <w:tabs>
          <w:tab w:val="left" w:pos="2934"/>
        </w:tabs>
        <w:ind w:left="2934" w:hanging="180"/>
      </w:pPr>
    </w:lvl>
    <w:lvl w:ilvl="3">
      <w:start w:val="1"/>
      <w:numFmt w:val="decimal"/>
      <w:lvlText w:val="%4."/>
      <w:lvlJc w:val="left"/>
      <w:pPr>
        <w:tabs>
          <w:tab w:val="left" w:pos="3654"/>
        </w:tabs>
        <w:ind w:left="3654" w:hanging="360"/>
      </w:pPr>
    </w:lvl>
    <w:lvl w:ilvl="4">
      <w:start w:val="1"/>
      <w:numFmt w:val="lowerLetter"/>
      <w:lvlText w:val="%5."/>
      <w:lvlJc w:val="left"/>
      <w:pPr>
        <w:tabs>
          <w:tab w:val="left" w:pos="4374"/>
        </w:tabs>
        <w:ind w:left="4374" w:hanging="360"/>
      </w:pPr>
    </w:lvl>
    <w:lvl w:ilvl="5">
      <w:start w:val="1"/>
      <w:numFmt w:val="lowerRoman"/>
      <w:lvlText w:val="%6."/>
      <w:lvlJc w:val="right"/>
      <w:pPr>
        <w:tabs>
          <w:tab w:val="left" w:pos="5094"/>
        </w:tabs>
        <w:ind w:left="5094" w:hanging="180"/>
      </w:pPr>
    </w:lvl>
    <w:lvl w:ilvl="6">
      <w:start w:val="1"/>
      <w:numFmt w:val="decimal"/>
      <w:lvlText w:val="%7."/>
      <w:lvlJc w:val="left"/>
      <w:pPr>
        <w:tabs>
          <w:tab w:val="left" w:pos="5814"/>
        </w:tabs>
        <w:ind w:left="5814" w:hanging="360"/>
      </w:pPr>
    </w:lvl>
    <w:lvl w:ilvl="7">
      <w:start w:val="1"/>
      <w:numFmt w:val="lowerLetter"/>
      <w:lvlText w:val="%8."/>
      <w:lvlJc w:val="left"/>
      <w:pPr>
        <w:tabs>
          <w:tab w:val="left" w:pos="6534"/>
        </w:tabs>
        <w:ind w:left="6534" w:hanging="360"/>
      </w:pPr>
    </w:lvl>
    <w:lvl w:ilvl="8">
      <w:start w:val="1"/>
      <w:numFmt w:val="lowerRoman"/>
      <w:lvlText w:val="%9."/>
      <w:lvlJc w:val="right"/>
      <w:pPr>
        <w:tabs>
          <w:tab w:val="left" w:pos="7254"/>
        </w:tabs>
        <w:ind w:left="7254" w:hanging="180"/>
      </w:pPr>
    </w:lvl>
  </w:abstractNum>
  <w:num w:numId="1" w16cid:durableId="874000727">
    <w:abstractNumId w:val="63"/>
  </w:num>
  <w:num w:numId="2" w16cid:durableId="1900707248">
    <w:abstractNumId w:val="53"/>
  </w:num>
  <w:num w:numId="3" w16cid:durableId="900360225">
    <w:abstractNumId w:val="3"/>
  </w:num>
  <w:num w:numId="4" w16cid:durableId="1506554040">
    <w:abstractNumId w:val="2"/>
  </w:num>
  <w:num w:numId="5" w16cid:durableId="175775397">
    <w:abstractNumId w:val="1"/>
  </w:num>
  <w:num w:numId="6" w16cid:durableId="1624655680">
    <w:abstractNumId w:val="0"/>
  </w:num>
  <w:num w:numId="7" w16cid:durableId="105539761">
    <w:abstractNumId w:val="71"/>
  </w:num>
  <w:num w:numId="8" w16cid:durableId="1576083996">
    <w:abstractNumId w:val="25"/>
  </w:num>
  <w:num w:numId="9" w16cid:durableId="2048797805">
    <w:abstractNumId w:val="51"/>
  </w:num>
  <w:num w:numId="10" w16cid:durableId="479928942">
    <w:abstractNumId w:val="48"/>
  </w:num>
  <w:num w:numId="11" w16cid:durableId="1090391143">
    <w:abstractNumId w:val="19"/>
  </w:num>
  <w:num w:numId="12" w16cid:durableId="1481196401">
    <w:abstractNumId w:val="45"/>
  </w:num>
  <w:num w:numId="13" w16cid:durableId="511989152">
    <w:abstractNumId w:val="4"/>
  </w:num>
  <w:num w:numId="14" w16cid:durableId="1931038073">
    <w:abstractNumId w:val="54"/>
  </w:num>
  <w:num w:numId="15" w16cid:durableId="653338601">
    <w:abstractNumId w:val="5"/>
  </w:num>
  <w:num w:numId="16" w16cid:durableId="430049345">
    <w:abstractNumId w:val="27"/>
  </w:num>
  <w:num w:numId="17" w16cid:durableId="651451615">
    <w:abstractNumId w:val="65"/>
  </w:num>
  <w:num w:numId="18" w16cid:durableId="1490293349">
    <w:abstractNumId w:val="67"/>
  </w:num>
  <w:num w:numId="19" w16cid:durableId="474834314">
    <w:abstractNumId w:val="11"/>
  </w:num>
  <w:num w:numId="20" w16cid:durableId="374625742">
    <w:abstractNumId w:val="33"/>
  </w:num>
  <w:num w:numId="21" w16cid:durableId="1095589520">
    <w:abstractNumId w:val="49"/>
  </w:num>
  <w:num w:numId="22" w16cid:durableId="22442034">
    <w:abstractNumId w:val="32"/>
  </w:num>
  <w:num w:numId="23" w16cid:durableId="1689789350">
    <w:abstractNumId w:val="42"/>
  </w:num>
  <w:num w:numId="24" w16cid:durableId="163864222">
    <w:abstractNumId w:val="39"/>
  </w:num>
  <w:num w:numId="25" w16cid:durableId="83385893">
    <w:abstractNumId w:val="84"/>
  </w:num>
  <w:num w:numId="26" w16cid:durableId="1823499725">
    <w:abstractNumId w:val="20"/>
  </w:num>
  <w:num w:numId="27" w16cid:durableId="2013607832">
    <w:abstractNumId w:val="47"/>
  </w:num>
  <w:num w:numId="28" w16cid:durableId="821847163">
    <w:abstractNumId w:val="60"/>
  </w:num>
  <w:num w:numId="29" w16cid:durableId="1649046019">
    <w:abstractNumId w:val="72"/>
  </w:num>
  <w:num w:numId="30" w16cid:durableId="1416707707">
    <w:abstractNumId w:val="56"/>
    <w:lvlOverride w:ilvl="0">
      <w:startOverride w:val="1"/>
    </w:lvlOverride>
    <w:lvlOverride w:ilvl="1"/>
    <w:lvlOverride w:ilvl="2"/>
    <w:lvlOverride w:ilvl="3"/>
    <w:lvlOverride w:ilvl="4"/>
    <w:lvlOverride w:ilvl="5"/>
    <w:lvlOverride w:ilvl="6"/>
    <w:lvlOverride w:ilvl="7"/>
    <w:lvlOverride w:ilvl="8"/>
  </w:num>
  <w:num w:numId="31" w16cid:durableId="536355540">
    <w:abstractNumId w:val="28"/>
  </w:num>
  <w:num w:numId="32" w16cid:durableId="1698652538">
    <w:abstractNumId w:val="66"/>
  </w:num>
  <w:num w:numId="33" w16cid:durableId="850140524">
    <w:abstractNumId w:val="55"/>
  </w:num>
  <w:num w:numId="34" w16cid:durableId="1614360903">
    <w:abstractNumId w:val="57"/>
  </w:num>
  <w:num w:numId="35" w16cid:durableId="1866863811">
    <w:abstractNumId w:val="7"/>
  </w:num>
  <w:num w:numId="36" w16cid:durableId="24138021">
    <w:abstractNumId w:val="52"/>
  </w:num>
  <w:num w:numId="37" w16cid:durableId="1915822877">
    <w:abstractNumId w:val="41"/>
  </w:num>
  <w:num w:numId="38" w16cid:durableId="1803959601">
    <w:abstractNumId w:val="85"/>
  </w:num>
  <w:num w:numId="39" w16cid:durableId="423645694">
    <w:abstractNumId w:val="23"/>
  </w:num>
  <w:num w:numId="40" w16cid:durableId="583883770">
    <w:abstractNumId w:val="13"/>
  </w:num>
  <w:num w:numId="41" w16cid:durableId="1168129261">
    <w:abstractNumId w:val="77"/>
  </w:num>
  <w:num w:numId="42" w16cid:durableId="1358847890">
    <w:abstractNumId w:val="50"/>
  </w:num>
  <w:num w:numId="43" w16cid:durableId="1696153741">
    <w:abstractNumId w:val="21"/>
  </w:num>
  <w:num w:numId="44" w16cid:durableId="630286605">
    <w:abstractNumId w:val="46"/>
  </w:num>
  <w:num w:numId="45" w16cid:durableId="1070545072">
    <w:abstractNumId w:val="37"/>
  </w:num>
  <w:num w:numId="46" w16cid:durableId="835806611">
    <w:abstractNumId w:val="81"/>
  </w:num>
  <w:num w:numId="47" w16cid:durableId="1645695187">
    <w:abstractNumId w:val="36"/>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396440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6024278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570466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657191">
    <w:abstractNumId w:val="69"/>
  </w:num>
  <w:num w:numId="52" w16cid:durableId="825361290">
    <w:abstractNumId w:val="78"/>
  </w:num>
  <w:num w:numId="53" w16cid:durableId="260723458">
    <w:abstractNumId w:val="17"/>
  </w:num>
  <w:num w:numId="54" w16cid:durableId="2099136883">
    <w:abstractNumId w:val="15"/>
  </w:num>
  <w:num w:numId="55" w16cid:durableId="874080849">
    <w:abstractNumId w:val="58"/>
  </w:num>
  <w:num w:numId="56" w16cid:durableId="1011106370">
    <w:abstractNumId w:val="70"/>
  </w:num>
  <w:num w:numId="57" w16cid:durableId="262735679">
    <w:abstractNumId w:val="34"/>
  </w:num>
  <w:num w:numId="58" w16cid:durableId="2091779428">
    <w:abstractNumId w:val="82"/>
  </w:num>
  <w:num w:numId="59" w16cid:durableId="1415325309">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0" w16cid:durableId="30113762">
    <w:abstractNumId w:val="29"/>
  </w:num>
  <w:num w:numId="61" w16cid:durableId="287978829">
    <w:abstractNumId w:val="79"/>
  </w:num>
  <w:num w:numId="62" w16cid:durableId="1920599634">
    <w:abstractNumId w:val="22"/>
  </w:num>
  <w:num w:numId="63" w16cid:durableId="1763841768">
    <w:abstractNumId w:val="38"/>
  </w:num>
  <w:num w:numId="64" w16cid:durableId="1860318583">
    <w:abstractNumId w:val="75"/>
  </w:num>
  <w:num w:numId="65" w16cid:durableId="1519732041">
    <w:abstractNumId w:val="16"/>
  </w:num>
  <w:num w:numId="66" w16cid:durableId="114717451">
    <w:abstractNumId w:val="31"/>
  </w:num>
  <w:num w:numId="67" w16cid:durableId="1744065996">
    <w:abstractNumId w:val="43"/>
  </w:num>
  <w:num w:numId="68" w16cid:durableId="513571369">
    <w:abstractNumId w:val="40"/>
  </w:num>
  <w:num w:numId="69" w16cid:durableId="688333326">
    <w:abstractNumId w:val="9"/>
  </w:num>
  <w:num w:numId="70" w16cid:durableId="1860579894">
    <w:abstractNumId w:val="83"/>
  </w:num>
  <w:num w:numId="71" w16cid:durableId="1499005568">
    <w:abstractNumId w:val="59"/>
  </w:num>
  <w:num w:numId="72" w16cid:durableId="797801107">
    <w:abstractNumId w:val="8"/>
  </w:num>
  <w:num w:numId="73" w16cid:durableId="732385194">
    <w:abstractNumId w:val="74"/>
  </w:num>
  <w:num w:numId="74" w16cid:durableId="1074277141">
    <w:abstractNumId w:val="80"/>
  </w:num>
  <w:num w:numId="75" w16cid:durableId="678896528">
    <w:abstractNumId w:val="61"/>
  </w:num>
  <w:num w:numId="76" w16cid:durableId="1790510669">
    <w:abstractNumId w:val="12"/>
  </w:num>
  <w:num w:numId="77" w16cid:durableId="1811048945">
    <w:abstractNumId w:val="62"/>
  </w:num>
  <w:num w:numId="78" w16cid:durableId="2017229463">
    <w:abstractNumId w:val="73"/>
  </w:num>
  <w:num w:numId="79" w16cid:durableId="1302929358">
    <w:abstractNumId w:val="26"/>
  </w:num>
  <w:num w:numId="80" w16cid:durableId="1556774790">
    <w:abstractNumId w:val="68"/>
  </w:num>
  <w:num w:numId="81" w16cid:durableId="1811748523">
    <w:abstractNumId w:val="30"/>
  </w:num>
  <w:num w:numId="82" w16cid:durableId="1019350202">
    <w:abstractNumId w:val="64"/>
  </w:num>
  <w:num w:numId="83" w16cid:durableId="412510654">
    <w:abstractNumId w:val="14"/>
  </w:num>
  <w:num w:numId="84" w16cid:durableId="745297066">
    <w:abstractNumId w:val="44"/>
  </w:num>
  <w:num w:numId="85" w16cid:durableId="1632710097">
    <w:abstractNumId w:val="35"/>
  </w:num>
  <w:num w:numId="86" w16cid:durableId="1084491679">
    <w:abstractNumId w:val="12"/>
  </w:num>
  <w:num w:numId="87" w16cid:durableId="12812581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07493379">
    <w:abstractNumId w:val="76"/>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defaultTabStop w:val="720"/>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44BD"/>
    <w:rsid w:val="00000269"/>
    <w:rsid w:val="0000026B"/>
    <w:rsid w:val="0000398C"/>
    <w:rsid w:val="00003AB3"/>
    <w:rsid w:val="00004F18"/>
    <w:rsid w:val="0000579C"/>
    <w:rsid w:val="00005DC0"/>
    <w:rsid w:val="00010A8C"/>
    <w:rsid w:val="00010BD5"/>
    <w:rsid w:val="000113BA"/>
    <w:rsid w:val="00011677"/>
    <w:rsid w:val="00011E05"/>
    <w:rsid w:val="000156E3"/>
    <w:rsid w:val="00015755"/>
    <w:rsid w:val="00015D42"/>
    <w:rsid w:val="00022220"/>
    <w:rsid w:val="000224A0"/>
    <w:rsid w:val="0002676E"/>
    <w:rsid w:val="000267C3"/>
    <w:rsid w:val="00026B75"/>
    <w:rsid w:val="000270C2"/>
    <w:rsid w:val="00034050"/>
    <w:rsid w:val="00035FEA"/>
    <w:rsid w:val="00036214"/>
    <w:rsid w:val="0004192E"/>
    <w:rsid w:val="00043714"/>
    <w:rsid w:val="0004435A"/>
    <w:rsid w:val="00044379"/>
    <w:rsid w:val="000446CE"/>
    <w:rsid w:val="0004486D"/>
    <w:rsid w:val="00044DC3"/>
    <w:rsid w:val="0004703E"/>
    <w:rsid w:val="00051FA8"/>
    <w:rsid w:val="00056F36"/>
    <w:rsid w:val="00057B59"/>
    <w:rsid w:val="00060DD5"/>
    <w:rsid w:val="00060E36"/>
    <w:rsid w:val="000619D2"/>
    <w:rsid w:val="00062D48"/>
    <w:rsid w:val="00063D0E"/>
    <w:rsid w:val="00063EBC"/>
    <w:rsid w:val="00065C1E"/>
    <w:rsid w:val="00065E71"/>
    <w:rsid w:val="0007127F"/>
    <w:rsid w:val="00072EAB"/>
    <w:rsid w:val="00072EFC"/>
    <w:rsid w:val="00073031"/>
    <w:rsid w:val="000751C1"/>
    <w:rsid w:val="00075EF2"/>
    <w:rsid w:val="00076014"/>
    <w:rsid w:val="00077581"/>
    <w:rsid w:val="00077F3F"/>
    <w:rsid w:val="00080D9A"/>
    <w:rsid w:val="00080F25"/>
    <w:rsid w:val="000812CD"/>
    <w:rsid w:val="000824F4"/>
    <w:rsid w:val="0008266F"/>
    <w:rsid w:val="00082B54"/>
    <w:rsid w:val="00083FB1"/>
    <w:rsid w:val="00084063"/>
    <w:rsid w:val="000846F8"/>
    <w:rsid w:val="00084A34"/>
    <w:rsid w:val="00084E56"/>
    <w:rsid w:val="000867D2"/>
    <w:rsid w:val="00086A95"/>
    <w:rsid w:val="00090B40"/>
    <w:rsid w:val="00090BE0"/>
    <w:rsid w:val="0009260C"/>
    <w:rsid w:val="000930B5"/>
    <w:rsid w:val="000932DD"/>
    <w:rsid w:val="000936EC"/>
    <w:rsid w:val="00094A2C"/>
    <w:rsid w:val="00094DFB"/>
    <w:rsid w:val="00096659"/>
    <w:rsid w:val="00096ED8"/>
    <w:rsid w:val="000A1D32"/>
    <w:rsid w:val="000A2DED"/>
    <w:rsid w:val="000A3774"/>
    <w:rsid w:val="000A4024"/>
    <w:rsid w:val="000A4B0A"/>
    <w:rsid w:val="000A4BB4"/>
    <w:rsid w:val="000A4DAF"/>
    <w:rsid w:val="000A5587"/>
    <w:rsid w:val="000A5AEF"/>
    <w:rsid w:val="000A7FE7"/>
    <w:rsid w:val="000B0408"/>
    <w:rsid w:val="000B1BA2"/>
    <w:rsid w:val="000B2257"/>
    <w:rsid w:val="000B374B"/>
    <w:rsid w:val="000B4E25"/>
    <w:rsid w:val="000B5507"/>
    <w:rsid w:val="000B55AC"/>
    <w:rsid w:val="000B6539"/>
    <w:rsid w:val="000C0230"/>
    <w:rsid w:val="000C2E7D"/>
    <w:rsid w:val="000C2F83"/>
    <w:rsid w:val="000C3731"/>
    <w:rsid w:val="000C5E9D"/>
    <w:rsid w:val="000C62C7"/>
    <w:rsid w:val="000C6B3A"/>
    <w:rsid w:val="000C727E"/>
    <w:rsid w:val="000D12D4"/>
    <w:rsid w:val="000D149D"/>
    <w:rsid w:val="000D539E"/>
    <w:rsid w:val="000E0C60"/>
    <w:rsid w:val="000E1FF0"/>
    <w:rsid w:val="000F1678"/>
    <w:rsid w:val="000F367D"/>
    <w:rsid w:val="000F3875"/>
    <w:rsid w:val="000F41F8"/>
    <w:rsid w:val="000F434C"/>
    <w:rsid w:val="000F4487"/>
    <w:rsid w:val="00100668"/>
    <w:rsid w:val="001024FE"/>
    <w:rsid w:val="001027BC"/>
    <w:rsid w:val="00103E61"/>
    <w:rsid w:val="00103EDB"/>
    <w:rsid w:val="00104BEB"/>
    <w:rsid w:val="0010522E"/>
    <w:rsid w:val="00110811"/>
    <w:rsid w:val="0011303F"/>
    <w:rsid w:val="00114017"/>
    <w:rsid w:val="001157F6"/>
    <w:rsid w:val="00116474"/>
    <w:rsid w:val="00116A39"/>
    <w:rsid w:val="00117CFD"/>
    <w:rsid w:val="001201A3"/>
    <w:rsid w:val="00120294"/>
    <w:rsid w:val="001232B1"/>
    <w:rsid w:val="00123E70"/>
    <w:rsid w:val="001303CD"/>
    <w:rsid w:val="001308FF"/>
    <w:rsid w:val="0013113F"/>
    <w:rsid w:val="00131974"/>
    <w:rsid w:val="0013293C"/>
    <w:rsid w:val="001335FD"/>
    <w:rsid w:val="00133680"/>
    <w:rsid w:val="00136F10"/>
    <w:rsid w:val="001377B8"/>
    <w:rsid w:val="0014088F"/>
    <w:rsid w:val="00140DD1"/>
    <w:rsid w:val="00144C19"/>
    <w:rsid w:val="00147E8A"/>
    <w:rsid w:val="00150E0D"/>
    <w:rsid w:val="001515C9"/>
    <w:rsid w:val="00152DE3"/>
    <w:rsid w:val="001535F0"/>
    <w:rsid w:val="001538F5"/>
    <w:rsid w:val="001557FB"/>
    <w:rsid w:val="00155DEA"/>
    <w:rsid w:val="00156F7E"/>
    <w:rsid w:val="0015704E"/>
    <w:rsid w:val="0016030F"/>
    <w:rsid w:val="0016534D"/>
    <w:rsid w:val="00165EF2"/>
    <w:rsid w:val="0016606C"/>
    <w:rsid w:val="00167D20"/>
    <w:rsid w:val="00174C18"/>
    <w:rsid w:val="00174C8B"/>
    <w:rsid w:val="00175E3B"/>
    <w:rsid w:val="001808AE"/>
    <w:rsid w:val="00181CEE"/>
    <w:rsid w:val="00183844"/>
    <w:rsid w:val="00184183"/>
    <w:rsid w:val="00185662"/>
    <w:rsid w:val="00190901"/>
    <w:rsid w:val="001937AF"/>
    <w:rsid w:val="00196A45"/>
    <w:rsid w:val="00197BC4"/>
    <w:rsid w:val="001A047D"/>
    <w:rsid w:val="001A0925"/>
    <w:rsid w:val="001A2AC4"/>
    <w:rsid w:val="001A3FE1"/>
    <w:rsid w:val="001A4D0B"/>
    <w:rsid w:val="001A5C83"/>
    <w:rsid w:val="001A679C"/>
    <w:rsid w:val="001A689D"/>
    <w:rsid w:val="001A7880"/>
    <w:rsid w:val="001B18E1"/>
    <w:rsid w:val="001B1B19"/>
    <w:rsid w:val="001B1CD8"/>
    <w:rsid w:val="001B2505"/>
    <w:rsid w:val="001B2833"/>
    <w:rsid w:val="001B51E7"/>
    <w:rsid w:val="001B5596"/>
    <w:rsid w:val="001B58BF"/>
    <w:rsid w:val="001B63AE"/>
    <w:rsid w:val="001B6DC5"/>
    <w:rsid w:val="001B7604"/>
    <w:rsid w:val="001C16AF"/>
    <w:rsid w:val="001C203F"/>
    <w:rsid w:val="001C3243"/>
    <w:rsid w:val="001C558B"/>
    <w:rsid w:val="001C6347"/>
    <w:rsid w:val="001D044D"/>
    <w:rsid w:val="001D107B"/>
    <w:rsid w:val="001D1567"/>
    <w:rsid w:val="001D1583"/>
    <w:rsid w:val="001D1688"/>
    <w:rsid w:val="001D16E8"/>
    <w:rsid w:val="001D1CD1"/>
    <w:rsid w:val="001D36CD"/>
    <w:rsid w:val="001D39D3"/>
    <w:rsid w:val="001D5A96"/>
    <w:rsid w:val="001D5E10"/>
    <w:rsid w:val="001D621D"/>
    <w:rsid w:val="001E100A"/>
    <w:rsid w:val="001E2E36"/>
    <w:rsid w:val="001E34B8"/>
    <w:rsid w:val="001F097B"/>
    <w:rsid w:val="001F3482"/>
    <w:rsid w:val="001F3850"/>
    <w:rsid w:val="001F3EF8"/>
    <w:rsid w:val="001F4601"/>
    <w:rsid w:val="001F6861"/>
    <w:rsid w:val="001F6DDE"/>
    <w:rsid w:val="001F6F08"/>
    <w:rsid w:val="001F703C"/>
    <w:rsid w:val="001F7C6E"/>
    <w:rsid w:val="002005DD"/>
    <w:rsid w:val="00200947"/>
    <w:rsid w:val="00204605"/>
    <w:rsid w:val="00206389"/>
    <w:rsid w:val="00206966"/>
    <w:rsid w:val="0021055B"/>
    <w:rsid w:val="002109AC"/>
    <w:rsid w:val="00210EB2"/>
    <w:rsid w:val="00212BAA"/>
    <w:rsid w:val="00213B0A"/>
    <w:rsid w:val="00214CF1"/>
    <w:rsid w:val="00214F20"/>
    <w:rsid w:val="00215903"/>
    <w:rsid w:val="00220494"/>
    <w:rsid w:val="00220C60"/>
    <w:rsid w:val="00221149"/>
    <w:rsid w:val="00221B42"/>
    <w:rsid w:val="0022273C"/>
    <w:rsid w:val="00223CF7"/>
    <w:rsid w:val="00224757"/>
    <w:rsid w:val="00224D1E"/>
    <w:rsid w:val="0022602B"/>
    <w:rsid w:val="002264D3"/>
    <w:rsid w:val="00226CD3"/>
    <w:rsid w:val="00226D6B"/>
    <w:rsid w:val="00227636"/>
    <w:rsid w:val="00227CB7"/>
    <w:rsid w:val="00232299"/>
    <w:rsid w:val="002347F9"/>
    <w:rsid w:val="00234A71"/>
    <w:rsid w:val="00235141"/>
    <w:rsid w:val="00235159"/>
    <w:rsid w:val="00241B7D"/>
    <w:rsid w:val="00242BB5"/>
    <w:rsid w:val="00242E51"/>
    <w:rsid w:val="00244600"/>
    <w:rsid w:val="002456E3"/>
    <w:rsid w:val="00245D80"/>
    <w:rsid w:val="00247536"/>
    <w:rsid w:val="00251358"/>
    <w:rsid w:val="00254D16"/>
    <w:rsid w:val="002564ED"/>
    <w:rsid w:val="0025746A"/>
    <w:rsid w:val="00260A75"/>
    <w:rsid w:val="0026142D"/>
    <w:rsid w:val="002634CD"/>
    <w:rsid w:val="00263F59"/>
    <w:rsid w:val="00265F31"/>
    <w:rsid w:val="002718C6"/>
    <w:rsid w:val="002744B7"/>
    <w:rsid w:val="00275F9E"/>
    <w:rsid w:val="00282557"/>
    <w:rsid w:val="00283767"/>
    <w:rsid w:val="00283CA5"/>
    <w:rsid w:val="00283F3C"/>
    <w:rsid w:val="00285612"/>
    <w:rsid w:val="0028685B"/>
    <w:rsid w:val="0028700D"/>
    <w:rsid w:val="00291146"/>
    <w:rsid w:val="002927BD"/>
    <w:rsid w:val="0029340F"/>
    <w:rsid w:val="002973B9"/>
    <w:rsid w:val="00297DA4"/>
    <w:rsid w:val="002A0796"/>
    <w:rsid w:val="002A0862"/>
    <w:rsid w:val="002A1D06"/>
    <w:rsid w:val="002A3678"/>
    <w:rsid w:val="002A370F"/>
    <w:rsid w:val="002A3EF5"/>
    <w:rsid w:val="002A6F77"/>
    <w:rsid w:val="002B0E47"/>
    <w:rsid w:val="002B29DA"/>
    <w:rsid w:val="002B2BBC"/>
    <w:rsid w:val="002B2CBD"/>
    <w:rsid w:val="002B5650"/>
    <w:rsid w:val="002B65AA"/>
    <w:rsid w:val="002B6E07"/>
    <w:rsid w:val="002B733F"/>
    <w:rsid w:val="002B7DA2"/>
    <w:rsid w:val="002C0443"/>
    <w:rsid w:val="002C0581"/>
    <w:rsid w:val="002C0FD1"/>
    <w:rsid w:val="002C1117"/>
    <w:rsid w:val="002C16C0"/>
    <w:rsid w:val="002C61A1"/>
    <w:rsid w:val="002C6C9C"/>
    <w:rsid w:val="002C7309"/>
    <w:rsid w:val="002C7B80"/>
    <w:rsid w:val="002D2F33"/>
    <w:rsid w:val="002D3E34"/>
    <w:rsid w:val="002D4ED8"/>
    <w:rsid w:val="002D4F87"/>
    <w:rsid w:val="002D582D"/>
    <w:rsid w:val="002D7835"/>
    <w:rsid w:val="002E265A"/>
    <w:rsid w:val="002E31D5"/>
    <w:rsid w:val="002E3942"/>
    <w:rsid w:val="002E6A23"/>
    <w:rsid w:val="002E6E9C"/>
    <w:rsid w:val="002E7630"/>
    <w:rsid w:val="002F04E7"/>
    <w:rsid w:val="002F0C43"/>
    <w:rsid w:val="002F2837"/>
    <w:rsid w:val="002F2D60"/>
    <w:rsid w:val="002F30B5"/>
    <w:rsid w:val="002F38B8"/>
    <w:rsid w:val="002F5102"/>
    <w:rsid w:val="002F5244"/>
    <w:rsid w:val="002F558D"/>
    <w:rsid w:val="002F6837"/>
    <w:rsid w:val="002F68FF"/>
    <w:rsid w:val="002F7177"/>
    <w:rsid w:val="002F78B7"/>
    <w:rsid w:val="002F7D17"/>
    <w:rsid w:val="003002F3"/>
    <w:rsid w:val="003008EF"/>
    <w:rsid w:val="00300C59"/>
    <w:rsid w:val="00306473"/>
    <w:rsid w:val="0030670C"/>
    <w:rsid w:val="00306E3A"/>
    <w:rsid w:val="00307678"/>
    <w:rsid w:val="00307A10"/>
    <w:rsid w:val="0031703E"/>
    <w:rsid w:val="003223F7"/>
    <w:rsid w:val="0032263D"/>
    <w:rsid w:val="0032461C"/>
    <w:rsid w:val="003257F5"/>
    <w:rsid w:val="0032588F"/>
    <w:rsid w:val="00326BE5"/>
    <w:rsid w:val="00330C4D"/>
    <w:rsid w:val="00334F7C"/>
    <w:rsid w:val="00335A74"/>
    <w:rsid w:val="003365F9"/>
    <w:rsid w:val="00337F81"/>
    <w:rsid w:val="00340178"/>
    <w:rsid w:val="00342535"/>
    <w:rsid w:val="00346BC5"/>
    <w:rsid w:val="00347F48"/>
    <w:rsid w:val="00351B5B"/>
    <w:rsid w:val="00352F85"/>
    <w:rsid w:val="00353134"/>
    <w:rsid w:val="00353933"/>
    <w:rsid w:val="0035528F"/>
    <w:rsid w:val="003555F2"/>
    <w:rsid w:val="00360898"/>
    <w:rsid w:val="00360A91"/>
    <w:rsid w:val="003615EA"/>
    <w:rsid w:val="003635BA"/>
    <w:rsid w:val="0036502D"/>
    <w:rsid w:val="00366254"/>
    <w:rsid w:val="00371758"/>
    <w:rsid w:val="0037209F"/>
    <w:rsid w:val="00374C2C"/>
    <w:rsid w:val="00374FFD"/>
    <w:rsid w:val="00375045"/>
    <w:rsid w:val="003770B0"/>
    <w:rsid w:val="003771DC"/>
    <w:rsid w:val="00382C7E"/>
    <w:rsid w:val="00383D9F"/>
    <w:rsid w:val="00385E0A"/>
    <w:rsid w:val="0038736A"/>
    <w:rsid w:val="00387FA3"/>
    <w:rsid w:val="00390DAE"/>
    <w:rsid w:val="003912D6"/>
    <w:rsid w:val="00392FFE"/>
    <w:rsid w:val="00393854"/>
    <w:rsid w:val="00393DDE"/>
    <w:rsid w:val="00395DAD"/>
    <w:rsid w:val="00396F8E"/>
    <w:rsid w:val="00397B1A"/>
    <w:rsid w:val="003A3A97"/>
    <w:rsid w:val="003A591E"/>
    <w:rsid w:val="003A5CF7"/>
    <w:rsid w:val="003A7F80"/>
    <w:rsid w:val="003B0C52"/>
    <w:rsid w:val="003B1526"/>
    <w:rsid w:val="003B224B"/>
    <w:rsid w:val="003B3629"/>
    <w:rsid w:val="003B39C3"/>
    <w:rsid w:val="003B48AC"/>
    <w:rsid w:val="003B5752"/>
    <w:rsid w:val="003B6448"/>
    <w:rsid w:val="003C243E"/>
    <w:rsid w:val="003C395C"/>
    <w:rsid w:val="003C3D94"/>
    <w:rsid w:val="003C4410"/>
    <w:rsid w:val="003C511D"/>
    <w:rsid w:val="003C555A"/>
    <w:rsid w:val="003C7989"/>
    <w:rsid w:val="003C7B9A"/>
    <w:rsid w:val="003D040F"/>
    <w:rsid w:val="003D2207"/>
    <w:rsid w:val="003D4521"/>
    <w:rsid w:val="003D5501"/>
    <w:rsid w:val="003D66EA"/>
    <w:rsid w:val="003D7FAB"/>
    <w:rsid w:val="003E33F8"/>
    <w:rsid w:val="003E51F2"/>
    <w:rsid w:val="003E6F07"/>
    <w:rsid w:val="003E740D"/>
    <w:rsid w:val="003F113F"/>
    <w:rsid w:val="003F2D86"/>
    <w:rsid w:val="003F3F6E"/>
    <w:rsid w:val="003F4A1E"/>
    <w:rsid w:val="003F4C28"/>
    <w:rsid w:val="003F4FB0"/>
    <w:rsid w:val="003F6370"/>
    <w:rsid w:val="003F6504"/>
    <w:rsid w:val="00401021"/>
    <w:rsid w:val="00401DC4"/>
    <w:rsid w:val="004032C1"/>
    <w:rsid w:val="004033DD"/>
    <w:rsid w:val="00403498"/>
    <w:rsid w:val="0040424F"/>
    <w:rsid w:val="00412983"/>
    <w:rsid w:val="00415E19"/>
    <w:rsid w:val="00416FDF"/>
    <w:rsid w:val="00421674"/>
    <w:rsid w:val="00423CCC"/>
    <w:rsid w:val="004242E7"/>
    <w:rsid w:val="00424FF2"/>
    <w:rsid w:val="00426FEF"/>
    <w:rsid w:val="00430E89"/>
    <w:rsid w:val="00432669"/>
    <w:rsid w:val="00434229"/>
    <w:rsid w:val="00434742"/>
    <w:rsid w:val="0043560D"/>
    <w:rsid w:val="0043711B"/>
    <w:rsid w:val="00442578"/>
    <w:rsid w:val="0044391E"/>
    <w:rsid w:val="004443F8"/>
    <w:rsid w:val="00444872"/>
    <w:rsid w:val="00445B38"/>
    <w:rsid w:val="00446C8F"/>
    <w:rsid w:val="00446F1B"/>
    <w:rsid w:val="0045023B"/>
    <w:rsid w:val="0045269E"/>
    <w:rsid w:val="00454C04"/>
    <w:rsid w:val="004563FE"/>
    <w:rsid w:val="00456EDD"/>
    <w:rsid w:val="00467CB6"/>
    <w:rsid w:val="00470A3D"/>
    <w:rsid w:val="00470B64"/>
    <w:rsid w:val="00470C3C"/>
    <w:rsid w:val="004716A2"/>
    <w:rsid w:val="00473441"/>
    <w:rsid w:val="00473F15"/>
    <w:rsid w:val="004749FB"/>
    <w:rsid w:val="00475265"/>
    <w:rsid w:val="004773E5"/>
    <w:rsid w:val="0048573E"/>
    <w:rsid w:val="00486C1D"/>
    <w:rsid w:val="00486EF6"/>
    <w:rsid w:val="00487024"/>
    <w:rsid w:val="004904C5"/>
    <w:rsid w:val="00490794"/>
    <w:rsid w:val="0049263B"/>
    <w:rsid w:val="00492A24"/>
    <w:rsid w:val="0049463F"/>
    <w:rsid w:val="00495EA9"/>
    <w:rsid w:val="004966A7"/>
    <w:rsid w:val="00496A87"/>
    <w:rsid w:val="00497105"/>
    <w:rsid w:val="004A137F"/>
    <w:rsid w:val="004A20C3"/>
    <w:rsid w:val="004A24F8"/>
    <w:rsid w:val="004A2FDA"/>
    <w:rsid w:val="004A46A3"/>
    <w:rsid w:val="004A579E"/>
    <w:rsid w:val="004A5B84"/>
    <w:rsid w:val="004A5D54"/>
    <w:rsid w:val="004A5EC6"/>
    <w:rsid w:val="004B0DB3"/>
    <w:rsid w:val="004B0E12"/>
    <w:rsid w:val="004B17C0"/>
    <w:rsid w:val="004B3855"/>
    <w:rsid w:val="004B4408"/>
    <w:rsid w:val="004B44BD"/>
    <w:rsid w:val="004B6C4E"/>
    <w:rsid w:val="004C0730"/>
    <w:rsid w:val="004C1C8A"/>
    <w:rsid w:val="004C3B69"/>
    <w:rsid w:val="004C511B"/>
    <w:rsid w:val="004C6FBB"/>
    <w:rsid w:val="004D02B3"/>
    <w:rsid w:val="004D0AEF"/>
    <w:rsid w:val="004D0D17"/>
    <w:rsid w:val="004D18A8"/>
    <w:rsid w:val="004D3A99"/>
    <w:rsid w:val="004D5129"/>
    <w:rsid w:val="004D5BC1"/>
    <w:rsid w:val="004D673D"/>
    <w:rsid w:val="004D7D72"/>
    <w:rsid w:val="004D7F48"/>
    <w:rsid w:val="004E0088"/>
    <w:rsid w:val="004E1EE5"/>
    <w:rsid w:val="004F0807"/>
    <w:rsid w:val="004F2D33"/>
    <w:rsid w:val="004F3299"/>
    <w:rsid w:val="004F52D9"/>
    <w:rsid w:val="004F554A"/>
    <w:rsid w:val="004F60A5"/>
    <w:rsid w:val="004F64A1"/>
    <w:rsid w:val="00502AAA"/>
    <w:rsid w:val="0050551C"/>
    <w:rsid w:val="00505E8B"/>
    <w:rsid w:val="0050647C"/>
    <w:rsid w:val="0050747C"/>
    <w:rsid w:val="005108E7"/>
    <w:rsid w:val="00510936"/>
    <w:rsid w:val="00510B86"/>
    <w:rsid w:val="00512D8C"/>
    <w:rsid w:val="0051323C"/>
    <w:rsid w:val="005137A1"/>
    <w:rsid w:val="00514590"/>
    <w:rsid w:val="0052096F"/>
    <w:rsid w:val="005210A5"/>
    <w:rsid w:val="0052171F"/>
    <w:rsid w:val="00522672"/>
    <w:rsid w:val="00523141"/>
    <w:rsid w:val="00523833"/>
    <w:rsid w:val="00524186"/>
    <w:rsid w:val="0052699C"/>
    <w:rsid w:val="00527E34"/>
    <w:rsid w:val="005310CA"/>
    <w:rsid w:val="005312E7"/>
    <w:rsid w:val="00536425"/>
    <w:rsid w:val="0053701C"/>
    <w:rsid w:val="005407E1"/>
    <w:rsid w:val="00542D4F"/>
    <w:rsid w:val="00544054"/>
    <w:rsid w:val="00545F27"/>
    <w:rsid w:val="0054788F"/>
    <w:rsid w:val="00552E1B"/>
    <w:rsid w:val="00554DF7"/>
    <w:rsid w:val="00556FF2"/>
    <w:rsid w:val="00557478"/>
    <w:rsid w:val="00557EC5"/>
    <w:rsid w:val="00560552"/>
    <w:rsid w:val="005610C9"/>
    <w:rsid w:val="005638CD"/>
    <w:rsid w:val="00564533"/>
    <w:rsid w:val="00565928"/>
    <w:rsid w:val="00566244"/>
    <w:rsid w:val="005664E6"/>
    <w:rsid w:val="0056714B"/>
    <w:rsid w:val="005705E6"/>
    <w:rsid w:val="005706AE"/>
    <w:rsid w:val="00570D69"/>
    <w:rsid w:val="00573BC1"/>
    <w:rsid w:val="005828DE"/>
    <w:rsid w:val="00584055"/>
    <w:rsid w:val="00584D12"/>
    <w:rsid w:val="00584F19"/>
    <w:rsid w:val="00593894"/>
    <w:rsid w:val="00593DDF"/>
    <w:rsid w:val="005A01A6"/>
    <w:rsid w:val="005A113D"/>
    <w:rsid w:val="005A1B6B"/>
    <w:rsid w:val="005A3222"/>
    <w:rsid w:val="005A3D64"/>
    <w:rsid w:val="005A4318"/>
    <w:rsid w:val="005A4C63"/>
    <w:rsid w:val="005A7FC1"/>
    <w:rsid w:val="005B1538"/>
    <w:rsid w:val="005B157F"/>
    <w:rsid w:val="005B1E6D"/>
    <w:rsid w:val="005B2A17"/>
    <w:rsid w:val="005B4111"/>
    <w:rsid w:val="005B60B1"/>
    <w:rsid w:val="005B64D9"/>
    <w:rsid w:val="005B7E39"/>
    <w:rsid w:val="005C0585"/>
    <w:rsid w:val="005C2088"/>
    <w:rsid w:val="005C27CF"/>
    <w:rsid w:val="005C2A91"/>
    <w:rsid w:val="005C5DF8"/>
    <w:rsid w:val="005C6BEE"/>
    <w:rsid w:val="005D3EEB"/>
    <w:rsid w:val="005D3FD4"/>
    <w:rsid w:val="005D4EE0"/>
    <w:rsid w:val="005D66D5"/>
    <w:rsid w:val="005D7A3F"/>
    <w:rsid w:val="005E04DE"/>
    <w:rsid w:val="005E0F8B"/>
    <w:rsid w:val="005E2D52"/>
    <w:rsid w:val="005E3F8A"/>
    <w:rsid w:val="005E4909"/>
    <w:rsid w:val="005E582F"/>
    <w:rsid w:val="005E7448"/>
    <w:rsid w:val="005E7D38"/>
    <w:rsid w:val="005F1B85"/>
    <w:rsid w:val="005F2EAA"/>
    <w:rsid w:val="005F39C2"/>
    <w:rsid w:val="005F3F42"/>
    <w:rsid w:val="005F6639"/>
    <w:rsid w:val="0060113E"/>
    <w:rsid w:val="00601741"/>
    <w:rsid w:val="00601B53"/>
    <w:rsid w:val="006021E8"/>
    <w:rsid w:val="0060251C"/>
    <w:rsid w:val="00603A47"/>
    <w:rsid w:val="00603E2F"/>
    <w:rsid w:val="00604A65"/>
    <w:rsid w:val="006051BE"/>
    <w:rsid w:val="006060BB"/>
    <w:rsid w:val="0060674B"/>
    <w:rsid w:val="0060754C"/>
    <w:rsid w:val="00610332"/>
    <w:rsid w:val="00620645"/>
    <w:rsid w:val="00621369"/>
    <w:rsid w:val="0062262C"/>
    <w:rsid w:val="00622FA2"/>
    <w:rsid w:val="00623DB0"/>
    <w:rsid w:val="00624FBB"/>
    <w:rsid w:val="00626F24"/>
    <w:rsid w:val="006312D8"/>
    <w:rsid w:val="0063587E"/>
    <w:rsid w:val="00637F64"/>
    <w:rsid w:val="00640260"/>
    <w:rsid w:val="0064073E"/>
    <w:rsid w:val="00642529"/>
    <w:rsid w:val="00644824"/>
    <w:rsid w:val="006468B8"/>
    <w:rsid w:val="006473DB"/>
    <w:rsid w:val="00647917"/>
    <w:rsid w:val="006509E9"/>
    <w:rsid w:val="00650E0F"/>
    <w:rsid w:val="00655F0D"/>
    <w:rsid w:val="00657485"/>
    <w:rsid w:val="006603AE"/>
    <w:rsid w:val="00662557"/>
    <w:rsid w:val="006637EB"/>
    <w:rsid w:val="00665EE4"/>
    <w:rsid w:val="00667675"/>
    <w:rsid w:val="00671A4C"/>
    <w:rsid w:val="00671B83"/>
    <w:rsid w:val="006721AE"/>
    <w:rsid w:val="00672A95"/>
    <w:rsid w:val="00674637"/>
    <w:rsid w:val="00674CAF"/>
    <w:rsid w:val="00674E8A"/>
    <w:rsid w:val="006760FF"/>
    <w:rsid w:val="006772C2"/>
    <w:rsid w:val="00677758"/>
    <w:rsid w:val="006802F4"/>
    <w:rsid w:val="006818A2"/>
    <w:rsid w:val="00681945"/>
    <w:rsid w:val="0068423B"/>
    <w:rsid w:val="00684CF4"/>
    <w:rsid w:val="00685842"/>
    <w:rsid w:val="00686D22"/>
    <w:rsid w:val="0068771C"/>
    <w:rsid w:val="006905CD"/>
    <w:rsid w:val="0069129D"/>
    <w:rsid w:val="00692ACA"/>
    <w:rsid w:val="0069586B"/>
    <w:rsid w:val="00695E47"/>
    <w:rsid w:val="006A1980"/>
    <w:rsid w:val="006A52FC"/>
    <w:rsid w:val="006A6993"/>
    <w:rsid w:val="006A6CC5"/>
    <w:rsid w:val="006A7344"/>
    <w:rsid w:val="006A7AAD"/>
    <w:rsid w:val="006B1954"/>
    <w:rsid w:val="006B1E3B"/>
    <w:rsid w:val="006B2ACE"/>
    <w:rsid w:val="006B534B"/>
    <w:rsid w:val="006B56E4"/>
    <w:rsid w:val="006C0066"/>
    <w:rsid w:val="006C1F6F"/>
    <w:rsid w:val="006C335C"/>
    <w:rsid w:val="006C3C35"/>
    <w:rsid w:val="006C433A"/>
    <w:rsid w:val="006C613B"/>
    <w:rsid w:val="006C630D"/>
    <w:rsid w:val="006D006A"/>
    <w:rsid w:val="006D393E"/>
    <w:rsid w:val="006D39CD"/>
    <w:rsid w:val="006D47E7"/>
    <w:rsid w:val="006D4FCB"/>
    <w:rsid w:val="006D622D"/>
    <w:rsid w:val="006D6782"/>
    <w:rsid w:val="006E26D6"/>
    <w:rsid w:val="006E4A5E"/>
    <w:rsid w:val="006E6AE9"/>
    <w:rsid w:val="006E7624"/>
    <w:rsid w:val="006E7C73"/>
    <w:rsid w:val="006F07FA"/>
    <w:rsid w:val="006F0C50"/>
    <w:rsid w:val="006F0CCF"/>
    <w:rsid w:val="006F387F"/>
    <w:rsid w:val="006F4DDD"/>
    <w:rsid w:val="006F55CA"/>
    <w:rsid w:val="006F6A78"/>
    <w:rsid w:val="006F6AE1"/>
    <w:rsid w:val="006F6C82"/>
    <w:rsid w:val="006F74C2"/>
    <w:rsid w:val="006F78B2"/>
    <w:rsid w:val="00702735"/>
    <w:rsid w:val="00702879"/>
    <w:rsid w:val="00704700"/>
    <w:rsid w:val="00704F96"/>
    <w:rsid w:val="00706D20"/>
    <w:rsid w:val="00710134"/>
    <w:rsid w:val="00710463"/>
    <w:rsid w:val="00711826"/>
    <w:rsid w:val="007124C1"/>
    <w:rsid w:val="007125EB"/>
    <w:rsid w:val="00713368"/>
    <w:rsid w:val="007133C6"/>
    <w:rsid w:val="00713EE7"/>
    <w:rsid w:val="00716043"/>
    <w:rsid w:val="0071684C"/>
    <w:rsid w:val="00720303"/>
    <w:rsid w:val="00722BC7"/>
    <w:rsid w:val="00725B8C"/>
    <w:rsid w:val="00730A6B"/>
    <w:rsid w:val="00730D59"/>
    <w:rsid w:val="00733072"/>
    <w:rsid w:val="007343AA"/>
    <w:rsid w:val="00734E70"/>
    <w:rsid w:val="0073569C"/>
    <w:rsid w:val="00736445"/>
    <w:rsid w:val="00736FE9"/>
    <w:rsid w:val="00742732"/>
    <w:rsid w:val="007430E0"/>
    <w:rsid w:val="00743968"/>
    <w:rsid w:val="00743B57"/>
    <w:rsid w:val="00746FC4"/>
    <w:rsid w:val="00747635"/>
    <w:rsid w:val="00747AE4"/>
    <w:rsid w:val="00750D09"/>
    <w:rsid w:val="00751120"/>
    <w:rsid w:val="00753219"/>
    <w:rsid w:val="007563ED"/>
    <w:rsid w:val="00756F39"/>
    <w:rsid w:val="00757219"/>
    <w:rsid w:val="00762039"/>
    <w:rsid w:val="0076319C"/>
    <w:rsid w:val="007638DD"/>
    <w:rsid w:val="00765802"/>
    <w:rsid w:val="00767DA5"/>
    <w:rsid w:val="00770A83"/>
    <w:rsid w:val="00770A89"/>
    <w:rsid w:val="00771031"/>
    <w:rsid w:val="0077142C"/>
    <w:rsid w:val="007725F3"/>
    <w:rsid w:val="0077272D"/>
    <w:rsid w:val="007749AB"/>
    <w:rsid w:val="00774D80"/>
    <w:rsid w:val="00775317"/>
    <w:rsid w:val="00776AC9"/>
    <w:rsid w:val="00776F21"/>
    <w:rsid w:val="007771FF"/>
    <w:rsid w:val="0077744D"/>
    <w:rsid w:val="00780313"/>
    <w:rsid w:val="00782BF1"/>
    <w:rsid w:val="00783BCE"/>
    <w:rsid w:val="00784E2C"/>
    <w:rsid w:val="007869B1"/>
    <w:rsid w:val="00792C95"/>
    <w:rsid w:val="007938DC"/>
    <w:rsid w:val="00793C03"/>
    <w:rsid w:val="00796DB7"/>
    <w:rsid w:val="007A01C2"/>
    <w:rsid w:val="007A031F"/>
    <w:rsid w:val="007A25E1"/>
    <w:rsid w:val="007A44DF"/>
    <w:rsid w:val="007B02F3"/>
    <w:rsid w:val="007B19AB"/>
    <w:rsid w:val="007B1B99"/>
    <w:rsid w:val="007B2478"/>
    <w:rsid w:val="007B256D"/>
    <w:rsid w:val="007B269E"/>
    <w:rsid w:val="007B2D14"/>
    <w:rsid w:val="007B3186"/>
    <w:rsid w:val="007B57AE"/>
    <w:rsid w:val="007B699C"/>
    <w:rsid w:val="007B6C98"/>
    <w:rsid w:val="007B7451"/>
    <w:rsid w:val="007C1E78"/>
    <w:rsid w:val="007C30B2"/>
    <w:rsid w:val="007C7784"/>
    <w:rsid w:val="007C7DBF"/>
    <w:rsid w:val="007D2992"/>
    <w:rsid w:val="007D2BC3"/>
    <w:rsid w:val="007D2D09"/>
    <w:rsid w:val="007D3CF0"/>
    <w:rsid w:val="007D47AB"/>
    <w:rsid w:val="007D62F8"/>
    <w:rsid w:val="007D6F86"/>
    <w:rsid w:val="007D7C00"/>
    <w:rsid w:val="007E0394"/>
    <w:rsid w:val="007E3F92"/>
    <w:rsid w:val="007E7CB8"/>
    <w:rsid w:val="007F0297"/>
    <w:rsid w:val="007F0EE6"/>
    <w:rsid w:val="007F249E"/>
    <w:rsid w:val="007F437D"/>
    <w:rsid w:val="007F52D0"/>
    <w:rsid w:val="007F67A8"/>
    <w:rsid w:val="00800B0E"/>
    <w:rsid w:val="00802943"/>
    <w:rsid w:val="00802E26"/>
    <w:rsid w:val="008035B7"/>
    <w:rsid w:val="00803879"/>
    <w:rsid w:val="00805A6A"/>
    <w:rsid w:val="0080602E"/>
    <w:rsid w:val="00806CD1"/>
    <w:rsid w:val="00810349"/>
    <w:rsid w:val="00810497"/>
    <w:rsid w:val="00811335"/>
    <w:rsid w:val="00812CB5"/>
    <w:rsid w:val="00822313"/>
    <w:rsid w:val="0082236A"/>
    <w:rsid w:val="00822D31"/>
    <w:rsid w:val="00822F2A"/>
    <w:rsid w:val="00824352"/>
    <w:rsid w:val="0082456D"/>
    <w:rsid w:val="00825357"/>
    <w:rsid w:val="00825423"/>
    <w:rsid w:val="00826C41"/>
    <w:rsid w:val="0083112A"/>
    <w:rsid w:val="00831D49"/>
    <w:rsid w:val="008321B5"/>
    <w:rsid w:val="00833D42"/>
    <w:rsid w:val="00834181"/>
    <w:rsid w:val="0083538E"/>
    <w:rsid w:val="008358F7"/>
    <w:rsid w:val="00835E7E"/>
    <w:rsid w:val="00836993"/>
    <w:rsid w:val="00841F36"/>
    <w:rsid w:val="00844F93"/>
    <w:rsid w:val="008457D0"/>
    <w:rsid w:val="00846D8E"/>
    <w:rsid w:val="00847326"/>
    <w:rsid w:val="008516DE"/>
    <w:rsid w:val="00851FBB"/>
    <w:rsid w:val="008539C7"/>
    <w:rsid w:val="00854460"/>
    <w:rsid w:val="00854C2A"/>
    <w:rsid w:val="00855E32"/>
    <w:rsid w:val="00856AF1"/>
    <w:rsid w:val="00856EEA"/>
    <w:rsid w:val="00857957"/>
    <w:rsid w:val="00860FF5"/>
    <w:rsid w:val="00862B41"/>
    <w:rsid w:val="008631A8"/>
    <w:rsid w:val="00865B8C"/>
    <w:rsid w:val="008663F7"/>
    <w:rsid w:val="00866808"/>
    <w:rsid w:val="00866D45"/>
    <w:rsid w:val="008678F4"/>
    <w:rsid w:val="008701DC"/>
    <w:rsid w:val="008738C7"/>
    <w:rsid w:val="008741F3"/>
    <w:rsid w:val="00874245"/>
    <w:rsid w:val="008744BD"/>
    <w:rsid w:val="0087746A"/>
    <w:rsid w:val="00877920"/>
    <w:rsid w:val="00880B8E"/>
    <w:rsid w:val="00882572"/>
    <w:rsid w:val="00885969"/>
    <w:rsid w:val="00885DCD"/>
    <w:rsid w:val="008868F8"/>
    <w:rsid w:val="00886983"/>
    <w:rsid w:val="0088750B"/>
    <w:rsid w:val="00890D0B"/>
    <w:rsid w:val="00891A65"/>
    <w:rsid w:val="00891B00"/>
    <w:rsid w:val="0089247F"/>
    <w:rsid w:val="00893272"/>
    <w:rsid w:val="008953BF"/>
    <w:rsid w:val="008958E1"/>
    <w:rsid w:val="00897073"/>
    <w:rsid w:val="008A1962"/>
    <w:rsid w:val="008A2326"/>
    <w:rsid w:val="008A4AD9"/>
    <w:rsid w:val="008A5223"/>
    <w:rsid w:val="008A6535"/>
    <w:rsid w:val="008A6C1F"/>
    <w:rsid w:val="008A6F43"/>
    <w:rsid w:val="008B109D"/>
    <w:rsid w:val="008B148C"/>
    <w:rsid w:val="008B233D"/>
    <w:rsid w:val="008B268A"/>
    <w:rsid w:val="008B2789"/>
    <w:rsid w:val="008B3017"/>
    <w:rsid w:val="008B385F"/>
    <w:rsid w:val="008B38D9"/>
    <w:rsid w:val="008B3AED"/>
    <w:rsid w:val="008B3B22"/>
    <w:rsid w:val="008B485A"/>
    <w:rsid w:val="008B5170"/>
    <w:rsid w:val="008B71A9"/>
    <w:rsid w:val="008C0B6A"/>
    <w:rsid w:val="008C1E4A"/>
    <w:rsid w:val="008C2350"/>
    <w:rsid w:val="008C299D"/>
    <w:rsid w:val="008C2A01"/>
    <w:rsid w:val="008C2D83"/>
    <w:rsid w:val="008C37BF"/>
    <w:rsid w:val="008C4453"/>
    <w:rsid w:val="008C50BC"/>
    <w:rsid w:val="008C55F1"/>
    <w:rsid w:val="008C743D"/>
    <w:rsid w:val="008C77BE"/>
    <w:rsid w:val="008C7D5A"/>
    <w:rsid w:val="008D0337"/>
    <w:rsid w:val="008D0D97"/>
    <w:rsid w:val="008D1B1E"/>
    <w:rsid w:val="008D1E5B"/>
    <w:rsid w:val="008D4265"/>
    <w:rsid w:val="008D5C61"/>
    <w:rsid w:val="008E0A08"/>
    <w:rsid w:val="008E2EF9"/>
    <w:rsid w:val="008E5774"/>
    <w:rsid w:val="008E7126"/>
    <w:rsid w:val="008E7940"/>
    <w:rsid w:val="008F1A08"/>
    <w:rsid w:val="008F1DD1"/>
    <w:rsid w:val="008F2C23"/>
    <w:rsid w:val="008F42B8"/>
    <w:rsid w:val="008F7778"/>
    <w:rsid w:val="008F7833"/>
    <w:rsid w:val="008F7E85"/>
    <w:rsid w:val="00901BEA"/>
    <w:rsid w:val="00901D5B"/>
    <w:rsid w:val="00902E15"/>
    <w:rsid w:val="00903147"/>
    <w:rsid w:val="00905B56"/>
    <w:rsid w:val="00907386"/>
    <w:rsid w:val="009074BD"/>
    <w:rsid w:val="00907951"/>
    <w:rsid w:val="00910061"/>
    <w:rsid w:val="00911A0F"/>
    <w:rsid w:val="00911E85"/>
    <w:rsid w:val="009153A0"/>
    <w:rsid w:val="00916247"/>
    <w:rsid w:val="00917B33"/>
    <w:rsid w:val="00922224"/>
    <w:rsid w:val="00922386"/>
    <w:rsid w:val="009239F9"/>
    <w:rsid w:val="0092435F"/>
    <w:rsid w:val="00925789"/>
    <w:rsid w:val="00925BAB"/>
    <w:rsid w:val="00925CB3"/>
    <w:rsid w:val="0092649A"/>
    <w:rsid w:val="00926F7C"/>
    <w:rsid w:val="00927288"/>
    <w:rsid w:val="0092778E"/>
    <w:rsid w:val="00930540"/>
    <w:rsid w:val="00931776"/>
    <w:rsid w:val="00932213"/>
    <w:rsid w:val="00932292"/>
    <w:rsid w:val="00932C64"/>
    <w:rsid w:val="0093728E"/>
    <w:rsid w:val="0094098A"/>
    <w:rsid w:val="00943CFA"/>
    <w:rsid w:val="0094463E"/>
    <w:rsid w:val="0095072F"/>
    <w:rsid w:val="00950C1D"/>
    <w:rsid w:val="00950E12"/>
    <w:rsid w:val="00951C5F"/>
    <w:rsid w:val="00952CF1"/>
    <w:rsid w:val="009536D6"/>
    <w:rsid w:val="00954F17"/>
    <w:rsid w:val="0095515C"/>
    <w:rsid w:val="00955173"/>
    <w:rsid w:val="00955D66"/>
    <w:rsid w:val="0095697E"/>
    <w:rsid w:val="00963D86"/>
    <w:rsid w:val="009650A7"/>
    <w:rsid w:val="00965F62"/>
    <w:rsid w:val="009675C2"/>
    <w:rsid w:val="009676A0"/>
    <w:rsid w:val="00967E9F"/>
    <w:rsid w:val="009720AA"/>
    <w:rsid w:val="00972321"/>
    <w:rsid w:val="0097374D"/>
    <w:rsid w:val="009739D1"/>
    <w:rsid w:val="00973B9B"/>
    <w:rsid w:val="009774EB"/>
    <w:rsid w:val="00980780"/>
    <w:rsid w:val="00980BC2"/>
    <w:rsid w:val="009811F0"/>
    <w:rsid w:val="00982164"/>
    <w:rsid w:val="0098337D"/>
    <w:rsid w:val="00983D71"/>
    <w:rsid w:val="00985698"/>
    <w:rsid w:val="0098595D"/>
    <w:rsid w:val="00986027"/>
    <w:rsid w:val="00987A86"/>
    <w:rsid w:val="009900CC"/>
    <w:rsid w:val="009907ED"/>
    <w:rsid w:val="00992D4B"/>
    <w:rsid w:val="00992EE9"/>
    <w:rsid w:val="00994580"/>
    <w:rsid w:val="00994677"/>
    <w:rsid w:val="009964CB"/>
    <w:rsid w:val="009975EB"/>
    <w:rsid w:val="009A08CA"/>
    <w:rsid w:val="009A2111"/>
    <w:rsid w:val="009A3728"/>
    <w:rsid w:val="009A4099"/>
    <w:rsid w:val="009A435C"/>
    <w:rsid w:val="009A52C7"/>
    <w:rsid w:val="009A5451"/>
    <w:rsid w:val="009A713A"/>
    <w:rsid w:val="009B082D"/>
    <w:rsid w:val="009B0CBD"/>
    <w:rsid w:val="009B1332"/>
    <w:rsid w:val="009B1CAF"/>
    <w:rsid w:val="009B2AF7"/>
    <w:rsid w:val="009B6554"/>
    <w:rsid w:val="009B6A7B"/>
    <w:rsid w:val="009B7FBC"/>
    <w:rsid w:val="009C029A"/>
    <w:rsid w:val="009C2864"/>
    <w:rsid w:val="009C582D"/>
    <w:rsid w:val="009D0F63"/>
    <w:rsid w:val="009D1A2C"/>
    <w:rsid w:val="009D2869"/>
    <w:rsid w:val="009D2E08"/>
    <w:rsid w:val="009D3516"/>
    <w:rsid w:val="009D576A"/>
    <w:rsid w:val="009D74D8"/>
    <w:rsid w:val="009D7D91"/>
    <w:rsid w:val="009E1286"/>
    <w:rsid w:val="009E3B09"/>
    <w:rsid w:val="009F01E9"/>
    <w:rsid w:val="009F0E4A"/>
    <w:rsid w:val="009F3A2E"/>
    <w:rsid w:val="009F3D66"/>
    <w:rsid w:val="009F5501"/>
    <w:rsid w:val="009F5D73"/>
    <w:rsid w:val="009F5DA1"/>
    <w:rsid w:val="009F790D"/>
    <w:rsid w:val="00A0086B"/>
    <w:rsid w:val="00A02122"/>
    <w:rsid w:val="00A024C9"/>
    <w:rsid w:val="00A030B1"/>
    <w:rsid w:val="00A06454"/>
    <w:rsid w:val="00A07042"/>
    <w:rsid w:val="00A12BA7"/>
    <w:rsid w:val="00A130DD"/>
    <w:rsid w:val="00A132D2"/>
    <w:rsid w:val="00A14D41"/>
    <w:rsid w:val="00A14D67"/>
    <w:rsid w:val="00A15251"/>
    <w:rsid w:val="00A179B1"/>
    <w:rsid w:val="00A17A9E"/>
    <w:rsid w:val="00A21433"/>
    <w:rsid w:val="00A21563"/>
    <w:rsid w:val="00A220F6"/>
    <w:rsid w:val="00A24AAF"/>
    <w:rsid w:val="00A279D5"/>
    <w:rsid w:val="00A308E9"/>
    <w:rsid w:val="00A30B71"/>
    <w:rsid w:val="00A3151B"/>
    <w:rsid w:val="00A3192F"/>
    <w:rsid w:val="00A31D5E"/>
    <w:rsid w:val="00A33D31"/>
    <w:rsid w:val="00A363B1"/>
    <w:rsid w:val="00A3751B"/>
    <w:rsid w:val="00A4222F"/>
    <w:rsid w:val="00A4281E"/>
    <w:rsid w:val="00A42AD3"/>
    <w:rsid w:val="00A4737C"/>
    <w:rsid w:val="00A47F07"/>
    <w:rsid w:val="00A504EA"/>
    <w:rsid w:val="00A525A3"/>
    <w:rsid w:val="00A53CCD"/>
    <w:rsid w:val="00A5524C"/>
    <w:rsid w:val="00A55BDE"/>
    <w:rsid w:val="00A56430"/>
    <w:rsid w:val="00A64EEE"/>
    <w:rsid w:val="00A65247"/>
    <w:rsid w:val="00A6634A"/>
    <w:rsid w:val="00A703F3"/>
    <w:rsid w:val="00A741AC"/>
    <w:rsid w:val="00A74617"/>
    <w:rsid w:val="00A75136"/>
    <w:rsid w:val="00A75402"/>
    <w:rsid w:val="00A75A94"/>
    <w:rsid w:val="00A812A0"/>
    <w:rsid w:val="00A82484"/>
    <w:rsid w:val="00A90679"/>
    <w:rsid w:val="00A9102E"/>
    <w:rsid w:val="00A915CC"/>
    <w:rsid w:val="00A91C23"/>
    <w:rsid w:val="00A928EC"/>
    <w:rsid w:val="00A93A5B"/>
    <w:rsid w:val="00A941C7"/>
    <w:rsid w:val="00A94F8D"/>
    <w:rsid w:val="00A9524D"/>
    <w:rsid w:val="00A958D1"/>
    <w:rsid w:val="00AA2725"/>
    <w:rsid w:val="00AB0282"/>
    <w:rsid w:val="00AB3849"/>
    <w:rsid w:val="00AB5078"/>
    <w:rsid w:val="00AB7CDA"/>
    <w:rsid w:val="00AB7E89"/>
    <w:rsid w:val="00AC2076"/>
    <w:rsid w:val="00AC3087"/>
    <w:rsid w:val="00AC381C"/>
    <w:rsid w:val="00AC431E"/>
    <w:rsid w:val="00AC4DF0"/>
    <w:rsid w:val="00AC5D73"/>
    <w:rsid w:val="00AC6699"/>
    <w:rsid w:val="00AC71EC"/>
    <w:rsid w:val="00AC7C9F"/>
    <w:rsid w:val="00AD0E5E"/>
    <w:rsid w:val="00AD40F3"/>
    <w:rsid w:val="00AD4B26"/>
    <w:rsid w:val="00AD529B"/>
    <w:rsid w:val="00AD631A"/>
    <w:rsid w:val="00AD73BC"/>
    <w:rsid w:val="00AE0EEF"/>
    <w:rsid w:val="00AE120A"/>
    <w:rsid w:val="00AE22B2"/>
    <w:rsid w:val="00AE2A2F"/>
    <w:rsid w:val="00AE351C"/>
    <w:rsid w:val="00AE3FAC"/>
    <w:rsid w:val="00AE4D7D"/>
    <w:rsid w:val="00AE5C2B"/>
    <w:rsid w:val="00AE5D37"/>
    <w:rsid w:val="00AE6E87"/>
    <w:rsid w:val="00AE7C13"/>
    <w:rsid w:val="00AF118D"/>
    <w:rsid w:val="00AF1E09"/>
    <w:rsid w:val="00AF3062"/>
    <w:rsid w:val="00AF3A60"/>
    <w:rsid w:val="00AF5CCA"/>
    <w:rsid w:val="00AF69AD"/>
    <w:rsid w:val="00B033E9"/>
    <w:rsid w:val="00B053CE"/>
    <w:rsid w:val="00B06EBA"/>
    <w:rsid w:val="00B078BC"/>
    <w:rsid w:val="00B07947"/>
    <w:rsid w:val="00B11548"/>
    <w:rsid w:val="00B14426"/>
    <w:rsid w:val="00B1498D"/>
    <w:rsid w:val="00B16D3E"/>
    <w:rsid w:val="00B1754D"/>
    <w:rsid w:val="00B2006C"/>
    <w:rsid w:val="00B2101B"/>
    <w:rsid w:val="00B22F86"/>
    <w:rsid w:val="00B237B3"/>
    <w:rsid w:val="00B23C52"/>
    <w:rsid w:val="00B23CDB"/>
    <w:rsid w:val="00B25512"/>
    <w:rsid w:val="00B25906"/>
    <w:rsid w:val="00B26499"/>
    <w:rsid w:val="00B31716"/>
    <w:rsid w:val="00B326A6"/>
    <w:rsid w:val="00B3352D"/>
    <w:rsid w:val="00B3392B"/>
    <w:rsid w:val="00B40520"/>
    <w:rsid w:val="00B40AF5"/>
    <w:rsid w:val="00B40F29"/>
    <w:rsid w:val="00B415AC"/>
    <w:rsid w:val="00B41C4A"/>
    <w:rsid w:val="00B4468B"/>
    <w:rsid w:val="00B44DE9"/>
    <w:rsid w:val="00B46B07"/>
    <w:rsid w:val="00B46E8E"/>
    <w:rsid w:val="00B501AC"/>
    <w:rsid w:val="00B50A50"/>
    <w:rsid w:val="00B53558"/>
    <w:rsid w:val="00B53C9D"/>
    <w:rsid w:val="00B53F0A"/>
    <w:rsid w:val="00B54C0B"/>
    <w:rsid w:val="00B54E4D"/>
    <w:rsid w:val="00B5591E"/>
    <w:rsid w:val="00B565C6"/>
    <w:rsid w:val="00B57F7F"/>
    <w:rsid w:val="00B602C2"/>
    <w:rsid w:val="00B60490"/>
    <w:rsid w:val="00B60F3B"/>
    <w:rsid w:val="00B631DA"/>
    <w:rsid w:val="00B64315"/>
    <w:rsid w:val="00B65743"/>
    <w:rsid w:val="00B670CC"/>
    <w:rsid w:val="00B70E9F"/>
    <w:rsid w:val="00B738C1"/>
    <w:rsid w:val="00B747CD"/>
    <w:rsid w:val="00B82CD6"/>
    <w:rsid w:val="00B83996"/>
    <w:rsid w:val="00B84D78"/>
    <w:rsid w:val="00B84FC6"/>
    <w:rsid w:val="00B85358"/>
    <w:rsid w:val="00B85593"/>
    <w:rsid w:val="00B85BC9"/>
    <w:rsid w:val="00B86086"/>
    <w:rsid w:val="00B86B4D"/>
    <w:rsid w:val="00B901E8"/>
    <w:rsid w:val="00B91F6E"/>
    <w:rsid w:val="00B92B28"/>
    <w:rsid w:val="00B93756"/>
    <w:rsid w:val="00B958E4"/>
    <w:rsid w:val="00BA0B29"/>
    <w:rsid w:val="00BA1DA0"/>
    <w:rsid w:val="00BA232D"/>
    <w:rsid w:val="00BA2720"/>
    <w:rsid w:val="00BA6437"/>
    <w:rsid w:val="00BA6BF1"/>
    <w:rsid w:val="00BA6ED9"/>
    <w:rsid w:val="00BA70ED"/>
    <w:rsid w:val="00BB0C06"/>
    <w:rsid w:val="00BB0D86"/>
    <w:rsid w:val="00BB7A7C"/>
    <w:rsid w:val="00BB7F62"/>
    <w:rsid w:val="00BC2A6F"/>
    <w:rsid w:val="00BC2AAE"/>
    <w:rsid w:val="00BC2C8B"/>
    <w:rsid w:val="00BC3525"/>
    <w:rsid w:val="00BC62A5"/>
    <w:rsid w:val="00BC657B"/>
    <w:rsid w:val="00BC68A6"/>
    <w:rsid w:val="00BC6F64"/>
    <w:rsid w:val="00BD0136"/>
    <w:rsid w:val="00BD069A"/>
    <w:rsid w:val="00BD0A23"/>
    <w:rsid w:val="00BD27C2"/>
    <w:rsid w:val="00BD2D65"/>
    <w:rsid w:val="00BD369B"/>
    <w:rsid w:val="00BD43B6"/>
    <w:rsid w:val="00BD625D"/>
    <w:rsid w:val="00BD66B5"/>
    <w:rsid w:val="00BD70BF"/>
    <w:rsid w:val="00BE14B9"/>
    <w:rsid w:val="00BE5E91"/>
    <w:rsid w:val="00BE70D4"/>
    <w:rsid w:val="00BE71BF"/>
    <w:rsid w:val="00BE751C"/>
    <w:rsid w:val="00BE7FCF"/>
    <w:rsid w:val="00BF05F4"/>
    <w:rsid w:val="00BF0AB9"/>
    <w:rsid w:val="00BF3C70"/>
    <w:rsid w:val="00BF5461"/>
    <w:rsid w:val="00BF6D4F"/>
    <w:rsid w:val="00BF6F0F"/>
    <w:rsid w:val="00C0175A"/>
    <w:rsid w:val="00C02AB8"/>
    <w:rsid w:val="00C0407F"/>
    <w:rsid w:val="00C04E1A"/>
    <w:rsid w:val="00C06EA3"/>
    <w:rsid w:val="00C07124"/>
    <w:rsid w:val="00C0744E"/>
    <w:rsid w:val="00C10421"/>
    <w:rsid w:val="00C12019"/>
    <w:rsid w:val="00C13271"/>
    <w:rsid w:val="00C14E81"/>
    <w:rsid w:val="00C151E5"/>
    <w:rsid w:val="00C15468"/>
    <w:rsid w:val="00C17DE6"/>
    <w:rsid w:val="00C20A56"/>
    <w:rsid w:val="00C20AA0"/>
    <w:rsid w:val="00C210D1"/>
    <w:rsid w:val="00C218E1"/>
    <w:rsid w:val="00C23940"/>
    <w:rsid w:val="00C24D66"/>
    <w:rsid w:val="00C25BA3"/>
    <w:rsid w:val="00C27724"/>
    <w:rsid w:val="00C27797"/>
    <w:rsid w:val="00C27B91"/>
    <w:rsid w:val="00C30807"/>
    <w:rsid w:val="00C30826"/>
    <w:rsid w:val="00C32E79"/>
    <w:rsid w:val="00C336F0"/>
    <w:rsid w:val="00C3700F"/>
    <w:rsid w:val="00C3715C"/>
    <w:rsid w:val="00C3785E"/>
    <w:rsid w:val="00C37BB0"/>
    <w:rsid w:val="00C41D1C"/>
    <w:rsid w:val="00C42A58"/>
    <w:rsid w:val="00C43358"/>
    <w:rsid w:val="00C462E1"/>
    <w:rsid w:val="00C4666C"/>
    <w:rsid w:val="00C473B9"/>
    <w:rsid w:val="00C5030E"/>
    <w:rsid w:val="00C50BF2"/>
    <w:rsid w:val="00C51447"/>
    <w:rsid w:val="00C51671"/>
    <w:rsid w:val="00C5404A"/>
    <w:rsid w:val="00C55193"/>
    <w:rsid w:val="00C55BCA"/>
    <w:rsid w:val="00C55C12"/>
    <w:rsid w:val="00C57BAF"/>
    <w:rsid w:val="00C6041D"/>
    <w:rsid w:val="00C6073E"/>
    <w:rsid w:val="00C6074C"/>
    <w:rsid w:val="00C60AD9"/>
    <w:rsid w:val="00C60BC5"/>
    <w:rsid w:val="00C64670"/>
    <w:rsid w:val="00C64910"/>
    <w:rsid w:val="00C64AC0"/>
    <w:rsid w:val="00C65561"/>
    <w:rsid w:val="00C65F41"/>
    <w:rsid w:val="00C67996"/>
    <w:rsid w:val="00C67FAF"/>
    <w:rsid w:val="00C7077D"/>
    <w:rsid w:val="00C73C9E"/>
    <w:rsid w:val="00C74D12"/>
    <w:rsid w:val="00C75B03"/>
    <w:rsid w:val="00C77679"/>
    <w:rsid w:val="00C77D2A"/>
    <w:rsid w:val="00C803BD"/>
    <w:rsid w:val="00C8142B"/>
    <w:rsid w:val="00C85018"/>
    <w:rsid w:val="00C86B6A"/>
    <w:rsid w:val="00C906FE"/>
    <w:rsid w:val="00C9209A"/>
    <w:rsid w:val="00C92CE5"/>
    <w:rsid w:val="00C93B44"/>
    <w:rsid w:val="00C97320"/>
    <w:rsid w:val="00CA23B8"/>
    <w:rsid w:val="00CA2AFF"/>
    <w:rsid w:val="00CA2DC2"/>
    <w:rsid w:val="00CA31AF"/>
    <w:rsid w:val="00CA6624"/>
    <w:rsid w:val="00CB1E69"/>
    <w:rsid w:val="00CB614F"/>
    <w:rsid w:val="00CB6AF6"/>
    <w:rsid w:val="00CB72AC"/>
    <w:rsid w:val="00CC0E5E"/>
    <w:rsid w:val="00CC1A8F"/>
    <w:rsid w:val="00CC2F0C"/>
    <w:rsid w:val="00CC3992"/>
    <w:rsid w:val="00CC409E"/>
    <w:rsid w:val="00CC4E7D"/>
    <w:rsid w:val="00CC5963"/>
    <w:rsid w:val="00CC6CC7"/>
    <w:rsid w:val="00CD2BE2"/>
    <w:rsid w:val="00CD5087"/>
    <w:rsid w:val="00CD57B6"/>
    <w:rsid w:val="00CD591E"/>
    <w:rsid w:val="00CD5AF5"/>
    <w:rsid w:val="00CD78AE"/>
    <w:rsid w:val="00CE04D4"/>
    <w:rsid w:val="00CE16CF"/>
    <w:rsid w:val="00CE1826"/>
    <w:rsid w:val="00CE198B"/>
    <w:rsid w:val="00CE6D25"/>
    <w:rsid w:val="00CF0C23"/>
    <w:rsid w:val="00CF30BA"/>
    <w:rsid w:val="00CF36B4"/>
    <w:rsid w:val="00CF7002"/>
    <w:rsid w:val="00CF74B5"/>
    <w:rsid w:val="00CF79C2"/>
    <w:rsid w:val="00D0007F"/>
    <w:rsid w:val="00D0134D"/>
    <w:rsid w:val="00D01BBC"/>
    <w:rsid w:val="00D01E34"/>
    <w:rsid w:val="00D02E7C"/>
    <w:rsid w:val="00D030D3"/>
    <w:rsid w:val="00D038CF"/>
    <w:rsid w:val="00D0449E"/>
    <w:rsid w:val="00D06262"/>
    <w:rsid w:val="00D0701A"/>
    <w:rsid w:val="00D07B7E"/>
    <w:rsid w:val="00D11C52"/>
    <w:rsid w:val="00D11D92"/>
    <w:rsid w:val="00D146A1"/>
    <w:rsid w:val="00D1527B"/>
    <w:rsid w:val="00D16CB0"/>
    <w:rsid w:val="00D214FE"/>
    <w:rsid w:val="00D2249D"/>
    <w:rsid w:val="00D23706"/>
    <w:rsid w:val="00D23E2F"/>
    <w:rsid w:val="00D24426"/>
    <w:rsid w:val="00D244BE"/>
    <w:rsid w:val="00D24CBC"/>
    <w:rsid w:val="00D25B5A"/>
    <w:rsid w:val="00D274E7"/>
    <w:rsid w:val="00D30987"/>
    <w:rsid w:val="00D34D80"/>
    <w:rsid w:val="00D36D82"/>
    <w:rsid w:val="00D402EB"/>
    <w:rsid w:val="00D40AC4"/>
    <w:rsid w:val="00D43925"/>
    <w:rsid w:val="00D44B81"/>
    <w:rsid w:val="00D45454"/>
    <w:rsid w:val="00D469E0"/>
    <w:rsid w:val="00D52D8E"/>
    <w:rsid w:val="00D52F04"/>
    <w:rsid w:val="00D53262"/>
    <w:rsid w:val="00D53693"/>
    <w:rsid w:val="00D53C95"/>
    <w:rsid w:val="00D53D95"/>
    <w:rsid w:val="00D53F77"/>
    <w:rsid w:val="00D57A72"/>
    <w:rsid w:val="00D61F3E"/>
    <w:rsid w:val="00D6423A"/>
    <w:rsid w:val="00D64CE8"/>
    <w:rsid w:val="00D64FC1"/>
    <w:rsid w:val="00D71DBD"/>
    <w:rsid w:val="00D73485"/>
    <w:rsid w:val="00D74ED9"/>
    <w:rsid w:val="00D7623C"/>
    <w:rsid w:val="00D7761F"/>
    <w:rsid w:val="00D82130"/>
    <w:rsid w:val="00D82EAA"/>
    <w:rsid w:val="00D84B5D"/>
    <w:rsid w:val="00D863C3"/>
    <w:rsid w:val="00D9245D"/>
    <w:rsid w:val="00D92928"/>
    <w:rsid w:val="00D94450"/>
    <w:rsid w:val="00D950B4"/>
    <w:rsid w:val="00D957CB"/>
    <w:rsid w:val="00D959DF"/>
    <w:rsid w:val="00DA2660"/>
    <w:rsid w:val="00DA322E"/>
    <w:rsid w:val="00DA3E1F"/>
    <w:rsid w:val="00DA5328"/>
    <w:rsid w:val="00DA56D5"/>
    <w:rsid w:val="00DA5D53"/>
    <w:rsid w:val="00DA6021"/>
    <w:rsid w:val="00DA674D"/>
    <w:rsid w:val="00DB0055"/>
    <w:rsid w:val="00DB0B38"/>
    <w:rsid w:val="00DB1F81"/>
    <w:rsid w:val="00DB2219"/>
    <w:rsid w:val="00DB2738"/>
    <w:rsid w:val="00DB320B"/>
    <w:rsid w:val="00DB5B51"/>
    <w:rsid w:val="00DB61F6"/>
    <w:rsid w:val="00DB68FB"/>
    <w:rsid w:val="00DB6C65"/>
    <w:rsid w:val="00DB714F"/>
    <w:rsid w:val="00DB7D5F"/>
    <w:rsid w:val="00DC011F"/>
    <w:rsid w:val="00DC1B8A"/>
    <w:rsid w:val="00DC39F3"/>
    <w:rsid w:val="00DC47BE"/>
    <w:rsid w:val="00DC5341"/>
    <w:rsid w:val="00DD0844"/>
    <w:rsid w:val="00DD0DB7"/>
    <w:rsid w:val="00DD1C7B"/>
    <w:rsid w:val="00DD27C5"/>
    <w:rsid w:val="00DD36F6"/>
    <w:rsid w:val="00DD3A54"/>
    <w:rsid w:val="00DD3C2B"/>
    <w:rsid w:val="00DD3EB8"/>
    <w:rsid w:val="00DD6409"/>
    <w:rsid w:val="00DD7124"/>
    <w:rsid w:val="00DE05FE"/>
    <w:rsid w:val="00DE239F"/>
    <w:rsid w:val="00DE2CDC"/>
    <w:rsid w:val="00DE2EAA"/>
    <w:rsid w:val="00DE3EC5"/>
    <w:rsid w:val="00DE4719"/>
    <w:rsid w:val="00DE4D94"/>
    <w:rsid w:val="00DE554E"/>
    <w:rsid w:val="00DE67B4"/>
    <w:rsid w:val="00DE7290"/>
    <w:rsid w:val="00DF0A01"/>
    <w:rsid w:val="00DF1056"/>
    <w:rsid w:val="00DF21D3"/>
    <w:rsid w:val="00DF4991"/>
    <w:rsid w:val="00DF60B4"/>
    <w:rsid w:val="00DF66B3"/>
    <w:rsid w:val="00DF7423"/>
    <w:rsid w:val="00E01131"/>
    <w:rsid w:val="00E01850"/>
    <w:rsid w:val="00E01CCD"/>
    <w:rsid w:val="00E04015"/>
    <w:rsid w:val="00E0429D"/>
    <w:rsid w:val="00E100AA"/>
    <w:rsid w:val="00E1226F"/>
    <w:rsid w:val="00E12FEF"/>
    <w:rsid w:val="00E1390F"/>
    <w:rsid w:val="00E141E7"/>
    <w:rsid w:val="00E1504F"/>
    <w:rsid w:val="00E1529C"/>
    <w:rsid w:val="00E15791"/>
    <w:rsid w:val="00E167C4"/>
    <w:rsid w:val="00E22B2B"/>
    <w:rsid w:val="00E23B26"/>
    <w:rsid w:val="00E2500C"/>
    <w:rsid w:val="00E25051"/>
    <w:rsid w:val="00E27A0F"/>
    <w:rsid w:val="00E30B6F"/>
    <w:rsid w:val="00E37F01"/>
    <w:rsid w:val="00E40373"/>
    <w:rsid w:val="00E40765"/>
    <w:rsid w:val="00E409D1"/>
    <w:rsid w:val="00E41148"/>
    <w:rsid w:val="00E4143D"/>
    <w:rsid w:val="00E42A33"/>
    <w:rsid w:val="00E43B7A"/>
    <w:rsid w:val="00E43C6E"/>
    <w:rsid w:val="00E44901"/>
    <w:rsid w:val="00E46B28"/>
    <w:rsid w:val="00E4769B"/>
    <w:rsid w:val="00E51B44"/>
    <w:rsid w:val="00E52298"/>
    <w:rsid w:val="00E53624"/>
    <w:rsid w:val="00E53ED9"/>
    <w:rsid w:val="00E55337"/>
    <w:rsid w:val="00E553B9"/>
    <w:rsid w:val="00E567AE"/>
    <w:rsid w:val="00E56DF6"/>
    <w:rsid w:val="00E56EB9"/>
    <w:rsid w:val="00E62830"/>
    <w:rsid w:val="00E64DB7"/>
    <w:rsid w:val="00E6619A"/>
    <w:rsid w:val="00E6643D"/>
    <w:rsid w:val="00E665C8"/>
    <w:rsid w:val="00E6708E"/>
    <w:rsid w:val="00E67862"/>
    <w:rsid w:val="00E7058B"/>
    <w:rsid w:val="00E70BF7"/>
    <w:rsid w:val="00E70FDC"/>
    <w:rsid w:val="00E7138E"/>
    <w:rsid w:val="00E72E20"/>
    <w:rsid w:val="00E754B7"/>
    <w:rsid w:val="00E76429"/>
    <w:rsid w:val="00E76695"/>
    <w:rsid w:val="00E77037"/>
    <w:rsid w:val="00E776EF"/>
    <w:rsid w:val="00E81526"/>
    <w:rsid w:val="00E8183A"/>
    <w:rsid w:val="00E819E8"/>
    <w:rsid w:val="00E84A1E"/>
    <w:rsid w:val="00E85261"/>
    <w:rsid w:val="00E85634"/>
    <w:rsid w:val="00E85840"/>
    <w:rsid w:val="00E86B5C"/>
    <w:rsid w:val="00E86F30"/>
    <w:rsid w:val="00E87176"/>
    <w:rsid w:val="00E87FAA"/>
    <w:rsid w:val="00E911F3"/>
    <w:rsid w:val="00E91C78"/>
    <w:rsid w:val="00E940BB"/>
    <w:rsid w:val="00E942F1"/>
    <w:rsid w:val="00E94E25"/>
    <w:rsid w:val="00E964A3"/>
    <w:rsid w:val="00EA1A59"/>
    <w:rsid w:val="00EA22E8"/>
    <w:rsid w:val="00EA26AD"/>
    <w:rsid w:val="00EA6549"/>
    <w:rsid w:val="00EA668D"/>
    <w:rsid w:val="00EA68BC"/>
    <w:rsid w:val="00EA6D2D"/>
    <w:rsid w:val="00EA7C88"/>
    <w:rsid w:val="00EB0028"/>
    <w:rsid w:val="00EB1D85"/>
    <w:rsid w:val="00EB4A18"/>
    <w:rsid w:val="00EB724B"/>
    <w:rsid w:val="00EB774B"/>
    <w:rsid w:val="00EC0CF3"/>
    <w:rsid w:val="00EC1384"/>
    <w:rsid w:val="00EC16C6"/>
    <w:rsid w:val="00EC2D81"/>
    <w:rsid w:val="00EC4513"/>
    <w:rsid w:val="00EC4887"/>
    <w:rsid w:val="00EC4AB4"/>
    <w:rsid w:val="00EC7A11"/>
    <w:rsid w:val="00ED0B53"/>
    <w:rsid w:val="00ED4905"/>
    <w:rsid w:val="00ED5642"/>
    <w:rsid w:val="00ED5D12"/>
    <w:rsid w:val="00ED68F4"/>
    <w:rsid w:val="00EE0C92"/>
    <w:rsid w:val="00EE1C9B"/>
    <w:rsid w:val="00EE3BD1"/>
    <w:rsid w:val="00EE5F5C"/>
    <w:rsid w:val="00EF0B14"/>
    <w:rsid w:val="00EF539C"/>
    <w:rsid w:val="00EF56D5"/>
    <w:rsid w:val="00EF5796"/>
    <w:rsid w:val="00EF7430"/>
    <w:rsid w:val="00F000A2"/>
    <w:rsid w:val="00F00D5D"/>
    <w:rsid w:val="00F010B7"/>
    <w:rsid w:val="00F038FA"/>
    <w:rsid w:val="00F03D70"/>
    <w:rsid w:val="00F04AAD"/>
    <w:rsid w:val="00F052BB"/>
    <w:rsid w:val="00F05AA4"/>
    <w:rsid w:val="00F069CA"/>
    <w:rsid w:val="00F06F39"/>
    <w:rsid w:val="00F10476"/>
    <w:rsid w:val="00F10FBC"/>
    <w:rsid w:val="00F11595"/>
    <w:rsid w:val="00F1204E"/>
    <w:rsid w:val="00F124B3"/>
    <w:rsid w:val="00F12883"/>
    <w:rsid w:val="00F15921"/>
    <w:rsid w:val="00F163B8"/>
    <w:rsid w:val="00F17AC3"/>
    <w:rsid w:val="00F17E57"/>
    <w:rsid w:val="00F20310"/>
    <w:rsid w:val="00F2085B"/>
    <w:rsid w:val="00F21200"/>
    <w:rsid w:val="00F219AE"/>
    <w:rsid w:val="00F2226B"/>
    <w:rsid w:val="00F2250D"/>
    <w:rsid w:val="00F234DD"/>
    <w:rsid w:val="00F23604"/>
    <w:rsid w:val="00F24213"/>
    <w:rsid w:val="00F262C3"/>
    <w:rsid w:val="00F26728"/>
    <w:rsid w:val="00F26F3D"/>
    <w:rsid w:val="00F27D46"/>
    <w:rsid w:val="00F32E9B"/>
    <w:rsid w:val="00F348C1"/>
    <w:rsid w:val="00F34B39"/>
    <w:rsid w:val="00F35430"/>
    <w:rsid w:val="00F3593E"/>
    <w:rsid w:val="00F35AC8"/>
    <w:rsid w:val="00F35E81"/>
    <w:rsid w:val="00F35FBE"/>
    <w:rsid w:val="00F379B9"/>
    <w:rsid w:val="00F4006A"/>
    <w:rsid w:val="00F40582"/>
    <w:rsid w:val="00F41EAC"/>
    <w:rsid w:val="00F42288"/>
    <w:rsid w:val="00F42DD6"/>
    <w:rsid w:val="00F501E6"/>
    <w:rsid w:val="00F51E34"/>
    <w:rsid w:val="00F5225C"/>
    <w:rsid w:val="00F5248B"/>
    <w:rsid w:val="00F52CDE"/>
    <w:rsid w:val="00F52E43"/>
    <w:rsid w:val="00F54E48"/>
    <w:rsid w:val="00F55E23"/>
    <w:rsid w:val="00F57694"/>
    <w:rsid w:val="00F61099"/>
    <w:rsid w:val="00F63018"/>
    <w:rsid w:val="00F633A3"/>
    <w:rsid w:val="00F6715E"/>
    <w:rsid w:val="00F70F1A"/>
    <w:rsid w:val="00F71306"/>
    <w:rsid w:val="00F71726"/>
    <w:rsid w:val="00F718CF"/>
    <w:rsid w:val="00F71B72"/>
    <w:rsid w:val="00F72517"/>
    <w:rsid w:val="00F72E71"/>
    <w:rsid w:val="00F756C9"/>
    <w:rsid w:val="00F76E45"/>
    <w:rsid w:val="00F8205C"/>
    <w:rsid w:val="00F8380C"/>
    <w:rsid w:val="00F83ED9"/>
    <w:rsid w:val="00F84D0A"/>
    <w:rsid w:val="00F85C1B"/>
    <w:rsid w:val="00F8612D"/>
    <w:rsid w:val="00F867FF"/>
    <w:rsid w:val="00F873AB"/>
    <w:rsid w:val="00F90439"/>
    <w:rsid w:val="00F90AF8"/>
    <w:rsid w:val="00F9233E"/>
    <w:rsid w:val="00F97938"/>
    <w:rsid w:val="00FA1A92"/>
    <w:rsid w:val="00FA59BB"/>
    <w:rsid w:val="00FA5E96"/>
    <w:rsid w:val="00FA5F93"/>
    <w:rsid w:val="00FA61CC"/>
    <w:rsid w:val="00FA7EA0"/>
    <w:rsid w:val="00FB0D14"/>
    <w:rsid w:val="00FB222C"/>
    <w:rsid w:val="00FB3194"/>
    <w:rsid w:val="00FB355C"/>
    <w:rsid w:val="00FB5723"/>
    <w:rsid w:val="00FB5A2A"/>
    <w:rsid w:val="00FB5F57"/>
    <w:rsid w:val="00FB7631"/>
    <w:rsid w:val="00FB7CDF"/>
    <w:rsid w:val="00FB7DAF"/>
    <w:rsid w:val="00FC08E4"/>
    <w:rsid w:val="00FC1D17"/>
    <w:rsid w:val="00FC2F6E"/>
    <w:rsid w:val="00FC3194"/>
    <w:rsid w:val="00FC359C"/>
    <w:rsid w:val="00FC4019"/>
    <w:rsid w:val="00FC645B"/>
    <w:rsid w:val="00FD0EFF"/>
    <w:rsid w:val="00FD3A85"/>
    <w:rsid w:val="00FD6501"/>
    <w:rsid w:val="00FD7627"/>
    <w:rsid w:val="00FE138D"/>
    <w:rsid w:val="00FE1DD7"/>
    <w:rsid w:val="00FE2642"/>
    <w:rsid w:val="00FE2AEA"/>
    <w:rsid w:val="00FE389C"/>
    <w:rsid w:val="00FE38BA"/>
    <w:rsid w:val="00FE49B5"/>
    <w:rsid w:val="00FE5ABF"/>
    <w:rsid w:val="00FE5BEF"/>
    <w:rsid w:val="00FE6F39"/>
    <w:rsid w:val="00FF053C"/>
    <w:rsid w:val="00FF1099"/>
    <w:rsid w:val="00FF1492"/>
    <w:rsid w:val="00FF228A"/>
    <w:rsid w:val="00FF2444"/>
    <w:rsid w:val="00FF2B88"/>
    <w:rsid w:val="00FF449A"/>
    <w:rsid w:val="00FF5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4A83A816"/>
  <w15:chartTrackingRefBased/>
  <w15:docId w15:val="{F4371575-7EE6-4480-B8A7-4FAA6F08B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085B"/>
    <w:pPr>
      <w:spacing w:before="40" w:after="40" w:line="300" w:lineRule="auto"/>
      <w:ind w:firstLine="567"/>
    </w:pPr>
    <w:rPr>
      <w:rFonts w:ascii="Times New Roman" w:hAnsi="Times New Roman"/>
      <w:sz w:val="26"/>
    </w:rPr>
  </w:style>
  <w:style w:type="paragraph" w:styleId="Heading1">
    <w:name w:val="heading 1"/>
    <w:aliases w:val="H1,Prophead level 1,Prophead 1,Header 1,Document Header1,BVI,RepHead1 Char Char,RepHead1 Char,RepHead1,Lietke++,Heading 1 b, Char Char Char Char Char Char,Char Char Char Char Char Char,H 1,Muc 1,Heading 1 Char Char,Chuong,Heading 1_Chuong,Part"/>
    <w:basedOn w:val="Normal"/>
    <w:next w:val="Normal"/>
    <w:link w:val="Heading1Char"/>
    <w:qFormat/>
    <w:rsid w:val="0049263B"/>
    <w:pPr>
      <w:keepNext/>
      <w:keepLines/>
      <w:numPr>
        <w:numId w:val="86"/>
      </w:numPr>
      <w:jc w:val="center"/>
      <w:outlineLvl w:val="0"/>
    </w:pPr>
    <w:rPr>
      <w:rFonts w:eastAsiaTheme="majorEastAsia" w:cstheme="majorBidi"/>
      <w:b/>
      <w:szCs w:val="32"/>
    </w:rPr>
  </w:style>
  <w:style w:type="paragraph" w:styleId="Heading2">
    <w:name w:val="heading 2"/>
    <w:aliases w:val="dau muc,(suindext),tuan2,l2,H2,HeadB,Heading 2 b, Char3,Char3,de muc,Title Header2,BVI2,Heading 2-BVI,RepHead2 Char,RepHead2,H 2,Muc 2,Tên thứ tự chương,Section-Title,ICIT 2 CHUONG"/>
    <w:basedOn w:val="Normal"/>
    <w:next w:val="Normal"/>
    <w:link w:val="Heading2Char"/>
    <w:unhideWhenUsed/>
    <w:qFormat/>
    <w:rsid w:val="00BC68A6"/>
    <w:pPr>
      <w:keepNext/>
      <w:keepLines/>
      <w:numPr>
        <w:ilvl w:val="1"/>
        <w:numId w:val="86"/>
      </w:numPr>
      <w:jc w:val="center"/>
      <w:outlineLvl w:val="1"/>
    </w:pPr>
    <w:rPr>
      <w:rFonts w:eastAsiaTheme="majorEastAsia" w:cstheme="majorBidi"/>
      <w:b/>
      <w:szCs w:val="26"/>
    </w:rPr>
  </w:style>
  <w:style w:type="paragraph" w:styleId="Heading3">
    <w:name w:val="heading 3"/>
    <w:aliases w:val="Section Header3,muc nho,Sub-Clause Paragraph Char,Sub-Clause Paragraph,Heading 3_MucCap2,H3,Heading 5 Char1,Heading 3 Char1 Char,so 3,Char Char + Left:  1.75 cm,Hanging:  1 cm,Before:  6 pt,After: ...,h3,HeadC,dts-heading 3,R3,Muc 3,HeadC Char"/>
    <w:basedOn w:val="Normal"/>
    <w:next w:val="Normal"/>
    <w:link w:val="Heading3Char"/>
    <w:unhideWhenUsed/>
    <w:qFormat/>
    <w:rsid w:val="00BC68A6"/>
    <w:pPr>
      <w:keepNext/>
      <w:keepLines/>
      <w:numPr>
        <w:ilvl w:val="2"/>
        <w:numId w:val="86"/>
      </w:numPr>
      <w:outlineLvl w:val="2"/>
    </w:pPr>
    <w:rPr>
      <w:rFonts w:eastAsiaTheme="majorEastAsia" w:cstheme="majorBidi"/>
      <w:b/>
      <w:szCs w:val="24"/>
    </w:rPr>
  </w:style>
  <w:style w:type="paragraph" w:styleId="Heading4">
    <w:name w:val="heading 4"/>
    <w:aliases w:val="Heading 4 Char Char,so 4,MucCap3,Sub-Clause Sub-paragraph, Sub-Clause Sub-paragraph,ClauseSubSub_No&amp;Name,h4,Char6, Char6,H4,(Ctrl+4),Heading 41,白鹤滩标题 4, Char11 Char,Char11 Char,Heading 4 Char + Times New Roman,11 pt,Before:  6 p,H4 Char Char"/>
    <w:basedOn w:val="Normal"/>
    <w:next w:val="Normal"/>
    <w:link w:val="Heading4Char"/>
    <w:unhideWhenUsed/>
    <w:qFormat/>
    <w:rsid w:val="00BC68A6"/>
    <w:pPr>
      <w:keepNext/>
      <w:keepLines/>
      <w:numPr>
        <w:ilvl w:val="3"/>
        <w:numId w:val="86"/>
      </w:numPr>
      <w:outlineLvl w:val="3"/>
    </w:pPr>
    <w:rPr>
      <w:rFonts w:eastAsiaTheme="majorEastAsia" w:cstheme="majorBidi"/>
      <w:b/>
      <w:i/>
      <w:iCs/>
    </w:rPr>
  </w:style>
  <w:style w:type="paragraph" w:styleId="Heading5">
    <w:name w:val="heading 5"/>
    <w:aliases w:val="dts-heading 5,H 5, Char,RepHead5,Paragraph,Heading 5 Char2 Char Char1,Paragraph Char1 Char Char1,Heading 5 Char Char1 Char Char1,Heading 5 Char1 Char Char Char1,8.1,ICIT 5"/>
    <w:basedOn w:val="Normal"/>
    <w:next w:val="Normal"/>
    <w:link w:val="Heading5Char"/>
    <w:unhideWhenUsed/>
    <w:qFormat/>
    <w:rsid w:val="00BC68A6"/>
    <w:pPr>
      <w:keepNext/>
      <w:keepLines/>
      <w:numPr>
        <w:ilvl w:val="4"/>
        <w:numId w:val="86"/>
      </w:numPr>
      <w:outlineLvl w:val="4"/>
    </w:pPr>
    <w:rPr>
      <w:rFonts w:eastAsiaTheme="majorEastAsia" w:cstheme="majorBidi"/>
      <w:b/>
      <w:i/>
    </w:rPr>
  </w:style>
  <w:style w:type="paragraph" w:styleId="Heading6">
    <w:name w:val="heading 6"/>
    <w:aliases w:val="9.1,9,dts-heading 6,ICIT 6"/>
    <w:basedOn w:val="Normal"/>
    <w:next w:val="Normal"/>
    <w:link w:val="Heading6Char"/>
    <w:qFormat/>
    <w:rsid w:val="00E01CCD"/>
    <w:pPr>
      <w:keepNext/>
      <w:numPr>
        <w:ilvl w:val="5"/>
        <w:numId w:val="86"/>
      </w:numPr>
      <w:spacing w:before="120" w:after="120" w:line="360" w:lineRule="auto"/>
      <w:jc w:val="center"/>
      <w:outlineLvl w:val="5"/>
    </w:pPr>
    <w:rPr>
      <w:rFonts w:ascii=".VnArial" w:eastAsia="Times New Roman" w:hAnsi=".VnArial" w:cs="Times New Roman"/>
      <w:b/>
      <w:snapToGrid w:val="0"/>
      <w:color w:val="000000"/>
      <w:sz w:val="14"/>
      <w:szCs w:val="26"/>
    </w:rPr>
  </w:style>
  <w:style w:type="paragraph" w:styleId="Heading7">
    <w:name w:val="heading 7"/>
    <w:basedOn w:val="Normal"/>
    <w:next w:val="Normal"/>
    <w:link w:val="Heading7Char"/>
    <w:uiPriority w:val="9"/>
    <w:qFormat/>
    <w:rsid w:val="00E01CCD"/>
    <w:pPr>
      <w:keepNext/>
      <w:tabs>
        <w:tab w:val="num" w:pos="1296"/>
      </w:tabs>
      <w:spacing w:before="120" w:after="120" w:line="276" w:lineRule="auto"/>
      <w:ind w:left="1296" w:hanging="288"/>
      <w:jc w:val="center"/>
      <w:outlineLvl w:val="6"/>
    </w:pPr>
    <w:rPr>
      <w:rFonts w:ascii=".VnArial" w:eastAsia="Times New Roman" w:hAnsi=".VnArial" w:cs="Times New Roman"/>
      <w:b/>
      <w:snapToGrid w:val="0"/>
      <w:color w:val="000000"/>
      <w:sz w:val="20"/>
      <w:szCs w:val="26"/>
    </w:rPr>
  </w:style>
  <w:style w:type="paragraph" w:styleId="Heading8">
    <w:name w:val="heading 8"/>
    <w:aliases w:val="Annex,Appendix"/>
    <w:basedOn w:val="Normal"/>
    <w:next w:val="Normal"/>
    <w:link w:val="Heading8Char"/>
    <w:qFormat/>
    <w:rsid w:val="00E01CCD"/>
    <w:pPr>
      <w:keepNext/>
      <w:tabs>
        <w:tab w:val="num" w:pos="1440"/>
      </w:tabs>
      <w:spacing w:line="360" w:lineRule="auto"/>
      <w:ind w:left="1440" w:hanging="432"/>
      <w:jc w:val="both"/>
      <w:outlineLvl w:val="7"/>
    </w:pPr>
    <w:rPr>
      <w:rFonts w:eastAsia="Times New Roman" w:cs="Times New Roman"/>
      <w:b/>
      <w:sz w:val="24"/>
      <w:szCs w:val="26"/>
      <w:u w:val="single"/>
    </w:rPr>
  </w:style>
  <w:style w:type="paragraph" w:styleId="Heading9">
    <w:name w:val="heading 9"/>
    <w:aliases w:val="Dau +,Heading 9 Char Char Char, Appen 1,Annex1,App1,Appen 1"/>
    <w:basedOn w:val="Normal"/>
    <w:next w:val="Normal"/>
    <w:link w:val="Heading9Char"/>
    <w:qFormat/>
    <w:rsid w:val="00E01CCD"/>
    <w:pPr>
      <w:keepNext/>
      <w:tabs>
        <w:tab w:val="left" w:pos="0"/>
        <w:tab w:val="num" w:pos="1584"/>
      </w:tabs>
      <w:spacing w:before="120" w:after="120" w:line="360" w:lineRule="auto"/>
      <w:ind w:left="1584" w:hanging="144"/>
      <w:outlineLvl w:val="8"/>
    </w:pPr>
    <w:rPr>
      <w:rFonts w:eastAsia="Times New Roman" w:cs="Times New Roman"/>
      <w:b/>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Prophead level 1 Char,Prophead 1 Char,Header 1 Char,Document Header1 Char,BVI Char,RepHead1 Char Char Char,RepHead1 Char Char1,RepHead1 Char1,Lietke++ Char,Heading 1 b Char, Char Char Char Char Char Char Char,H 1 Char,Muc 1 Char"/>
    <w:basedOn w:val="DefaultParagraphFont"/>
    <w:link w:val="Heading1"/>
    <w:qFormat/>
    <w:rsid w:val="0049263B"/>
    <w:rPr>
      <w:rFonts w:ascii="Times New Roman" w:eastAsiaTheme="majorEastAsia" w:hAnsi="Times New Roman" w:cstheme="majorBidi"/>
      <w:b/>
      <w:sz w:val="26"/>
      <w:szCs w:val="32"/>
    </w:rPr>
  </w:style>
  <w:style w:type="character" w:customStyle="1" w:styleId="Heading2Char">
    <w:name w:val="Heading 2 Char"/>
    <w:aliases w:val="dau muc Char1,(suindext) Char1,tuan2 Char1,l2 Char1,H2 Char1,HeadB Char1,Heading 2 b Char1, Char3 Char1,Char3 Char1,de muc Char,Title Header2 Char,BVI2 Char,Heading 2-BVI Char,RepHead2 Char Char,RepHead2 Char1,H 2 Char,Muc 2 Char"/>
    <w:basedOn w:val="DefaultParagraphFont"/>
    <w:link w:val="Heading2"/>
    <w:qFormat/>
    <w:rsid w:val="00BC68A6"/>
    <w:rPr>
      <w:rFonts w:ascii="Times New Roman" w:eastAsiaTheme="majorEastAsia" w:hAnsi="Times New Roman" w:cstheme="majorBidi"/>
      <w:b/>
      <w:sz w:val="26"/>
      <w:szCs w:val="26"/>
    </w:rPr>
  </w:style>
  <w:style w:type="character" w:customStyle="1" w:styleId="Heading3Char">
    <w:name w:val="Heading 3 Char"/>
    <w:aliases w:val="Section Header3 Char1,muc nho Char,Sub-Clause Paragraph Char Char,Sub-Clause Paragraph Char1,Heading 3_MucCap2 Char,H3 Char,Heading 5 Char1 Char,Heading 3 Char1 Char Char,so 3 Char,Char Char + Left:  1.75 cm Char,Hanging:  1 cm Char"/>
    <w:basedOn w:val="DefaultParagraphFont"/>
    <w:link w:val="Heading3"/>
    <w:qFormat/>
    <w:rsid w:val="00BC68A6"/>
    <w:rPr>
      <w:rFonts w:ascii="Times New Roman" w:eastAsiaTheme="majorEastAsia" w:hAnsi="Times New Roman" w:cstheme="majorBidi"/>
      <w:b/>
      <w:sz w:val="26"/>
      <w:szCs w:val="24"/>
    </w:rPr>
  </w:style>
  <w:style w:type="character" w:customStyle="1" w:styleId="Heading4Char">
    <w:name w:val="Heading 4 Char"/>
    <w:aliases w:val="Heading 4 Char Char Char,so 4 Char,MucCap3 Char,Sub-Clause Sub-paragraph Char, Sub-Clause Sub-paragraph Char,ClauseSubSub_No&amp;Name Char,h4 Char,Char6 Char, Char6 Char,H4 Char,(Ctrl+4) Char,Heading 41 Char,白鹤滩标题 4 Char, Char11 Char Char"/>
    <w:basedOn w:val="DefaultParagraphFont"/>
    <w:link w:val="Heading4"/>
    <w:qFormat/>
    <w:rsid w:val="00BC68A6"/>
    <w:rPr>
      <w:rFonts w:ascii="Times New Roman" w:eastAsiaTheme="majorEastAsia" w:hAnsi="Times New Roman" w:cstheme="majorBidi"/>
      <w:b/>
      <w:i/>
      <w:iCs/>
      <w:sz w:val="26"/>
    </w:rPr>
  </w:style>
  <w:style w:type="character" w:customStyle="1" w:styleId="Heading5Char">
    <w:name w:val="Heading 5 Char"/>
    <w:aliases w:val="dts-heading 5 Char,H 5 Char, Char Char,RepHead5 Char,Paragraph Char,Heading 5 Char2 Char Char1 Char,Paragraph Char1 Char Char1 Char,Heading 5 Char Char1 Char Char1 Char,Heading 5 Char1 Char Char Char1 Char,8.1 Char,ICIT 5 Char"/>
    <w:basedOn w:val="DefaultParagraphFont"/>
    <w:link w:val="Heading5"/>
    <w:qFormat/>
    <w:rsid w:val="00BC68A6"/>
    <w:rPr>
      <w:rFonts w:ascii="Times New Roman" w:eastAsiaTheme="majorEastAsia" w:hAnsi="Times New Roman" w:cstheme="majorBidi"/>
      <w:b/>
      <w:i/>
      <w:sz w:val="26"/>
    </w:rPr>
  </w:style>
  <w:style w:type="paragraph" w:styleId="TOCHeading">
    <w:name w:val="TOC Heading"/>
    <w:basedOn w:val="Heading1"/>
    <w:next w:val="Normal"/>
    <w:uiPriority w:val="39"/>
    <w:unhideWhenUsed/>
    <w:qFormat/>
    <w:rsid w:val="00857957"/>
    <w:pPr>
      <w:numPr>
        <w:numId w:val="0"/>
      </w:numPr>
      <w:spacing w:before="240" w:after="0" w:line="259" w:lineRule="auto"/>
      <w:jc w:val="left"/>
      <w:outlineLvl w:val="9"/>
    </w:pPr>
    <w:rPr>
      <w:rFonts w:asciiTheme="majorHAnsi" w:hAnsiTheme="majorHAnsi"/>
      <w:b w:val="0"/>
      <w:color w:val="2E74B5" w:themeColor="accent1" w:themeShade="BF"/>
      <w:sz w:val="32"/>
    </w:rPr>
  </w:style>
  <w:style w:type="paragraph" w:styleId="TOC1">
    <w:name w:val="toc 1"/>
    <w:basedOn w:val="Normal"/>
    <w:next w:val="Normal"/>
    <w:link w:val="TOC1Char"/>
    <w:autoRedefine/>
    <w:uiPriority w:val="39"/>
    <w:unhideWhenUsed/>
    <w:qFormat/>
    <w:rsid w:val="00C906FE"/>
    <w:pPr>
      <w:tabs>
        <w:tab w:val="right" w:leader="dot" w:pos="9395"/>
      </w:tabs>
      <w:spacing w:after="100"/>
      <w:ind w:firstLine="0"/>
    </w:pPr>
    <w:rPr>
      <w:rFonts w:cs="Times New Roman"/>
      <w:b/>
      <w:noProof/>
      <w:szCs w:val="26"/>
    </w:rPr>
  </w:style>
  <w:style w:type="paragraph" w:styleId="TOC2">
    <w:name w:val="toc 2"/>
    <w:basedOn w:val="Normal"/>
    <w:next w:val="Normal"/>
    <w:autoRedefine/>
    <w:uiPriority w:val="39"/>
    <w:unhideWhenUsed/>
    <w:qFormat/>
    <w:rsid w:val="008B485A"/>
    <w:pPr>
      <w:tabs>
        <w:tab w:val="right" w:leader="dot" w:pos="9395"/>
      </w:tabs>
      <w:spacing w:after="100"/>
      <w:ind w:left="142" w:firstLine="0"/>
    </w:pPr>
    <w:rPr>
      <w:b/>
      <w:noProof/>
    </w:rPr>
  </w:style>
  <w:style w:type="character" w:styleId="Hyperlink">
    <w:name w:val="Hyperlink"/>
    <w:basedOn w:val="DefaultParagraphFont"/>
    <w:uiPriority w:val="99"/>
    <w:unhideWhenUsed/>
    <w:qFormat/>
    <w:rsid w:val="00857957"/>
    <w:rPr>
      <w:color w:val="0563C1" w:themeColor="hyperlink"/>
      <w:u w:val="single"/>
    </w:rPr>
  </w:style>
  <w:style w:type="paragraph" w:styleId="TOC3">
    <w:name w:val="toc 3"/>
    <w:basedOn w:val="Normal"/>
    <w:next w:val="Normal"/>
    <w:autoRedefine/>
    <w:uiPriority w:val="39"/>
    <w:unhideWhenUsed/>
    <w:qFormat/>
    <w:rsid w:val="00EF56D5"/>
    <w:pPr>
      <w:tabs>
        <w:tab w:val="right" w:leader="dot" w:pos="9061"/>
      </w:tabs>
      <w:spacing w:before="0" w:after="100" w:line="259" w:lineRule="auto"/>
      <w:ind w:left="426" w:firstLine="0"/>
    </w:pPr>
    <w:rPr>
      <w:rFonts w:eastAsiaTheme="minorEastAsia" w:cs="Times New Roman"/>
      <w:noProof/>
      <w:szCs w:val="26"/>
    </w:rPr>
  </w:style>
  <w:style w:type="paragraph" w:styleId="ListParagraph">
    <w:name w:val="List Paragraph"/>
    <w:aliases w:val="tieu de phu 1,Colorful List Accent 1,List Paragraph (numbered (a)),List Paragraph1,Colorful List - Accent 11,Colorful List - Accent 111,Colorful List - Accent 12,ANNEX,List Paragraph2,List Paragraph12,List Paragraph 1,bảng,Picture,B1,ANN"/>
    <w:basedOn w:val="Normal"/>
    <w:link w:val="ListParagraphChar"/>
    <w:uiPriority w:val="34"/>
    <w:qFormat/>
    <w:rsid w:val="00857957"/>
    <w:pPr>
      <w:spacing w:before="60" w:after="60" w:line="276" w:lineRule="auto"/>
      <w:ind w:left="720" w:firstLine="340"/>
      <w:contextualSpacing/>
      <w:jc w:val="both"/>
    </w:pPr>
    <w:rPr>
      <w:sz w:val="28"/>
    </w:rPr>
  </w:style>
  <w:style w:type="character" w:customStyle="1" w:styleId="ListParagraphChar">
    <w:name w:val="List Paragraph Char"/>
    <w:aliases w:val="tieu de phu 1 Char,Colorful List Accent 1 Char,List Paragraph (numbered (a)) Char,List Paragraph1 Char,Colorful List - Accent 11 Char,Colorful List - Accent 111 Char,Colorful List - Accent 12 Char,ANNEX Char,List Paragraph2 Char"/>
    <w:link w:val="ListParagraph"/>
    <w:uiPriority w:val="34"/>
    <w:qFormat/>
    <w:locked/>
    <w:rsid w:val="00857957"/>
    <w:rPr>
      <w:rFonts w:ascii="Times New Roman" w:hAnsi="Times New Roman"/>
      <w:sz w:val="28"/>
    </w:rPr>
  </w:style>
  <w:style w:type="paragraph" w:styleId="Header">
    <w:name w:val="header"/>
    <w:aliases w:val="h,S-title, Char5,Char5,Header1,Header Char Char Char,S-title Char Char,Heade 2,Header-section 2,Header Char2,Header Char2 Char Char Char,Header Char Char1 Char Char Char,Header Char1 Char Char Char Char,Char11,Char111"/>
    <w:basedOn w:val="Normal"/>
    <w:link w:val="HeaderChar"/>
    <w:uiPriority w:val="99"/>
    <w:unhideWhenUsed/>
    <w:qFormat/>
    <w:rsid w:val="00152DE3"/>
    <w:pPr>
      <w:tabs>
        <w:tab w:val="center" w:pos="4680"/>
        <w:tab w:val="right" w:pos="9360"/>
      </w:tabs>
      <w:spacing w:before="0" w:after="0" w:line="240" w:lineRule="auto"/>
    </w:pPr>
  </w:style>
  <w:style w:type="character" w:customStyle="1" w:styleId="HeaderChar">
    <w:name w:val="Header Char"/>
    <w:aliases w:val="h Char,S-title Char, Char5 Char,Char5 Char,Header1 Char,Header Char Char Char Char,S-title Char Char Char,Heade 2 Char,Header-section 2 Char,Header Char2 Char,Header Char2 Char Char Char Char,Header Char Char1 Char Char Char Char"/>
    <w:basedOn w:val="DefaultParagraphFont"/>
    <w:link w:val="Header"/>
    <w:uiPriority w:val="99"/>
    <w:qFormat/>
    <w:rsid w:val="00152DE3"/>
    <w:rPr>
      <w:rFonts w:ascii="Times New Roman" w:hAnsi="Times New Roman"/>
      <w:sz w:val="26"/>
    </w:rPr>
  </w:style>
  <w:style w:type="paragraph" w:styleId="Footer">
    <w:name w:val="footer"/>
    <w:aliases w:val="Footer-Even,BVI-ft,Footer-section 1,TOC4,Footer-Even Char Char Char,Header-Footer,aaaaa, BVI-ft"/>
    <w:basedOn w:val="Normal"/>
    <w:link w:val="FooterChar"/>
    <w:unhideWhenUsed/>
    <w:qFormat/>
    <w:rsid w:val="00152DE3"/>
    <w:pPr>
      <w:tabs>
        <w:tab w:val="center" w:pos="4680"/>
        <w:tab w:val="right" w:pos="9360"/>
      </w:tabs>
      <w:spacing w:before="0" w:after="0" w:line="240" w:lineRule="auto"/>
    </w:pPr>
  </w:style>
  <w:style w:type="character" w:customStyle="1" w:styleId="FooterChar">
    <w:name w:val="Footer Char"/>
    <w:aliases w:val="Footer-Even Char,BVI-ft Char,Footer-section 1 Char,TOC4 Char,Footer-Even Char Char Char Char,Header-Footer Char,aaaaa Char, BVI-ft Char"/>
    <w:basedOn w:val="DefaultParagraphFont"/>
    <w:link w:val="Footer"/>
    <w:qFormat/>
    <w:rsid w:val="00152DE3"/>
    <w:rPr>
      <w:rFonts w:ascii="Times New Roman" w:hAnsi="Times New Roman"/>
      <w:sz w:val="26"/>
    </w:rPr>
  </w:style>
  <w:style w:type="paragraph" w:styleId="BalloonText">
    <w:name w:val="Balloon Text"/>
    <w:basedOn w:val="Normal"/>
    <w:link w:val="BalloonTextChar"/>
    <w:uiPriority w:val="99"/>
    <w:unhideWhenUsed/>
    <w:qFormat/>
    <w:rsid w:val="00B54E4D"/>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B54E4D"/>
    <w:rPr>
      <w:rFonts w:ascii="Segoe UI" w:hAnsi="Segoe UI" w:cs="Segoe UI"/>
      <w:sz w:val="18"/>
      <w:szCs w:val="18"/>
    </w:rPr>
  </w:style>
  <w:style w:type="character" w:customStyle="1" w:styleId="Heading6Char">
    <w:name w:val="Heading 6 Char"/>
    <w:aliases w:val="9.1 Char,9 Char,dts-heading 6 Char,ICIT 6 Char"/>
    <w:basedOn w:val="DefaultParagraphFont"/>
    <w:link w:val="Heading6"/>
    <w:qFormat/>
    <w:rsid w:val="00E01CCD"/>
    <w:rPr>
      <w:rFonts w:ascii=".VnArial" w:eastAsia="Times New Roman" w:hAnsi=".VnArial" w:cs="Times New Roman"/>
      <w:b/>
      <w:snapToGrid w:val="0"/>
      <w:color w:val="000000"/>
      <w:sz w:val="14"/>
      <w:szCs w:val="26"/>
    </w:rPr>
  </w:style>
  <w:style w:type="character" w:customStyle="1" w:styleId="Heading7Char">
    <w:name w:val="Heading 7 Char"/>
    <w:basedOn w:val="DefaultParagraphFont"/>
    <w:link w:val="Heading7"/>
    <w:uiPriority w:val="9"/>
    <w:qFormat/>
    <w:rsid w:val="00E01CCD"/>
    <w:rPr>
      <w:rFonts w:ascii=".VnArial" w:eastAsia="Times New Roman" w:hAnsi=".VnArial" w:cs="Times New Roman"/>
      <w:b/>
      <w:snapToGrid w:val="0"/>
      <w:color w:val="000000"/>
      <w:sz w:val="20"/>
      <w:szCs w:val="26"/>
    </w:rPr>
  </w:style>
  <w:style w:type="character" w:customStyle="1" w:styleId="Heading8Char">
    <w:name w:val="Heading 8 Char"/>
    <w:aliases w:val="Annex Char1,Appendix Char1"/>
    <w:basedOn w:val="DefaultParagraphFont"/>
    <w:link w:val="Heading8"/>
    <w:uiPriority w:val="9"/>
    <w:qFormat/>
    <w:rsid w:val="00E01CCD"/>
    <w:rPr>
      <w:rFonts w:ascii="Times New Roman" w:eastAsia="Times New Roman" w:hAnsi="Times New Roman" w:cs="Times New Roman"/>
      <w:b/>
      <w:sz w:val="24"/>
      <w:szCs w:val="26"/>
      <w:u w:val="single"/>
    </w:rPr>
  </w:style>
  <w:style w:type="character" w:customStyle="1" w:styleId="Heading9Char">
    <w:name w:val="Heading 9 Char"/>
    <w:aliases w:val="Dau + Char,Heading 9 Char Char Char Char1, Appen 1 Char,Annex1 Char1,App1 Char1,Appen 1 Char1"/>
    <w:basedOn w:val="DefaultParagraphFont"/>
    <w:link w:val="Heading9"/>
    <w:qFormat/>
    <w:rsid w:val="00E01CCD"/>
    <w:rPr>
      <w:rFonts w:ascii="Times New Roman" w:eastAsia="Times New Roman" w:hAnsi="Times New Roman" w:cs="Times New Roman"/>
      <w:b/>
      <w:sz w:val="24"/>
      <w:szCs w:val="26"/>
    </w:rPr>
  </w:style>
  <w:style w:type="paragraph" w:styleId="Title">
    <w:name w:val="Title"/>
    <w:basedOn w:val="Normal"/>
    <w:link w:val="TitleChar"/>
    <w:uiPriority w:val="99"/>
    <w:qFormat/>
    <w:rsid w:val="00E01CCD"/>
    <w:pPr>
      <w:spacing w:before="120" w:after="120" w:line="276" w:lineRule="auto"/>
      <w:ind w:firstLine="0"/>
      <w:jc w:val="center"/>
    </w:pPr>
    <w:rPr>
      <w:rFonts w:ascii=".VnTimeH" w:eastAsia="Times New Roman" w:hAnsi=".VnTimeH" w:cs="Times New Roman"/>
      <w:b/>
      <w:sz w:val="28"/>
      <w:szCs w:val="20"/>
    </w:rPr>
  </w:style>
  <w:style w:type="character" w:customStyle="1" w:styleId="TitleChar">
    <w:name w:val="Title Char"/>
    <w:basedOn w:val="DefaultParagraphFont"/>
    <w:link w:val="Title"/>
    <w:uiPriority w:val="99"/>
    <w:rsid w:val="00E01CCD"/>
    <w:rPr>
      <w:rFonts w:ascii=".VnTimeH" w:eastAsia="Times New Roman" w:hAnsi=".VnTimeH" w:cs="Times New Roman"/>
      <w:b/>
      <w:sz w:val="28"/>
      <w:szCs w:val="20"/>
    </w:rPr>
  </w:style>
  <w:style w:type="paragraph" w:styleId="BodyText">
    <w:name w:val="Body Text"/>
    <w:aliases w:val="Body Text Char1 Char Char Char Char Char Char Char Char Char Char Char Char Char,Body Text Char1 Char Char Char Char Char Char Char Char Char,B-text1.5, ändrad,EHPT,Body3,ändrad,AvtalBrödtext,Bodytext,Body Text ,Body Text level 1,Response,EH"/>
    <w:basedOn w:val="Normal"/>
    <w:link w:val="BodyTextChar"/>
    <w:uiPriority w:val="1"/>
    <w:qFormat/>
    <w:rsid w:val="00E01CCD"/>
    <w:pPr>
      <w:spacing w:before="120" w:after="120" w:line="360" w:lineRule="auto"/>
      <w:ind w:firstLine="0"/>
      <w:jc w:val="both"/>
    </w:pPr>
    <w:rPr>
      <w:rFonts w:ascii=".VnTime" w:eastAsia="Times New Roman" w:hAnsi=".VnTime" w:cs="Times New Roman"/>
      <w:sz w:val="28"/>
      <w:szCs w:val="20"/>
    </w:rPr>
  </w:style>
  <w:style w:type="character" w:customStyle="1" w:styleId="BodyTextChar">
    <w:name w:val="Body Text Char"/>
    <w:aliases w:val="Body Text Char1 Char Char Char Char Char Char Char Char Char Char Char Char Char Char,Body Text Char1 Char Char Char Char Char Char Char Char Char Char,B-text1.5 Char, ändrad Char,EHPT Char,Body3 Char,ändrad Char,AvtalBrödtext Char"/>
    <w:basedOn w:val="DefaultParagraphFont"/>
    <w:link w:val="BodyText"/>
    <w:uiPriority w:val="1"/>
    <w:qFormat/>
    <w:rsid w:val="00E01CCD"/>
    <w:rPr>
      <w:rFonts w:ascii=".VnTime" w:eastAsia="Times New Roman" w:hAnsi=".VnTime" w:cs="Times New Roman"/>
      <w:sz w:val="28"/>
      <w:szCs w:val="20"/>
    </w:rPr>
  </w:style>
  <w:style w:type="character" w:styleId="PageNumber">
    <w:name w:val="page number"/>
    <w:basedOn w:val="DefaultParagraphFont"/>
    <w:qFormat/>
    <w:rsid w:val="00E01CCD"/>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qFormat/>
    <w:rsid w:val="00E01CCD"/>
    <w:pPr>
      <w:spacing w:before="120" w:after="120" w:line="360" w:lineRule="auto"/>
      <w:ind w:firstLine="720"/>
    </w:pPr>
    <w:rPr>
      <w:rFonts w:eastAsia="Times New Roman" w:cs="Times New Roman"/>
      <w:snapToGrid w:val="0"/>
      <w:color w:val="000000"/>
      <w:szCs w:val="26"/>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qFormat/>
    <w:rsid w:val="00E01CCD"/>
    <w:rPr>
      <w:rFonts w:ascii="Times New Roman" w:eastAsia="Times New Roman" w:hAnsi="Times New Roman" w:cs="Times New Roman"/>
      <w:snapToGrid w:val="0"/>
      <w:color w:val="000000"/>
      <w:sz w:val="26"/>
      <w:szCs w:val="26"/>
    </w:rPr>
  </w:style>
  <w:style w:type="paragraph" w:styleId="BodyTextIndent2">
    <w:name w:val="Body Text Indent 2"/>
    <w:basedOn w:val="Normal"/>
    <w:link w:val="BodyTextIndent2Char"/>
    <w:uiPriority w:val="99"/>
    <w:qFormat/>
    <w:rsid w:val="00E01CCD"/>
    <w:pPr>
      <w:spacing w:before="120" w:after="120" w:line="360" w:lineRule="auto"/>
      <w:ind w:firstLine="720"/>
      <w:jc w:val="both"/>
    </w:pPr>
    <w:rPr>
      <w:rFonts w:ascii=".VnTime" w:eastAsia="Times New Roman" w:hAnsi=".VnTime" w:cs="Times New Roman"/>
      <w:snapToGrid w:val="0"/>
      <w:color w:val="000000"/>
      <w:sz w:val="28"/>
      <w:szCs w:val="20"/>
    </w:rPr>
  </w:style>
  <w:style w:type="character" w:customStyle="1" w:styleId="BodyTextIndent2Char">
    <w:name w:val="Body Text Indent 2 Char"/>
    <w:basedOn w:val="DefaultParagraphFont"/>
    <w:link w:val="BodyTextIndent2"/>
    <w:uiPriority w:val="99"/>
    <w:qFormat/>
    <w:rsid w:val="00E01CCD"/>
    <w:rPr>
      <w:rFonts w:ascii=".VnTime" w:eastAsia="Times New Roman" w:hAnsi=".VnTime" w:cs="Times New Roman"/>
      <w:snapToGrid w:val="0"/>
      <w:color w:val="000000"/>
      <w:sz w:val="28"/>
      <w:szCs w:val="20"/>
    </w:rPr>
  </w:style>
  <w:style w:type="paragraph" w:styleId="BodyTextIndent3">
    <w:name w:val="Body Text Indent 3"/>
    <w:basedOn w:val="Normal"/>
    <w:link w:val="BodyTextIndent3Char"/>
    <w:uiPriority w:val="99"/>
    <w:qFormat/>
    <w:rsid w:val="00E01CCD"/>
    <w:pPr>
      <w:spacing w:before="120" w:after="120" w:line="360" w:lineRule="auto"/>
      <w:ind w:left="720" w:firstLine="720"/>
      <w:jc w:val="both"/>
    </w:pPr>
    <w:rPr>
      <w:rFonts w:eastAsia="Times New Roman" w:cs="Times New Roman"/>
      <w:szCs w:val="26"/>
    </w:rPr>
  </w:style>
  <w:style w:type="character" w:customStyle="1" w:styleId="BodyTextIndent3Char">
    <w:name w:val="Body Text Indent 3 Char"/>
    <w:basedOn w:val="DefaultParagraphFont"/>
    <w:link w:val="BodyTextIndent3"/>
    <w:uiPriority w:val="99"/>
    <w:qFormat/>
    <w:rsid w:val="00E01CCD"/>
    <w:rPr>
      <w:rFonts w:ascii="Times New Roman" w:eastAsia="Times New Roman" w:hAnsi="Times New Roman" w:cs="Times New Roman"/>
      <w:sz w:val="26"/>
      <w:szCs w:val="26"/>
    </w:rPr>
  </w:style>
  <w:style w:type="paragraph" w:styleId="DocumentMap">
    <w:name w:val="Document Map"/>
    <w:basedOn w:val="Normal"/>
    <w:link w:val="DocumentMapChar"/>
    <w:semiHidden/>
    <w:qFormat/>
    <w:rsid w:val="00E01CCD"/>
    <w:pPr>
      <w:shd w:val="clear" w:color="auto" w:fill="000080"/>
      <w:spacing w:before="120" w:after="120" w:line="276" w:lineRule="auto"/>
      <w:ind w:firstLine="0"/>
    </w:pPr>
    <w:rPr>
      <w:rFonts w:ascii="Tahoma" w:eastAsia="Times New Roman" w:hAnsi="Tahoma" w:cs="Times New Roman"/>
      <w:szCs w:val="26"/>
    </w:rPr>
  </w:style>
  <w:style w:type="character" w:customStyle="1" w:styleId="DocumentMapChar">
    <w:name w:val="Document Map Char"/>
    <w:basedOn w:val="DefaultParagraphFont"/>
    <w:link w:val="DocumentMap"/>
    <w:semiHidden/>
    <w:qFormat/>
    <w:rsid w:val="00E01CCD"/>
    <w:rPr>
      <w:rFonts w:ascii="Tahoma" w:eastAsia="Times New Roman" w:hAnsi="Tahoma" w:cs="Times New Roman"/>
      <w:sz w:val="26"/>
      <w:szCs w:val="26"/>
      <w:shd w:val="clear" w:color="auto" w:fill="000080"/>
    </w:rPr>
  </w:style>
  <w:style w:type="paragraph" w:styleId="BodyText2">
    <w:name w:val="Body Text 2"/>
    <w:basedOn w:val="Normal"/>
    <w:link w:val="BodyText2Char"/>
    <w:qFormat/>
    <w:rsid w:val="00E01CCD"/>
    <w:pPr>
      <w:tabs>
        <w:tab w:val="center" w:pos="3960"/>
      </w:tabs>
      <w:suppressAutoHyphens/>
      <w:spacing w:before="120" w:after="120" w:line="276" w:lineRule="auto"/>
      <w:ind w:firstLine="0"/>
      <w:jc w:val="center"/>
    </w:pPr>
    <w:rPr>
      <w:rFonts w:eastAsia="Times New Roman" w:cs="Times New Roman"/>
      <w:b/>
      <w:sz w:val="24"/>
      <w:szCs w:val="20"/>
    </w:rPr>
  </w:style>
  <w:style w:type="character" w:customStyle="1" w:styleId="BodyText2Char">
    <w:name w:val="Body Text 2 Char"/>
    <w:basedOn w:val="DefaultParagraphFont"/>
    <w:link w:val="BodyText2"/>
    <w:qFormat/>
    <w:rsid w:val="00E01CCD"/>
    <w:rPr>
      <w:rFonts w:ascii="Times New Roman" w:eastAsia="Times New Roman" w:hAnsi="Times New Roman" w:cs="Times New Roman"/>
      <w:b/>
      <w:sz w:val="24"/>
      <w:szCs w:val="20"/>
    </w:rPr>
  </w:style>
  <w:style w:type="paragraph" w:styleId="NormalWeb">
    <w:name w:val="Normal (Web)"/>
    <w:aliases w:val="표준 (웹),표준 (웹) Char"/>
    <w:basedOn w:val="Normal"/>
    <w:link w:val="NormalWebChar"/>
    <w:uiPriority w:val="99"/>
    <w:qFormat/>
    <w:rsid w:val="00E01CCD"/>
    <w:pPr>
      <w:spacing w:before="100" w:after="100" w:line="276" w:lineRule="auto"/>
      <w:ind w:firstLine="0"/>
    </w:pPr>
    <w:rPr>
      <w:rFonts w:ascii="Arial Unicode MS" w:eastAsia="Arial Unicode MS" w:hAnsi="Arial Unicode MS" w:cs="Times New Roman"/>
      <w:color w:val="000000"/>
      <w:sz w:val="24"/>
      <w:szCs w:val="20"/>
    </w:rPr>
  </w:style>
  <w:style w:type="paragraph" w:styleId="BlockText">
    <w:name w:val="Block Text"/>
    <w:basedOn w:val="Normal"/>
    <w:qFormat/>
    <w:rsid w:val="00E01CCD"/>
    <w:pPr>
      <w:spacing w:before="120" w:after="120" w:line="276" w:lineRule="auto"/>
      <w:ind w:left="680" w:right="-6" w:firstLine="0"/>
      <w:jc w:val="both"/>
    </w:pPr>
    <w:rPr>
      <w:rFonts w:eastAsia="Times New Roman" w:cs="Times New Roman"/>
      <w:sz w:val="24"/>
      <w:szCs w:val="26"/>
    </w:rPr>
  </w:style>
  <w:style w:type="paragraph" w:customStyle="1" w:styleId="xl34">
    <w:name w:val="xl34"/>
    <w:basedOn w:val="Normal"/>
    <w:rsid w:val="00E01CCD"/>
    <w:pPr>
      <w:pBdr>
        <w:left w:val="single" w:sz="4" w:space="0" w:color="auto"/>
        <w:right w:val="single" w:sz="4" w:space="0" w:color="auto"/>
      </w:pBdr>
      <w:spacing w:before="100" w:beforeAutospacing="1" w:after="100" w:afterAutospacing="1" w:line="276" w:lineRule="auto"/>
      <w:ind w:firstLine="0"/>
      <w:jc w:val="center"/>
      <w:textAlignment w:val="top"/>
    </w:pPr>
    <w:rPr>
      <w:rFonts w:eastAsia="Times New Roman" w:cs="Times New Roman"/>
      <w:szCs w:val="28"/>
    </w:rPr>
  </w:style>
  <w:style w:type="paragraph" w:customStyle="1" w:styleId="xl35">
    <w:name w:val="xl35"/>
    <w:basedOn w:val="Normal"/>
    <w:rsid w:val="00E01CCD"/>
    <w:pPr>
      <w:pBdr>
        <w:right w:val="single" w:sz="4" w:space="0" w:color="auto"/>
      </w:pBdr>
      <w:spacing w:before="100" w:beforeAutospacing="1" w:after="100" w:afterAutospacing="1" w:line="276" w:lineRule="auto"/>
      <w:ind w:firstLine="0"/>
      <w:jc w:val="both"/>
      <w:textAlignment w:val="top"/>
    </w:pPr>
    <w:rPr>
      <w:rFonts w:eastAsia="Times New Roman" w:cs="Times New Roman"/>
      <w:szCs w:val="28"/>
    </w:rPr>
  </w:style>
  <w:style w:type="paragraph" w:customStyle="1" w:styleId="TM">
    <w:name w:val="TM"/>
    <w:basedOn w:val="Normal"/>
    <w:link w:val="TMChar"/>
    <w:rsid w:val="00E01CCD"/>
    <w:pPr>
      <w:spacing w:before="120" w:after="120" w:line="336" w:lineRule="auto"/>
      <w:ind w:firstLine="540"/>
      <w:jc w:val="both"/>
    </w:pPr>
    <w:rPr>
      <w:rFonts w:eastAsia="Times New Roman" w:cs="Times New Roman"/>
      <w:szCs w:val="26"/>
    </w:rPr>
  </w:style>
  <w:style w:type="paragraph" w:customStyle="1" w:styleId="muc3">
    <w:name w:val="muc3"/>
    <w:basedOn w:val="TM"/>
    <w:rsid w:val="00E01CCD"/>
    <w:pPr>
      <w:spacing w:before="160"/>
      <w:ind w:firstLine="567"/>
    </w:pPr>
    <w:rPr>
      <w:rFonts w:ascii=".VnTime" w:hAnsi=".VnTime"/>
      <w:b/>
      <w:bCs/>
      <w:i/>
      <w:iCs/>
      <w:color w:val="000000"/>
    </w:rPr>
  </w:style>
  <w:style w:type="paragraph" w:customStyle="1" w:styleId="m-2">
    <w:name w:val="m-2"/>
    <w:basedOn w:val="TM"/>
    <w:rsid w:val="00E01CCD"/>
    <w:pPr>
      <w:numPr>
        <w:numId w:val="1"/>
      </w:numPr>
    </w:pPr>
  </w:style>
  <w:style w:type="paragraph" w:customStyle="1" w:styleId="chu">
    <w:name w:val="chu"/>
    <w:basedOn w:val="Normal"/>
    <w:link w:val="chuChar"/>
    <w:qFormat/>
    <w:rsid w:val="00E01CCD"/>
    <w:pPr>
      <w:spacing w:line="312" w:lineRule="auto"/>
      <w:jc w:val="both"/>
    </w:pPr>
    <w:rPr>
      <w:rFonts w:eastAsia="Times New Roman" w:cs="Times New Roman"/>
      <w:szCs w:val="26"/>
    </w:rPr>
  </w:style>
  <w:style w:type="paragraph" w:customStyle="1" w:styleId="star2">
    <w:name w:val="star2"/>
    <w:basedOn w:val="Normal"/>
    <w:rsid w:val="00E01CCD"/>
    <w:pPr>
      <w:spacing w:before="120" w:after="120" w:line="276" w:lineRule="auto"/>
      <w:ind w:left="283" w:hanging="283"/>
      <w:jc w:val="both"/>
    </w:pPr>
    <w:rPr>
      <w:rFonts w:eastAsia="Times New Roman" w:cs="Times New Roman"/>
      <w:szCs w:val="26"/>
    </w:rPr>
  </w:style>
  <w:style w:type="paragraph" w:customStyle="1" w:styleId="bodytext0">
    <w:name w:val="body_text"/>
    <w:basedOn w:val="Normal"/>
    <w:qFormat/>
    <w:rsid w:val="00E01CCD"/>
    <w:pPr>
      <w:spacing w:before="60" w:after="60" w:line="400" w:lineRule="exact"/>
      <w:ind w:left="851" w:firstLine="0"/>
      <w:jc w:val="both"/>
    </w:pPr>
    <w:rPr>
      <w:rFonts w:eastAsia="MS Mincho" w:cs="Times New Roman"/>
      <w:color w:val="0000FF"/>
      <w:kern w:val="28"/>
      <w:szCs w:val="26"/>
    </w:rPr>
  </w:style>
  <w:style w:type="paragraph" w:customStyle="1" w:styleId="BodyText21">
    <w:name w:val="Body Text 21"/>
    <w:basedOn w:val="Normal"/>
    <w:qFormat/>
    <w:rsid w:val="00E01CCD"/>
    <w:pPr>
      <w:widowControl w:val="0"/>
      <w:numPr>
        <w:numId w:val="2"/>
      </w:numPr>
      <w:tabs>
        <w:tab w:val="clear" w:pos="1985"/>
      </w:tabs>
      <w:spacing w:before="120" w:after="120" w:line="360" w:lineRule="auto"/>
      <w:ind w:left="0" w:firstLine="0"/>
      <w:jc w:val="both"/>
    </w:pPr>
    <w:rPr>
      <w:rFonts w:eastAsia="Times New Roman" w:cs="Times New Roman"/>
      <w:color w:val="0000FF"/>
      <w:szCs w:val="26"/>
    </w:rPr>
  </w:style>
  <w:style w:type="paragraph" w:customStyle="1" w:styleId="StyleHeading2ItalicFirstline127cm">
    <w:name w:val="Style Heading 2 + Italic First line:  1.27 cm"/>
    <w:basedOn w:val="Heading2"/>
    <w:rsid w:val="00E01CCD"/>
    <w:pPr>
      <w:keepLines w:val="0"/>
      <w:tabs>
        <w:tab w:val="num" w:pos="1440"/>
      </w:tabs>
      <w:spacing w:before="120" w:after="120" w:line="312" w:lineRule="auto"/>
      <w:ind w:firstLine="720"/>
      <w:jc w:val="both"/>
    </w:pPr>
    <w:rPr>
      <w:rFonts w:ascii=".VnTime" w:eastAsia="Times New Roman" w:hAnsi=".VnTime" w:cs="Times New Roman"/>
      <w:bCs/>
      <w:i/>
      <w:iCs/>
    </w:rPr>
  </w:style>
  <w:style w:type="paragraph" w:styleId="ListBullet">
    <w:name w:val="List Bullet"/>
    <w:basedOn w:val="Normal"/>
    <w:link w:val="ListBulletChar"/>
    <w:autoRedefine/>
    <w:qFormat/>
    <w:rsid w:val="00D146A1"/>
    <w:pPr>
      <w:widowControl w:val="0"/>
      <w:spacing w:before="60" w:after="60" w:line="312" w:lineRule="auto"/>
      <w:ind w:firstLine="720"/>
      <w:jc w:val="both"/>
    </w:pPr>
    <w:rPr>
      <w:rFonts w:eastAsia="Times New Roman" w:cs="Times New Roman"/>
      <w:szCs w:val="26"/>
    </w:rPr>
  </w:style>
  <w:style w:type="paragraph" w:styleId="NormalIndent">
    <w:name w:val="Normal Indent"/>
    <w:basedOn w:val="Normal"/>
    <w:qFormat/>
    <w:rsid w:val="00E01CCD"/>
    <w:pPr>
      <w:widowControl w:val="0"/>
      <w:spacing w:before="120" w:after="120" w:line="276" w:lineRule="auto"/>
      <w:ind w:left="720" w:firstLine="0"/>
    </w:pPr>
    <w:rPr>
      <w:rFonts w:eastAsia="Times New Roman" w:cs="Times New Roman"/>
      <w:color w:val="0000FF"/>
      <w:szCs w:val="26"/>
    </w:rPr>
  </w:style>
  <w:style w:type="paragraph" w:customStyle="1" w:styleId="xl173">
    <w:name w:val="xl173"/>
    <w:basedOn w:val="Normal"/>
    <w:rsid w:val="00E01CCD"/>
    <w:pPr>
      <w:spacing w:before="100" w:beforeAutospacing="1" w:after="100" w:afterAutospacing="1" w:line="276" w:lineRule="auto"/>
      <w:ind w:firstLine="0"/>
      <w:jc w:val="center"/>
    </w:pPr>
    <w:rPr>
      <w:rFonts w:eastAsia="Times New Roman" w:cs="Times New Roman"/>
      <w:b/>
      <w:bCs/>
      <w:szCs w:val="26"/>
    </w:rPr>
  </w:style>
  <w:style w:type="paragraph" w:styleId="BodyText3">
    <w:name w:val="Body Text 3"/>
    <w:basedOn w:val="Normal"/>
    <w:link w:val="BodyText3Char"/>
    <w:uiPriority w:val="99"/>
    <w:qFormat/>
    <w:rsid w:val="00E01CCD"/>
    <w:pPr>
      <w:spacing w:before="120" w:after="120" w:line="276" w:lineRule="auto"/>
      <w:ind w:firstLine="0"/>
    </w:pPr>
    <w:rPr>
      <w:rFonts w:eastAsia="Times New Roman" w:cs="Times New Roman"/>
      <w:sz w:val="16"/>
      <w:szCs w:val="16"/>
    </w:rPr>
  </w:style>
  <w:style w:type="character" w:customStyle="1" w:styleId="BodyText3Char">
    <w:name w:val="Body Text 3 Char"/>
    <w:basedOn w:val="DefaultParagraphFont"/>
    <w:link w:val="BodyText3"/>
    <w:uiPriority w:val="99"/>
    <w:qFormat/>
    <w:rsid w:val="00E01CCD"/>
    <w:rPr>
      <w:rFonts w:ascii="Times New Roman" w:eastAsia="Times New Roman" w:hAnsi="Times New Roman" w:cs="Times New Roman"/>
      <w:sz w:val="16"/>
      <w:szCs w:val="16"/>
    </w:rPr>
  </w:style>
  <w:style w:type="paragraph" w:customStyle="1" w:styleId="3">
    <w:name w:val="3"/>
    <w:basedOn w:val="Normal"/>
    <w:link w:val="3Char"/>
    <w:rsid w:val="00E01CCD"/>
    <w:pPr>
      <w:spacing w:before="120" w:after="120" w:line="276" w:lineRule="auto"/>
      <w:ind w:left="993" w:hanging="993"/>
      <w:jc w:val="both"/>
    </w:pPr>
    <w:rPr>
      <w:rFonts w:eastAsia="Times New Roman" w:cs="Times New Roman"/>
      <w:b/>
      <w:szCs w:val="26"/>
    </w:rPr>
  </w:style>
  <w:style w:type="paragraph" w:customStyle="1" w:styleId="4">
    <w:name w:val="4"/>
    <w:basedOn w:val="Normal"/>
    <w:link w:val="4Char1"/>
    <w:qFormat/>
    <w:rsid w:val="00E01CCD"/>
    <w:pPr>
      <w:spacing w:before="120" w:after="120" w:line="276" w:lineRule="auto"/>
      <w:jc w:val="both"/>
    </w:pPr>
    <w:rPr>
      <w:rFonts w:eastAsia="Times New Roman" w:cs="Times New Roman"/>
      <w:b/>
      <w:i/>
      <w:szCs w:val="26"/>
    </w:rPr>
  </w:style>
  <w:style w:type="paragraph" w:customStyle="1" w:styleId="8">
    <w:name w:val="8"/>
    <w:basedOn w:val="Normal"/>
    <w:rsid w:val="00E01CCD"/>
    <w:pPr>
      <w:tabs>
        <w:tab w:val="left" w:pos="2268"/>
      </w:tabs>
      <w:spacing w:before="120" w:after="120" w:line="276" w:lineRule="auto"/>
      <w:ind w:firstLine="1134"/>
      <w:jc w:val="both"/>
    </w:pPr>
    <w:rPr>
      <w:rFonts w:eastAsia="Times New Roman" w:cs="Times New Roman"/>
      <w:szCs w:val="26"/>
    </w:rPr>
  </w:style>
  <w:style w:type="paragraph" w:customStyle="1" w:styleId="6">
    <w:name w:val="6"/>
    <w:basedOn w:val="Normal"/>
    <w:link w:val="6CharChar"/>
    <w:rsid w:val="00E01CCD"/>
    <w:pPr>
      <w:spacing w:before="120" w:after="120" w:line="276" w:lineRule="auto"/>
      <w:jc w:val="both"/>
    </w:pPr>
    <w:rPr>
      <w:rFonts w:eastAsia="Times New Roman" w:cs="Times New Roman"/>
      <w:i/>
      <w:szCs w:val="26"/>
      <w:u w:val="single"/>
    </w:rPr>
  </w:style>
  <w:style w:type="paragraph" w:customStyle="1" w:styleId="2">
    <w:name w:val="2"/>
    <w:basedOn w:val="Normal"/>
    <w:rsid w:val="00E01CCD"/>
    <w:pPr>
      <w:spacing w:before="120" w:after="120" w:line="276" w:lineRule="auto"/>
      <w:ind w:firstLine="0"/>
      <w:jc w:val="both"/>
    </w:pPr>
    <w:rPr>
      <w:rFonts w:eastAsia="Times New Roman" w:cs="Times New Roman"/>
      <w:b/>
      <w:szCs w:val="26"/>
      <w:u w:val="single"/>
    </w:rPr>
  </w:style>
  <w:style w:type="paragraph" w:styleId="ListBullet2">
    <w:name w:val="List Bullet 2"/>
    <w:basedOn w:val="Normal"/>
    <w:autoRedefine/>
    <w:qFormat/>
    <w:rsid w:val="00E01CCD"/>
    <w:pPr>
      <w:numPr>
        <w:numId w:val="3"/>
      </w:numPr>
      <w:spacing w:before="120" w:after="120" w:line="276" w:lineRule="auto"/>
    </w:pPr>
    <w:rPr>
      <w:rFonts w:eastAsia="Times New Roman" w:cs="Times New Roman"/>
      <w:szCs w:val="24"/>
    </w:rPr>
  </w:style>
  <w:style w:type="paragraph" w:styleId="ListBullet3">
    <w:name w:val="List Bullet 3"/>
    <w:basedOn w:val="Normal"/>
    <w:autoRedefine/>
    <w:rsid w:val="00E01CCD"/>
    <w:pPr>
      <w:numPr>
        <w:numId w:val="4"/>
      </w:numPr>
      <w:spacing w:before="120" w:after="120" w:line="276" w:lineRule="auto"/>
    </w:pPr>
    <w:rPr>
      <w:rFonts w:eastAsia="Times New Roman" w:cs="Times New Roman"/>
      <w:szCs w:val="24"/>
    </w:rPr>
  </w:style>
  <w:style w:type="paragraph" w:styleId="ListBullet4">
    <w:name w:val="List Bullet 4"/>
    <w:basedOn w:val="Normal"/>
    <w:autoRedefine/>
    <w:rsid w:val="00E01CCD"/>
    <w:pPr>
      <w:numPr>
        <w:numId w:val="5"/>
      </w:numPr>
      <w:spacing w:before="120" w:after="120" w:line="276" w:lineRule="auto"/>
    </w:pPr>
    <w:rPr>
      <w:rFonts w:eastAsia="Times New Roman" w:cs="Times New Roman"/>
      <w:szCs w:val="24"/>
    </w:rPr>
  </w:style>
  <w:style w:type="paragraph" w:styleId="ListBullet5">
    <w:name w:val="List Bullet 5"/>
    <w:basedOn w:val="Normal"/>
    <w:autoRedefine/>
    <w:rsid w:val="00E01CCD"/>
    <w:pPr>
      <w:numPr>
        <w:numId w:val="6"/>
      </w:numPr>
      <w:spacing w:before="120" w:after="120" w:line="276" w:lineRule="auto"/>
    </w:pPr>
    <w:rPr>
      <w:rFonts w:eastAsia="Times New Roman" w:cs="Times New Roman"/>
      <w:szCs w:val="24"/>
    </w:rPr>
  </w:style>
  <w:style w:type="paragraph" w:customStyle="1" w:styleId="5">
    <w:name w:val="5"/>
    <w:basedOn w:val="Normal"/>
    <w:link w:val="5CharChar1"/>
    <w:rsid w:val="00E01CCD"/>
    <w:pPr>
      <w:autoSpaceDE w:val="0"/>
      <w:autoSpaceDN w:val="0"/>
      <w:spacing w:before="120" w:after="120" w:line="276" w:lineRule="auto"/>
      <w:jc w:val="both"/>
    </w:pPr>
    <w:rPr>
      <w:rFonts w:eastAsia="Times New Roman" w:cs="Times New Roman"/>
      <w:i/>
      <w:iCs/>
      <w:szCs w:val="28"/>
    </w:rPr>
  </w:style>
  <w:style w:type="paragraph" w:styleId="Caption">
    <w:name w:val="caption"/>
    <w:aliases w:val="図表番号 Char Char,Caption Char1 Char,Caption Char Char Char,Caption Char1 Char Char1 Char,Caption Char Char Char Char1 Char,Caption Char1 Char Char Char Char,Caption Char Char Char Char Char Char,Caption Char Char1 Char Char"/>
    <w:basedOn w:val="Normal"/>
    <w:next w:val="Normal"/>
    <w:link w:val="CaptionChar"/>
    <w:qFormat/>
    <w:rsid w:val="00E01CCD"/>
    <w:pPr>
      <w:tabs>
        <w:tab w:val="left" w:pos="0"/>
      </w:tabs>
      <w:spacing w:before="120" w:after="120" w:line="360" w:lineRule="auto"/>
      <w:ind w:firstLine="0"/>
      <w:jc w:val="center"/>
    </w:pPr>
    <w:rPr>
      <w:rFonts w:ascii=".VnTimeH" w:eastAsia="Times New Roman" w:hAnsi=".VnTimeH" w:cs="Times New Roman"/>
      <w:b/>
      <w:szCs w:val="26"/>
    </w:rPr>
  </w:style>
  <w:style w:type="paragraph" w:customStyle="1" w:styleId="b">
    <w:name w:val="b"/>
    <w:basedOn w:val="Normal"/>
    <w:link w:val="bChar"/>
    <w:uiPriority w:val="99"/>
    <w:rsid w:val="00E01CCD"/>
    <w:pPr>
      <w:spacing w:before="120" w:after="120" w:line="276" w:lineRule="auto"/>
      <w:ind w:firstLine="0"/>
      <w:jc w:val="center"/>
    </w:pPr>
    <w:rPr>
      <w:rFonts w:eastAsia="Times New Roman" w:cs="Times New Roman"/>
      <w:b/>
      <w:szCs w:val="26"/>
    </w:rPr>
  </w:style>
  <w:style w:type="paragraph" w:customStyle="1" w:styleId="10">
    <w:name w:val="1"/>
    <w:basedOn w:val="Normal"/>
    <w:qFormat/>
    <w:rsid w:val="00E01CCD"/>
    <w:pPr>
      <w:spacing w:before="120" w:after="120" w:line="276" w:lineRule="auto"/>
      <w:ind w:firstLine="0"/>
      <w:jc w:val="center"/>
    </w:pPr>
    <w:rPr>
      <w:rFonts w:eastAsia="Times New Roman" w:cs="Times New Roman"/>
      <w:b/>
      <w:sz w:val="30"/>
      <w:szCs w:val="26"/>
    </w:rPr>
  </w:style>
  <w:style w:type="paragraph" w:customStyle="1" w:styleId="23">
    <w:name w:val="23"/>
    <w:basedOn w:val="Normal"/>
    <w:rsid w:val="00E01CCD"/>
    <w:pPr>
      <w:spacing w:before="120" w:after="120" w:line="276" w:lineRule="auto"/>
      <w:jc w:val="both"/>
    </w:pPr>
    <w:rPr>
      <w:rFonts w:eastAsia="Times New Roman" w:cs="Times New Roman"/>
      <w:szCs w:val="26"/>
    </w:rPr>
  </w:style>
  <w:style w:type="paragraph" w:customStyle="1" w:styleId="xl144">
    <w:name w:val="xl144"/>
    <w:basedOn w:val="Normal"/>
    <w:rsid w:val="00E01CCD"/>
    <w:pPr>
      <w:spacing w:before="100" w:beforeAutospacing="1" w:after="100" w:afterAutospacing="1" w:line="276" w:lineRule="auto"/>
      <w:ind w:firstLine="0"/>
    </w:pPr>
    <w:rPr>
      <w:rFonts w:eastAsia="Times New Roman" w:cs="Times New Roman"/>
      <w:sz w:val="24"/>
      <w:szCs w:val="24"/>
    </w:rPr>
  </w:style>
  <w:style w:type="paragraph" w:customStyle="1" w:styleId="xl145">
    <w:name w:val="xl14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46">
    <w:name w:val="xl146"/>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i/>
      <w:iCs/>
      <w:sz w:val="24"/>
      <w:szCs w:val="24"/>
    </w:rPr>
  </w:style>
  <w:style w:type="paragraph" w:customStyle="1" w:styleId="xl147">
    <w:name w:val="xl147"/>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Times New Roman" w:cs="Times New Roman"/>
      <w:b/>
      <w:bCs/>
      <w:i/>
      <w:iCs/>
      <w:sz w:val="24"/>
      <w:szCs w:val="24"/>
    </w:rPr>
  </w:style>
  <w:style w:type="paragraph" w:customStyle="1" w:styleId="xl148">
    <w:name w:val="xl148"/>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Times New Roman" w:cs="Times New Roman"/>
      <w:sz w:val="24"/>
      <w:szCs w:val="24"/>
    </w:rPr>
  </w:style>
  <w:style w:type="paragraph" w:customStyle="1" w:styleId="xl149">
    <w:name w:val="xl14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50">
    <w:name w:val="xl15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i/>
      <w:iCs/>
      <w:sz w:val="24"/>
      <w:szCs w:val="24"/>
    </w:rPr>
  </w:style>
  <w:style w:type="paragraph" w:customStyle="1" w:styleId="xl151">
    <w:name w:val="xl151"/>
    <w:basedOn w:val="Normal"/>
    <w:rsid w:val="00E01CCD"/>
    <w:pPr>
      <w:spacing w:before="100" w:beforeAutospacing="1" w:after="100" w:afterAutospacing="1" w:line="276" w:lineRule="auto"/>
      <w:ind w:firstLine="0"/>
      <w:jc w:val="center"/>
    </w:pPr>
    <w:rPr>
      <w:rFonts w:eastAsia="Times New Roman" w:cs="Times New Roman"/>
      <w:b/>
      <w:bCs/>
      <w:sz w:val="24"/>
      <w:szCs w:val="24"/>
    </w:rPr>
  </w:style>
  <w:style w:type="paragraph" w:styleId="Subtitle">
    <w:name w:val="Subtitle"/>
    <w:basedOn w:val="Normal"/>
    <w:link w:val="SubtitleChar"/>
    <w:qFormat/>
    <w:rsid w:val="00E01CCD"/>
    <w:pPr>
      <w:spacing w:before="120" w:after="120" w:line="312" w:lineRule="auto"/>
      <w:ind w:left="360" w:firstLine="0"/>
      <w:jc w:val="center"/>
    </w:pPr>
    <w:rPr>
      <w:rFonts w:eastAsia="Times New Roman" w:cs="Times New Roman"/>
      <w:b/>
      <w:szCs w:val="26"/>
    </w:rPr>
  </w:style>
  <w:style w:type="character" w:customStyle="1" w:styleId="SubtitleChar">
    <w:name w:val="Subtitle Char"/>
    <w:basedOn w:val="DefaultParagraphFont"/>
    <w:link w:val="Subtitle"/>
    <w:qFormat/>
    <w:rsid w:val="00E01CCD"/>
    <w:rPr>
      <w:rFonts w:ascii="Times New Roman" w:eastAsia="Times New Roman" w:hAnsi="Times New Roman" w:cs="Times New Roman"/>
      <w:b/>
      <w:sz w:val="26"/>
      <w:szCs w:val="26"/>
    </w:rPr>
  </w:style>
  <w:style w:type="paragraph" w:customStyle="1" w:styleId="Char">
    <w:name w:val="Char"/>
    <w:basedOn w:val="Normal"/>
    <w:qFormat/>
    <w:rsid w:val="00E01CCD"/>
    <w:pPr>
      <w:autoSpaceDE w:val="0"/>
      <w:autoSpaceDN w:val="0"/>
      <w:adjustRightInd w:val="0"/>
      <w:spacing w:before="120" w:after="160" w:line="240" w:lineRule="exact"/>
      <w:ind w:firstLine="0"/>
    </w:pPr>
    <w:rPr>
      <w:rFonts w:ascii="Verdana" w:eastAsia="Times New Roman" w:hAnsi="Verdana" w:cs="Times New Roman"/>
      <w:sz w:val="20"/>
      <w:szCs w:val="26"/>
    </w:rPr>
  </w:style>
  <w:style w:type="paragraph" w:customStyle="1" w:styleId="CharChar8">
    <w:name w:val="Char Char8"/>
    <w:basedOn w:val="Normal"/>
    <w:rsid w:val="00E01CCD"/>
    <w:pPr>
      <w:widowControl w:val="0"/>
      <w:snapToGrid w:val="0"/>
      <w:spacing w:before="120" w:after="120" w:line="360" w:lineRule="auto"/>
      <w:ind w:firstLineChars="200" w:firstLine="200"/>
      <w:jc w:val="both"/>
    </w:pPr>
    <w:rPr>
      <w:rFonts w:eastAsia="FangSong_GB2312" w:cs="Times New Roman"/>
      <w:kern w:val="2"/>
      <w:sz w:val="24"/>
      <w:szCs w:val="24"/>
      <w:lang w:eastAsia="zh-CN"/>
    </w:rPr>
  </w:style>
  <w:style w:type="paragraph" w:styleId="Index1">
    <w:name w:val="index 1"/>
    <w:basedOn w:val="Normal"/>
    <w:next w:val="Normal"/>
    <w:autoRedefine/>
    <w:qFormat/>
    <w:rsid w:val="00E01CCD"/>
    <w:pPr>
      <w:spacing w:before="120" w:after="120" w:line="276" w:lineRule="auto"/>
      <w:ind w:left="280" w:hanging="280"/>
    </w:pPr>
    <w:rPr>
      <w:rFonts w:eastAsia="Times New Roman" w:cs="Times New Roman"/>
      <w:szCs w:val="26"/>
    </w:rPr>
  </w:style>
  <w:style w:type="character" w:styleId="Strong">
    <w:name w:val="Strong"/>
    <w:uiPriority w:val="22"/>
    <w:qFormat/>
    <w:rsid w:val="00E01CCD"/>
    <w:rPr>
      <w:b/>
      <w:bCs/>
    </w:rPr>
  </w:style>
  <w:style w:type="paragraph" w:customStyle="1" w:styleId="chuong0">
    <w:name w:val="chuong"/>
    <w:basedOn w:val="Normal"/>
    <w:qFormat/>
    <w:rsid w:val="00E01CCD"/>
    <w:pPr>
      <w:autoSpaceDE w:val="0"/>
      <w:autoSpaceDN w:val="0"/>
      <w:spacing w:before="120" w:after="120" w:line="360" w:lineRule="auto"/>
      <w:ind w:firstLine="0"/>
      <w:jc w:val="center"/>
    </w:pPr>
    <w:rPr>
      <w:rFonts w:eastAsia="Times New Roman" w:cs="Times New Roman"/>
      <w:b/>
      <w:i/>
      <w:sz w:val="36"/>
      <w:szCs w:val="24"/>
      <w:lang w:val="en-GB"/>
    </w:rPr>
  </w:style>
  <w:style w:type="paragraph" w:customStyle="1" w:styleId="NDchuong">
    <w:name w:val="ND_chuong"/>
    <w:basedOn w:val="Normal"/>
    <w:rsid w:val="00E01CCD"/>
    <w:pPr>
      <w:autoSpaceDE w:val="0"/>
      <w:autoSpaceDN w:val="0"/>
      <w:spacing w:before="120" w:after="120" w:line="360" w:lineRule="auto"/>
      <w:ind w:firstLine="0"/>
      <w:jc w:val="center"/>
    </w:pPr>
    <w:rPr>
      <w:rFonts w:ascii=".VnTimeH" w:eastAsia="Times New Roman" w:hAnsi=".VnTimeH" w:cs="Times New Roman"/>
      <w:b/>
      <w:sz w:val="36"/>
      <w:szCs w:val="24"/>
      <w:lang w:val="en-GB"/>
    </w:rPr>
  </w:style>
  <w:style w:type="paragraph" w:customStyle="1" w:styleId="I1">
    <w:name w:val="I.1"/>
    <w:basedOn w:val="Normal"/>
    <w:autoRedefine/>
    <w:rsid w:val="00E01CCD"/>
    <w:pPr>
      <w:autoSpaceDE w:val="0"/>
      <w:autoSpaceDN w:val="0"/>
      <w:spacing w:line="312" w:lineRule="auto"/>
      <w:ind w:firstLine="540"/>
      <w:jc w:val="center"/>
    </w:pPr>
    <w:rPr>
      <w:rFonts w:ascii=".VnTimeH" w:eastAsia="Times New Roman" w:hAnsi=".VnTimeH" w:cs="Times New Roman"/>
      <w:b/>
      <w:szCs w:val="24"/>
    </w:rPr>
  </w:style>
  <w:style w:type="paragraph" w:customStyle="1" w:styleId="I">
    <w:name w:val="I."/>
    <w:basedOn w:val="Normal"/>
    <w:autoRedefine/>
    <w:rsid w:val="00E01CCD"/>
    <w:pPr>
      <w:spacing w:before="120" w:after="120" w:line="312" w:lineRule="auto"/>
      <w:ind w:firstLine="0"/>
      <w:jc w:val="both"/>
    </w:pPr>
    <w:rPr>
      <w:rFonts w:ascii=".VnTimeH" w:eastAsia="Times New Roman" w:hAnsi=".VnTimeH" w:cs="Times New Roman"/>
      <w:sz w:val="27"/>
      <w:szCs w:val="24"/>
      <w:u w:val="single"/>
    </w:rPr>
  </w:style>
  <w:style w:type="paragraph" w:styleId="IndexHeading">
    <w:name w:val="index heading"/>
    <w:basedOn w:val="Normal"/>
    <w:next w:val="Index1"/>
    <w:qFormat/>
    <w:rsid w:val="00E01CCD"/>
    <w:pPr>
      <w:spacing w:before="120" w:after="120" w:line="276" w:lineRule="auto"/>
      <w:ind w:firstLine="0"/>
    </w:pPr>
    <w:rPr>
      <w:rFonts w:eastAsia="Times New Roman" w:cs="Times New Roman"/>
      <w:sz w:val="24"/>
      <w:szCs w:val="24"/>
    </w:rPr>
  </w:style>
  <w:style w:type="character" w:customStyle="1" w:styleId="CharChar">
    <w:name w:val="Char Char"/>
    <w:aliases w:val="Heading 5 Char2,Heading 5 Char Char Char,Heading 5 Char Char,Heading 5 Char Char Char1,Char Char Char Char2"/>
    <w:qFormat/>
    <w:rsid w:val="00E01CCD"/>
    <w:rPr>
      <w:bCs/>
      <w:i/>
      <w:sz w:val="24"/>
      <w:lang w:val="en-US" w:eastAsia="en-US" w:bidi="ar-SA"/>
    </w:rPr>
  </w:style>
  <w:style w:type="paragraph" w:customStyle="1" w:styleId="xl47">
    <w:name w:val="xl4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top"/>
    </w:pPr>
    <w:rPr>
      <w:rFonts w:eastAsia="Times New Roman" w:cs="Times New Roman"/>
      <w:sz w:val="24"/>
      <w:szCs w:val="24"/>
    </w:rPr>
  </w:style>
  <w:style w:type="paragraph" w:customStyle="1" w:styleId="Bang">
    <w:name w:val="Bang"/>
    <w:basedOn w:val="Normal"/>
    <w:rsid w:val="00E01CCD"/>
    <w:pPr>
      <w:spacing w:before="120" w:after="120" w:line="276" w:lineRule="auto"/>
      <w:ind w:firstLine="0"/>
    </w:pPr>
    <w:rPr>
      <w:rFonts w:eastAsia="Times New Roman" w:cs="Times New Roman"/>
      <w:szCs w:val="26"/>
    </w:rPr>
  </w:style>
  <w:style w:type="character" w:styleId="FollowedHyperlink">
    <w:name w:val="FollowedHyperlink"/>
    <w:uiPriority w:val="99"/>
    <w:qFormat/>
    <w:rsid w:val="00E01CCD"/>
    <w:rPr>
      <w:color w:val="800080"/>
      <w:u w:val="single"/>
    </w:rPr>
  </w:style>
  <w:style w:type="paragraph" w:customStyle="1" w:styleId="font5">
    <w:name w:val="font5"/>
    <w:basedOn w:val="Normal"/>
    <w:rsid w:val="00E01CCD"/>
    <w:pPr>
      <w:spacing w:before="100" w:beforeAutospacing="1" w:after="100" w:afterAutospacing="1" w:line="276" w:lineRule="auto"/>
      <w:ind w:firstLine="0"/>
    </w:pPr>
    <w:rPr>
      <w:rFonts w:ascii=".VnArial" w:eastAsia="Times New Roman" w:hAnsi=".VnArial" w:cs="Times New Roman"/>
      <w:sz w:val="24"/>
      <w:szCs w:val="24"/>
    </w:rPr>
  </w:style>
  <w:style w:type="paragraph" w:customStyle="1" w:styleId="xl24">
    <w:name w:val="xl24"/>
    <w:basedOn w:val="Normal"/>
    <w:rsid w:val="00E01CCD"/>
    <w:pPr>
      <w:pBdr>
        <w:top w:val="single" w:sz="4"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25">
    <w:name w:val="xl2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6">
    <w:name w:val="xl26"/>
    <w:basedOn w:val="Normal"/>
    <w:qFormat/>
    <w:rsid w:val="00E01CCD"/>
    <w:pPr>
      <w:pBdr>
        <w:top w:val="single" w:sz="4"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7">
    <w:name w:val="xl27"/>
    <w:basedOn w:val="Normal"/>
    <w:rsid w:val="00E01CCD"/>
    <w:pPr>
      <w:pBdr>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28">
    <w:name w:val="xl2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9">
    <w:name w:val="xl29"/>
    <w:basedOn w:val="Normal"/>
    <w:rsid w:val="00E01CCD"/>
    <w:pPr>
      <w:pBdr>
        <w:top w:val="double" w:sz="6"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0">
    <w:name w:val="xl30"/>
    <w:basedOn w:val="Normal"/>
    <w:rsid w:val="00E01CCD"/>
    <w:pPr>
      <w:pBdr>
        <w:top w:val="double" w:sz="6"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1">
    <w:name w:val="xl31"/>
    <w:basedOn w:val="Normal"/>
    <w:rsid w:val="00E01CCD"/>
    <w:pPr>
      <w:pBdr>
        <w:top w:val="double" w:sz="6"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2">
    <w:name w:val="xl32"/>
    <w:basedOn w:val="Normal"/>
    <w:rsid w:val="00E01CCD"/>
    <w:pPr>
      <w:pBdr>
        <w:top w:val="double" w:sz="6" w:space="0" w:color="auto"/>
        <w:left w:val="single" w:sz="4" w:space="0" w:color="auto"/>
        <w:bottom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b/>
      <w:bCs/>
      <w:sz w:val="24"/>
      <w:szCs w:val="24"/>
    </w:rPr>
  </w:style>
  <w:style w:type="paragraph" w:customStyle="1" w:styleId="xl33">
    <w:name w:val="xl33"/>
    <w:basedOn w:val="Normal"/>
    <w:rsid w:val="00E01CCD"/>
    <w:pPr>
      <w:pBdr>
        <w:left w:val="single" w:sz="4" w:space="0" w:color="auto"/>
        <w:bottom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6">
    <w:name w:val="xl3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7">
    <w:name w:val="xl37"/>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8">
    <w:name w:val="xl38"/>
    <w:basedOn w:val="Normal"/>
    <w:rsid w:val="00E01CCD"/>
    <w:pPr>
      <w:pBdr>
        <w:top w:val="single" w:sz="4" w:space="0" w:color="auto"/>
        <w:left w:val="double" w:sz="6"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39">
    <w:name w:val="xl39"/>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40">
    <w:name w:val="xl40"/>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41">
    <w:name w:val="xl41"/>
    <w:basedOn w:val="Normal"/>
    <w:rsid w:val="00E01CCD"/>
    <w:pPr>
      <w:pBdr>
        <w:top w:val="single" w:sz="4" w:space="0" w:color="auto"/>
        <w:left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42">
    <w:name w:val="xl42"/>
    <w:basedOn w:val="Normal"/>
    <w:rsid w:val="00E01CCD"/>
    <w:pPr>
      <w:spacing w:before="100" w:beforeAutospacing="1" w:after="100" w:afterAutospacing="1" w:line="276" w:lineRule="auto"/>
      <w:ind w:firstLine="0"/>
      <w:jc w:val="center"/>
      <w:textAlignment w:val="center"/>
    </w:pPr>
    <w:rPr>
      <w:rFonts w:ascii=".VnArialH" w:eastAsia="Times New Roman" w:hAnsi=".VnArialH" w:cs="Times New Roman"/>
      <w:b/>
      <w:bCs/>
      <w:sz w:val="24"/>
      <w:szCs w:val="24"/>
    </w:rPr>
  </w:style>
  <w:style w:type="paragraph" w:customStyle="1" w:styleId="Style5">
    <w:name w:val="Style5"/>
    <w:basedOn w:val="Normal"/>
    <w:qFormat/>
    <w:rsid w:val="00E01CCD"/>
    <w:pPr>
      <w:spacing w:before="120" w:after="120" w:line="276" w:lineRule="auto"/>
      <w:ind w:firstLine="0"/>
      <w:jc w:val="both"/>
    </w:pPr>
    <w:rPr>
      <w:rFonts w:eastAsia="Times New Roman" w:cs="Times New Roman"/>
      <w:b/>
      <w:bCs/>
      <w:szCs w:val="28"/>
      <w:lang w:val="en-GB"/>
    </w:rPr>
  </w:style>
  <w:style w:type="paragraph" w:customStyle="1" w:styleId="Style1">
    <w:name w:val="Style1"/>
    <w:basedOn w:val="Normal"/>
    <w:link w:val="Style1Char"/>
    <w:qFormat/>
    <w:rsid w:val="00E01CCD"/>
    <w:pPr>
      <w:spacing w:before="120" w:after="120" w:line="276" w:lineRule="auto"/>
      <w:ind w:firstLine="0"/>
      <w:jc w:val="center"/>
    </w:pPr>
    <w:rPr>
      <w:rFonts w:ascii="Times New RomanH" w:eastAsia="Times New Roman" w:hAnsi="Times New RomanH" w:cs="Times New Roman"/>
      <w:szCs w:val="28"/>
      <w:lang w:val="en-GB"/>
    </w:rPr>
  </w:style>
  <w:style w:type="table" w:styleId="TableGrid">
    <w:name w:val="Table Grid"/>
    <w:aliases w:val="Hoang Van,Hoang Van1,Hoang Van2,Hoang Van3,Hoang Van4,Hoang Van5,Hoang Van6,Hoang Van7,Hoang Van11,Hoang Van21,Hoang Van31,Hoang Van41,Hoang Van51,Hoang Van61,Hoang Van8,Hoang Van12,Hoang Van22,Hoang Van32,Hoang Van42,Hoang Van9,Hoang Van10"/>
    <w:basedOn w:val="TableNormal"/>
    <w:uiPriority w:val="39"/>
    <w:qFormat/>
    <w:rsid w:val="00E01CCD"/>
    <w:pPr>
      <w:spacing w:after="24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MyList">
    <w:name w:val="My List"/>
    <w:basedOn w:val="NoList"/>
    <w:rsid w:val="00E01CCD"/>
    <w:pPr>
      <w:numPr>
        <w:numId w:val="7"/>
      </w:numPr>
    </w:pPr>
  </w:style>
  <w:style w:type="paragraph" w:customStyle="1" w:styleId="font6">
    <w:name w:val="font6"/>
    <w:basedOn w:val="Normal"/>
    <w:rsid w:val="00E01CCD"/>
    <w:pPr>
      <w:spacing w:before="100" w:beforeAutospacing="1" w:after="100" w:afterAutospacing="1" w:line="276" w:lineRule="auto"/>
      <w:ind w:firstLine="0"/>
    </w:pPr>
    <w:rPr>
      <w:rFonts w:ascii="Symbol" w:eastAsia="Arial Unicode MS" w:hAnsi="Symbol" w:cs="Arial Unicode MS"/>
      <w:szCs w:val="26"/>
    </w:rPr>
  </w:style>
  <w:style w:type="paragraph" w:customStyle="1" w:styleId="xl85">
    <w:name w:val="xl8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Arial Unicode MS" w:cs="Arial Unicode MS"/>
      <w:b/>
      <w:bCs/>
      <w:sz w:val="24"/>
      <w:szCs w:val="24"/>
    </w:rPr>
  </w:style>
  <w:style w:type="paragraph" w:customStyle="1" w:styleId="xl86">
    <w:name w:val="xl8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87">
    <w:name w:val="xl8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88">
    <w:name w:val="xl8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TimeH" w:eastAsia="Arial Unicode MS" w:hAnsi=".VnTimeH" w:cs="Arial Unicode MS"/>
      <w:b/>
      <w:bCs/>
      <w:sz w:val="22"/>
    </w:rPr>
  </w:style>
  <w:style w:type="paragraph" w:customStyle="1" w:styleId="xl89">
    <w:name w:val="xl8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TimeH" w:eastAsia="Arial Unicode MS" w:hAnsi=".VnTimeH" w:cs="Arial Unicode MS"/>
      <w:b/>
      <w:bCs/>
      <w:sz w:val="22"/>
    </w:rPr>
  </w:style>
  <w:style w:type="paragraph" w:customStyle="1" w:styleId="xl90">
    <w:name w:val="xl90"/>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Arial Unicode MS" w:cs="Arial Unicode MS"/>
      <w:b/>
      <w:bCs/>
      <w:sz w:val="24"/>
      <w:szCs w:val="24"/>
    </w:rPr>
  </w:style>
  <w:style w:type="paragraph" w:customStyle="1" w:styleId="xl91">
    <w:name w:val="xl91"/>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eastAsia="Arial Unicode MS" w:cs="Arial Unicode MS"/>
      <w:sz w:val="24"/>
      <w:szCs w:val="24"/>
    </w:rPr>
  </w:style>
  <w:style w:type="paragraph" w:customStyle="1" w:styleId="xl92">
    <w:name w:val="xl92"/>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szCs w:val="26"/>
    </w:rPr>
  </w:style>
  <w:style w:type="paragraph" w:customStyle="1" w:styleId="xl93">
    <w:name w:val="xl9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b/>
      <w:bCs/>
      <w:szCs w:val="26"/>
    </w:rPr>
  </w:style>
  <w:style w:type="paragraph" w:customStyle="1" w:styleId="xl94">
    <w:name w:val="xl94"/>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95">
    <w:name w:val="xl95"/>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96">
    <w:name w:val="xl96"/>
    <w:basedOn w:val="Normal"/>
    <w:rsid w:val="00E01CCD"/>
    <w:pPr>
      <w:pBdr>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97">
    <w:name w:val="xl97"/>
    <w:basedOn w:val="Normal"/>
    <w:rsid w:val="00E01CCD"/>
    <w:pPr>
      <w:pBdr>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98">
    <w:name w:val="xl9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ascii=".VnTimeH" w:eastAsia="Arial Unicode MS" w:hAnsi=".VnTimeH" w:cs="Arial Unicode MS"/>
      <w:szCs w:val="26"/>
    </w:rPr>
  </w:style>
  <w:style w:type="paragraph" w:customStyle="1" w:styleId="xl99">
    <w:name w:val="xl9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0">
    <w:name w:val="xl10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101">
    <w:name w:val="xl101"/>
    <w:basedOn w:val="Normal"/>
    <w:rsid w:val="00E01CCD"/>
    <w:pPr>
      <w:pBdr>
        <w:top w:val="single" w:sz="4" w:space="0" w:color="auto"/>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2">
    <w:name w:val="xl102"/>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3">
    <w:name w:val="xl10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4">
    <w:name w:val="xl104"/>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Arial Unicode MS" w:cs="Arial Unicode MS"/>
      <w:b/>
      <w:bCs/>
      <w:color w:val="C0C0FF"/>
      <w:sz w:val="24"/>
      <w:szCs w:val="24"/>
      <w:u w:val="single"/>
    </w:rPr>
  </w:style>
  <w:style w:type="paragraph" w:customStyle="1" w:styleId="xl105">
    <w:name w:val="xl10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6">
    <w:name w:val="xl10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7">
    <w:name w:val="xl10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Nomal">
    <w:name w:val="Nomal"/>
    <w:basedOn w:val="Heading5"/>
    <w:rsid w:val="00E01CCD"/>
    <w:pPr>
      <w:keepLines w:val="0"/>
      <w:tabs>
        <w:tab w:val="num" w:pos="1008"/>
      </w:tabs>
      <w:spacing w:before="60" w:after="60" w:line="276" w:lineRule="auto"/>
      <w:ind w:left="1008" w:hanging="432"/>
      <w:jc w:val="center"/>
    </w:pPr>
    <w:rPr>
      <w:rFonts w:ascii=".VnTime" w:eastAsia="Times New Roman" w:hAnsi=".VnTime" w:cs="Times New Roman"/>
      <w:b w:val="0"/>
      <w:i w:val="0"/>
      <w:color w:val="000000"/>
      <w:sz w:val="28"/>
      <w:szCs w:val="28"/>
    </w:rPr>
  </w:style>
  <w:style w:type="paragraph" w:customStyle="1" w:styleId="a0">
    <w:name w:val="표가운데"/>
    <w:basedOn w:val="Normal"/>
    <w:link w:val="Char0"/>
    <w:rsid w:val="00E01CCD"/>
    <w:pPr>
      <w:widowControl w:val="0"/>
      <w:wordWrap w:val="0"/>
      <w:autoSpaceDE w:val="0"/>
      <w:autoSpaceDN w:val="0"/>
      <w:spacing w:before="120" w:after="120" w:line="260" w:lineRule="exact"/>
      <w:ind w:firstLine="0"/>
      <w:jc w:val="center"/>
    </w:pPr>
    <w:rPr>
      <w:rFonts w:ascii="Arial" w:eastAsia="Batang" w:hAnsi="Arial" w:cs="Times New Roman"/>
      <w:kern w:val="2"/>
      <w:sz w:val="20"/>
      <w:szCs w:val="20"/>
      <w:lang w:eastAsia="ko-KR"/>
    </w:rPr>
  </w:style>
  <w:style w:type="character" w:customStyle="1" w:styleId="Char0">
    <w:name w:val="표가운데 Char"/>
    <w:link w:val="a0"/>
    <w:rsid w:val="00E01CCD"/>
    <w:rPr>
      <w:rFonts w:ascii="Arial" w:eastAsia="Batang" w:hAnsi="Arial" w:cs="Times New Roman"/>
      <w:kern w:val="2"/>
      <w:sz w:val="20"/>
      <w:szCs w:val="20"/>
      <w:lang w:eastAsia="ko-KR"/>
    </w:rPr>
  </w:style>
  <w:style w:type="character" w:customStyle="1" w:styleId="NormalWebChar">
    <w:name w:val="Normal (Web) Char"/>
    <w:aliases w:val="표준 (웹) Char1,표준 (웹) Char Char"/>
    <w:link w:val="NormalWeb"/>
    <w:uiPriority w:val="99"/>
    <w:rsid w:val="00E01CCD"/>
    <w:rPr>
      <w:rFonts w:ascii="Arial Unicode MS" w:eastAsia="Arial Unicode MS" w:hAnsi="Arial Unicode MS" w:cs="Times New Roman"/>
      <w:color w:val="000000"/>
      <w:sz w:val="24"/>
      <w:szCs w:val="20"/>
    </w:rPr>
  </w:style>
  <w:style w:type="character" w:customStyle="1" w:styleId="Heading2Char1">
    <w:name w:val="Heading 2 Char1"/>
    <w:aliases w:val="Heading 2 Char Char,dau muc Char,(suindext) Char,tuan2 Char,l2 Char,H2 Char,HeadB Char,Heading 2 b Char, Char3 Char,Char3 Char,de muc Char1,Muc 2 Char2,Muc 2 Char Char"/>
    <w:qFormat/>
    <w:rsid w:val="00E01CCD"/>
    <w:rPr>
      <w:rFonts w:ascii=".VnTimeH" w:hAnsi=".VnTimeH"/>
      <w:i/>
      <w:snapToGrid w:val="0"/>
      <w:color w:val="000000"/>
      <w:sz w:val="26"/>
      <w:szCs w:val="26"/>
      <w:u w:val="single"/>
    </w:rPr>
  </w:style>
  <w:style w:type="character" w:customStyle="1" w:styleId="Heading3Char1">
    <w:name w:val="Heading 3 Char1"/>
    <w:aliases w:val="Heading 3 Char Char,Section Header3 Char"/>
    <w:qFormat/>
    <w:rsid w:val="00E01CCD"/>
    <w:rPr>
      <w:rFonts w:ascii=".VnArial" w:hAnsi=".VnArial"/>
      <w:b/>
      <w:i/>
      <w:snapToGrid w:val="0"/>
      <w:color w:val="000000"/>
      <w:sz w:val="16"/>
      <w:szCs w:val="26"/>
    </w:rPr>
  </w:style>
  <w:style w:type="character" w:customStyle="1" w:styleId="CharChar6">
    <w:name w:val="Char Char6"/>
    <w:rsid w:val="00E01CCD"/>
    <w:rPr>
      <w:rFonts w:ascii=".VnTimeH" w:hAnsi=".VnTimeH"/>
      <w:b/>
      <w:sz w:val="28"/>
      <w:lang w:val="en-US" w:eastAsia="en-US" w:bidi="ar-SA"/>
    </w:rPr>
  </w:style>
  <w:style w:type="character" w:styleId="Emphasis">
    <w:name w:val="Emphasis"/>
    <w:qFormat/>
    <w:rsid w:val="00E01CCD"/>
    <w:rPr>
      <w:rFonts w:ascii="Times New Roman" w:eastAsia="Dotum" w:hAnsi="Times New Roman"/>
      <w:sz w:val="26"/>
      <w:szCs w:val="26"/>
    </w:rPr>
  </w:style>
  <w:style w:type="paragraph" w:customStyle="1" w:styleId="xl152">
    <w:name w:val="xl152"/>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sz w:val="24"/>
      <w:szCs w:val="24"/>
    </w:rPr>
  </w:style>
  <w:style w:type="paragraph" w:customStyle="1" w:styleId="xl153">
    <w:name w:val="xl15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4">
    <w:name w:val="xl154"/>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sz w:val="24"/>
      <w:szCs w:val="24"/>
    </w:rPr>
  </w:style>
  <w:style w:type="paragraph" w:customStyle="1" w:styleId="xl155">
    <w:name w:val="xl155"/>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56">
    <w:name w:val="xl156"/>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7">
    <w:name w:val="xl15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8">
    <w:name w:val="xl158"/>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color w:val="FF0000"/>
      <w:sz w:val="24"/>
      <w:szCs w:val="24"/>
    </w:rPr>
  </w:style>
  <w:style w:type="paragraph" w:customStyle="1" w:styleId="xl159">
    <w:name w:val="xl15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0">
    <w:name w:val="xl16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1">
    <w:name w:val="xl161"/>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2">
    <w:name w:val="xl162"/>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63">
    <w:name w:val="xl163"/>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4">
    <w:name w:val="xl164"/>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5">
    <w:name w:val="xl165"/>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6">
    <w:name w:val="xl166"/>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7">
    <w:name w:val="xl167"/>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68">
    <w:name w:val="xl168"/>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9">
    <w:name w:val="xl16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0">
    <w:name w:val="xl170"/>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71">
    <w:name w:val="xl171"/>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2">
    <w:name w:val="xl172"/>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4">
    <w:name w:val="xl174"/>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5">
    <w:name w:val="xl175"/>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6">
    <w:name w:val="xl176"/>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7">
    <w:name w:val="xl177"/>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8">
    <w:name w:val="xl178"/>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79">
    <w:name w:val="xl179"/>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80">
    <w:name w:val="xl180"/>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81">
    <w:name w:val="xl181"/>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2">
    <w:name w:val="xl182"/>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3">
    <w:name w:val="xl183"/>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4">
    <w:name w:val="xl184"/>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5">
    <w:name w:val="xl185"/>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6">
    <w:name w:val="xl186"/>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7">
    <w:name w:val="xl187"/>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8">
    <w:name w:val="xl188"/>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89">
    <w:name w:val="xl189"/>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90">
    <w:name w:val="xl190"/>
    <w:basedOn w:val="Normal"/>
    <w:rsid w:val="00E01CCD"/>
    <w:pPr>
      <w:spacing w:before="100" w:beforeAutospacing="1" w:after="100" w:afterAutospacing="1" w:line="276" w:lineRule="auto"/>
      <w:ind w:firstLine="0"/>
      <w:jc w:val="center"/>
    </w:pPr>
    <w:rPr>
      <w:rFonts w:ascii=".VnTimeH" w:eastAsia="Times New Roman" w:hAnsi=".VnTimeH" w:cs="Times New Roman"/>
      <w:b/>
      <w:bCs/>
      <w:szCs w:val="28"/>
    </w:r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E01CCD"/>
    <w:pPr>
      <w:autoSpaceDE w:val="0"/>
      <w:autoSpaceDN w:val="0"/>
      <w:adjustRightInd w:val="0"/>
      <w:spacing w:before="120" w:after="160" w:line="240" w:lineRule="exact"/>
      <w:ind w:firstLine="0"/>
    </w:pPr>
    <w:rPr>
      <w:rFonts w:ascii="Verdana" w:eastAsia="Times New Roman" w:hAnsi="Verdana" w:cs="Times New Roman"/>
      <w:sz w:val="20"/>
      <w:szCs w:val="26"/>
    </w:rPr>
  </w:style>
  <w:style w:type="paragraph" w:customStyle="1" w:styleId="CharCharChar">
    <w:name w:val="Char Char Char"/>
    <w:basedOn w:val="Normal"/>
    <w:next w:val="Normal"/>
    <w:autoRedefine/>
    <w:semiHidden/>
    <w:qFormat/>
    <w:rsid w:val="00E01CCD"/>
    <w:pPr>
      <w:spacing w:before="120" w:after="120" w:line="312" w:lineRule="auto"/>
      <w:ind w:firstLine="0"/>
    </w:pPr>
    <w:rPr>
      <w:rFonts w:eastAsia="Times New Roman" w:cs="Times New Roman"/>
      <w:szCs w:val="28"/>
    </w:rPr>
  </w:style>
  <w:style w:type="character" w:customStyle="1" w:styleId="CharChar13">
    <w:name w:val="Char Char13"/>
    <w:locked/>
    <w:rsid w:val="00E01CCD"/>
    <w:rPr>
      <w:rFonts w:ascii=".VnTimeH" w:hAnsi=".VnTimeH"/>
      <w:b/>
      <w:sz w:val="28"/>
      <w:lang w:val="en-US" w:eastAsia="en-US" w:bidi="ar-SA"/>
    </w:rPr>
  </w:style>
  <w:style w:type="character" w:customStyle="1" w:styleId="CharCharChar1">
    <w:name w:val="Char Char Char1"/>
    <w:aliases w:val="Char Char Char Char"/>
    <w:rsid w:val="00E01CCD"/>
    <w:rPr>
      <w:rFonts w:ascii=".VnTime" w:hAnsi=".VnTime"/>
      <w:sz w:val="28"/>
      <w:lang w:val="en-US" w:eastAsia="en-US" w:bidi="ar-SA"/>
    </w:rPr>
  </w:style>
  <w:style w:type="numbering" w:styleId="111111">
    <w:name w:val="Outline List 2"/>
    <w:basedOn w:val="NoList"/>
    <w:rsid w:val="00E01CCD"/>
    <w:pPr>
      <w:numPr>
        <w:numId w:val="8"/>
      </w:numPr>
    </w:pPr>
  </w:style>
  <w:style w:type="paragraph" w:styleId="TOAHeading">
    <w:name w:val="toa heading"/>
    <w:basedOn w:val="Normal"/>
    <w:next w:val="Normal"/>
    <w:rsid w:val="00E01CCD"/>
    <w:pPr>
      <w:spacing w:before="120" w:after="120" w:line="276" w:lineRule="auto"/>
      <w:ind w:firstLine="0"/>
    </w:pPr>
    <w:rPr>
      <w:rFonts w:ascii="Arial" w:eastAsia="Times New Roman" w:hAnsi="Arial" w:cs="Arial"/>
      <w:b/>
      <w:bCs/>
      <w:sz w:val="24"/>
      <w:szCs w:val="24"/>
    </w:rPr>
  </w:style>
  <w:style w:type="paragraph" w:styleId="TOC4">
    <w:name w:val="toc 4"/>
    <w:basedOn w:val="Normal"/>
    <w:next w:val="Normal"/>
    <w:autoRedefine/>
    <w:uiPriority w:val="39"/>
    <w:qFormat/>
    <w:rsid w:val="00E01CCD"/>
    <w:pPr>
      <w:spacing w:before="120" w:after="120" w:line="276" w:lineRule="auto"/>
      <w:ind w:left="720" w:firstLine="0"/>
    </w:pPr>
    <w:rPr>
      <w:rFonts w:eastAsia="Times New Roman" w:cs="Times New Roman"/>
      <w:sz w:val="24"/>
      <w:szCs w:val="24"/>
    </w:rPr>
  </w:style>
  <w:style w:type="paragraph" w:styleId="TOC5">
    <w:name w:val="toc 5"/>
    <w:basedOn w:val="Normal"/>
    <w:next w:val="Normal"/>
    <w:autoRedefine/>
    <w:uiPriority w:val="39"/>
    <w:qFormat/>
    <w:rsid w:val="00E01CCD"/>
    <w:pPr>
      <w:spacing w:before="120" w:after="120" w:line="276" w:lineRule="auto"/>
      <w:ind w:left="960" w:firstLine="0"/>
    </w:pPr>
    <w:rPr>
      <w:rFonts w:eastAsia="Times New Roman" w:cs="Times New Roman"/>
      <w:sz w:val="24"/>
      <w:szCs w:val="24"/>
    </w:rPr>
  </w:style>
  <w:style w:type="numbering" w:customStyle="1" w:styleId="Style2">
    <w:name w:val="Style2"/>
    <w:basedOn w:val="NoList"/>
    <w:rsid w:val="00E01CCD"/>
    <w:pPr>
      <w:numPr>
        <w:numId w:val="9"/>
      </w:numPr>
    </w:pPr>
  </w:style>
  <w:style w:type="paragraph" w:styleId="TOC6">
    <w:name w:val="toc 6"/>
    <w:basedOn w:val="Normal"/>
    <w:next w:val="Normal"/>
    <w:autoRedefine/>
    <w:uiPriority w:val="39"/>
    <w:qFormat/>
    <w:rsid w:val="00E01CCD"/>
    <w:pPr>
      <w:spacing w:before="120" w:after="120" w:line="276" w:lineRule="auto"/>
      <w:ind w:left="1200" w:firstLine="0"/>
    </w:pPr>
    <w:rPr>
      <w:rFonts w:eastAsia="Times New Roman" w:cs="Times New Roman"/>
      <w:sz w:val="24"/>
      <w:szCs w:val="24"/>
    </w:rPr>
  </w:style>
  <w:style w:type="paragraph" w:styleId="TOC7">
    <w:name w:val="toc 7"/>
    <w:basedOn w:val="Normal"/>
    <w:next w:val="Normal"/>
    <w:autoRedefine/>
    <w:uiPriority w:val="39"/>
    <w:qFormat/>
    <w:rsid w:val="00E01CCD"/>
    <w:pPr>
      <w:spacing w:before="120" w:after="120" w:line="276" w:lineRule="auto"/>
      <w:ind w:left="1440" w:firstLine="0"/>
    </w:pPr>
    <w:rPr>
      <w:rFonts w:eastAsia="Times New Roman" w:cs="Times New Roman"/>
      <w:sz w:val="24"/>
      <w:szCs w:val="24"/>
    </w:rPr>
  </w:style>
  <w:style w:type="paragraph" w:styleId="TOC8">
    <w:name w:val="toc 8"/>
    <w:basedOn w:val="Normal"/>
    <w:next w:val="Normal"/>
    <w:autoRedefine/>
    <w:uiPriority w:val="39"/>
    <w:qFormat/>
    <w:rsid w:val="00E01CCD"/>
    <w:pPr>
      <w:spacing w:before="120" w:after="120" w:line="276" w:lineRule="auto"/>
      <w:ind w:left="1680" w:firstLine="0"/>
    </w:pPr>
    <w:rPr>
      <w:rFonts w:eastAsia="Times New Roman" w:cs="Times New Roman"/>
      <w:sz w:val="24"/>
      <w:szCs w:val="24"/>
    </w:rPr>
  </w:style>
  <w:style w:type="paragraph" w:styleId="TOC9">
    <w:name w:val="toc 9"/>
    <w:basedOn w:val="Normal"/>
    <w:next w:val="Normal"/>
    <w:autoRedefine/>
    <w:uiPriority w:val="39"/>
    <w:qFormat/>
    <w:rsid w:val="00E01CCD"/>
    <w:pPr>
      <w:spacing w:before="120" w:after="120" w:line="276" w:lineRule="auto"/>
      <w:ind w:left="1920" w:firstLine="0"/>
    </w:pPr>
    <w:rPr>
      <w:rFonts w:eastAsia="Times New Roman" w:cs="Times New Roman"/>
      <w:sz w:val="24"/>
      <w:szCs w:val="24"/>
    </w:rPr>
  </w:style>
  <w:style w:type="paragraph" w:customStyle="1" w:styleId="xl65">
    <w:name w:val="xl65"/>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6">
    <w:name w:val="xl66"/>
    <w:basedOn w:val="Normal"/>
    <w:rsid w:val="00E01CCD"/>
    <w:pPr>
      <w:pBdr>
        <w:top w:val="dotted" w:sz="4" w:space="0" w:color="auto"/>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7">
    <w:name w:val="xl67"/>
    <w:basedOn w:val="Normal"/>
    <w:rsid w:val="00E01CCD"/>
    <w:pPr>
      <w:pBdr>
        <w:top w:val="dotted"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8">
    <w:name w:val="xl68"/>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69">
    <w:name w:val="xl69"/>
    <w:basedOn w:val="Normal"/>
    <w:rsid w:val="00E01CCD"/>
    <w:pPr>
      <w:pBdr>
        <w:top w:val="dotted" w:sz="4" w:space="0" w:color="auto"/>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70">
    <w:name w:val="xl7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71">
    <w:name w:val="xl71"/>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72">
    <w:name w:val="xl72"/>
    <w:basedOn w:val="Normal"/>
    <w:rsid w:val="00E01CCD"/>
    <w:pPr>
      <w:pBdr>
        <w:top w:val="dotted"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3">
    <w:name w:val="xl73"/>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4">
    <w:name w:val="xl74"/>
    <w:basedOn w:val="Normal"/>
    <w:qFormat/>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5">
    <w:name w:val="xl75"/>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6">
    <w:name w:val="xl76"/>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7">
    <w:name w:val="xl77"/>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8">
    <w:name w:val="xl78"/>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9">
    <w:name w:val="xl79"/>
    <w:basedOn w:val="Normal"/>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80">
    <w:name w:val="xl80"/>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81">
    <w:name w:val="xl81"/>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82">
    <w:name w:val="xl82"/>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83">
    <w:name w:val="xl83"/>
    <w:basedOn w:val="Normal"/>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84">
    <w:name w:val="xl84"/>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108">
    <w:name w:val="xl108"/>
    <w:basedOn w:val="Normal"/>
    <w:rsid w:val="00E01CCD"/>
    <w:pPr>
      <w:pBdr>
        <w:top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109">
    <w:name w:val="xl109"/>
    <w:basedOn w:val="Normal"/>
    <w:rsid w:val="00E01CCD"/>
    <w:pPr>
      <w:pBdr>
        <w:top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0">
    <w:name w:val="xl110"/>
    <w:basedOn w:val="Normal"/>
    <w:rsid w:val="00E01CCD"/>
    <w:pPr>
      <w:pBdr>
        <w:top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1">
    <w:name w:val="xl111"/>
    <w:basedOn w:val="Normal"/>
    <w:rsid w:val="00E01CCD"/>
    <w:pPr>
      <w:pBdr>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color w:val="FF0000"/>
      <w:szCs w:val="26"/>
    </w:rPr>
  </w:style>
  <w:style w:type="paragraph" w:customStyle="1" w:styleId="xl112">
    <w:name w:val="xl112"/>
    <w:basedOn w:val="Normal"/>
    <w:rsid w:val="00E01CCD"/>
    <w:pPr>
      <w:pBdr>
        <w:left w:val="single" w:sz="8"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3">
    <w:name w:val="xl113"/>
    <w:basedOn w:val="Normal"/>
    <w:rsid w:val="00E01CCD"/>
    <w:pPr>
      <w:pBdr>
        <w:left w:val="single" w:sz="8"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4">
    <w:name w:val="xl114"/>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color w:val="FF0000"/>
      <w:szCs w:val="26"/>
    </w:rPr>
  </w:style>
  <w:style w:type="paragraph" w:customStyle="1" w:styleId="xl115">
    <w:name w:val="xl115"/>
    <w:basedOn w:val="Normal"/>
    <w:rsid w:val="00E01CCD"/>
    <w:pPr>
      <w:pBdr>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116">
    <w:name w:val="xl116"/>
    <w:basedOn w:val="Normal"/>
    <w:rsid w:val="00E01CCD"/>
    <w:pPr>
      <w:pBdr>
        <w:bottom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117">
    <w:name w:val="xl117"/>
    <w:basedOn w:val="Normal"/>
    <w:rsid w:val="00E01CCD"/>
    <w:pPr>
      <w:pBdr>
        <w:bottom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8">
    <w:name w:val="xl118"/>
    <w:basedOn w:val="Normal"/>
    <w:rsid w:val="00E01CCD"/>
    <w:pPr>
      <w:pBdr>
        <w:bottom w:val="single"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119">
    <w:name w:val="xl11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20">
    <w:name w:val="xl120"/>
    <w:basedOn w:val="Normal"/>
    <w:rsid w:val="00E01CCD"/>
    <w:pPr>
      <w:pBdr>
        <w:top w:val="dotted" w:sz="4" w:space="0" w:color="auto"/>
        <w:bottom w:val="dotted" w:sz="4" w:space="0" w:color="auto"/>
        <w:right w:val="single" w:sz="4" w:space="0" w:color="auto"/>
      </w:pBdr>
      <w:spacing w:before="100" w:beforeAutospacing="1" w:after="100" w:afterAutospacing="1" w:line="276" w:lineRule="auto"/>
      <w:ind w:firstLine="0"/>
      <w:jc w:val="both"/>
      <w:textAlignment w:val="center"/>
    </w:pPr>
    <w:rPr>
      <w:rFonts w:eastAsia="Times New Roman" w:cs="Times New Roman"/>
      <w:szCs w:val="26"/>
    </w:rPr>
  </w:style>
  <w:style w:type="paragraph" w:customStyle="1" w:styleId="xl121">
    <w:name w:val="xl121"/>
    <w:basedOn w:val="Normal"/>
    <w:rsid w:val="00E01CCD"/>
    <w:pPr>
      <w:pBdr>
        <w:top w:val="dotted" w:sz="4" w:space="0" w:color="auto"/>
        <w:bottom w:val="single" w:sz="4" w:space="0" w:color="auto"/>
        <w:right w:val="single" w:sz="4" w:space="0" w:color="auto"/>
      </w:pBdr>
      <w:spacing w:before="100" w:beforeAutospacing="1" w:after="100" w:afterAutospacing="1" w:line="276" w:lineRule="auto"/>
      <w:ind w:firstLine="0"/>
      <w:jc w:val="both"/>
      <w:textAlignment w:val="center"/>
    </w:pPr>
    <w:rPr>
      <w:rFonts w:eastAsia="Times New Roman" w:cs="Times New Roman"/>
      <w:szCs w:val="26"/>
    </w:rPr>
  </w:style>
  <w:style w:type="paragraph" w:customStyle="1" w:styleId="xl122">
    <w:name w:val="xl122"/>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123">
    <w:name w:val="xl123"/>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font7">
    <w:name w:val="font7"/>
    <w:basedOn w:val="Normal"/>
    <w:rsid w:val="00E01CCD"/>
    <w:pPr>
      <w:spacing w:before="100" w:beforeAutospacing="1" w:after="100" w:afterAutospacing="1" w:line="276" w:lineRule="auto"/>
      <w:ind w:firstLine="0"/>
    </w:pPr>
    <w:rPr>
      <w:rFonts w:ascii="Symbol" w:eastAsia="Times New Roman" w:hAnsi="Symbol" w:cs="Times New Roman"/>
      <w:szCs w:val="26"/>
    </w:rPr>
  </w:style>
  <w:style w:type="character" w:customStyle="1" w:styleId="CharChar10">
    <w:name w:val="Char Char10"/>
    <w:rsid w:val="00E01CCD"/>
    <w:rPr>
      <w:rFonts w:ascii=".VnTime" w:hAnsi=".VnTime"/>
      <w:sz w:val="28"/>
    </w:rPr>
  </w:style>
  <w:style w:type="paragraph" w:customStyle="1" w:styleId="Lietke-">
    <w:name w:val="Liet ke &quot;-&quot;"/>
    <w:basedOn w:val="Normal"/>
    <w:rsid w:val="00E01CCD"/>
    <w:pPr>
      <w:overflowPunct w:val="0"/>
      <w:autoSpaceDE w:val="0"/>
      <w:autoSpaceDN w:val="0"/>
      <w:adjustRightInd w:val="0"/>
      <w:spacing w:before="120" w:after="120" w:line="320" w:lineRule="exact"/>
      <w:ind w:left="1548" w:hanging="414"/>
      <w:jc w:val="both"/>
      <w:textAlignment w:val="baseline"/>
    </w:pPr>
    <w:rPr>
      <w:rFonts w:ascii=".VnTime" w:eastAsia="Times New Roman" w:hAnsi=".VnTime" w:cs="Times New Roman"/>
      <w:szCs w:val="24"/>
      <w:lang w:val="en-GB"/>
    </w:rPr>
  </w:style>
  <w:style w:type="character" w:customStyle="1" w:styleId="WW8Num88z0">
    <w:name w:val="WW8Num88z0"/>
    <w:rsid w:val="00E01CCD"/>
    <w:rPr>
      <w:rFonts w:ascii="Times New Roman" w:eastAsia="Times New Roman" w:hAnsi="Times New Roman"/>
    </w:rPr>
  </w:style>
  <w:style w:type="character" w:customStyle="1" w:styleId="StyleExpandedby01pt">
    <w:name w:val="Style Expanded by  0.1 pt"/>
    <w:rsid w:val="00E01CCD"/>
    <w:rPr>
      <w:spacing w:val="2"/>
    </w:rPr>
  </w:style>
  <w:style w:type="paragraph" w:customStyle="1" w:styleId="Daudong">
    <w:name w:val="Dau dong (+)"/>
    <w:basedOn w:val="BodyTextIndent2"/>
    <w:qFormat/>
    <w:rsid w:val="00E01CCD"/>
    <w:pPr>
      <w:widowControl w:val="0"/>
      <w:numPr>
        <w:ilvl w:val="1"/>
        <w:numId w:val="13"/>
      </w:numPr>
      <w:spacing w:line="288" w:lineRule="auto"/>
    </w:pPr>
    <w:rPr>
      <w:rFonts w:ascii="Times New Roman" w:hAnsi="Times New Roman"/>
      <w:color w:val="auto"/>
      <w:sz w:val="26"/>
    </w:rPr>
  </w:style>
  <w:style w:type="paragraph" w:customStyle="1" w:styleId="Daudong-">
    <w:name w:val="Dau dong (-)"/>
    <w:basedOn w:val="BodyTextIndent2"/>
    <w:qFormat/>
    <w:rsid w:val="00E70FDC"/>
    <w:pPr>
      <w:widowControl w:val="0"/>
      <w:numPr>
        <w:numId w:val="13"/>
      </w:numPr>
      <w:tabs>
        <w:tab w:val="clear" w:pos="851"/>
        <w:tab w:val="num" w:pos="900"/>
      </w:tabs>
      <w:spacing w:line="288" w:lineRule="auto"/>
      <w:ind w:left="0" w:firstLine="720"/>
    </w:pPr>
    <w:rPr>
      <w:rFonts w:ascii="Times New Roman" w:hAnsi="Times New Roman"/>
      <w:color w:val="auto"/>
      <w:sz w:val="26"/>
      <w:lang w:val="es-MX"/>
    </w:rPr>
  </w:style>
  <w:style w:type="paragraph" w:customStyle="1" w:styleId="Daudongo">
    <w:name w:val="Dau dong (o)"/>
    <w:basedOn w:val="Daudong"/>
    <w:qFormat/>
    <w:rsid w:val="00E01CCD"/>
    <w:pPr>
      <w:numPr>
        <w:ilvl w:val="2"/>
      </w:numPr>
    </w:pPr>
  </w:style>
  <w:style w:type="paragraph" w:customStyle="1" w:styleId="THUT-12">
    <w:name w:val="THUT-12"/>
    <w:basedOn w:val="Normal"/>
    <w:rsid w:val="00E01CCD"/>
    <w:pPr>
      <w:tabs>
        <w:tab w:val="left" w:pos="680"/>
        <w:tab w:val="left" w:pos="737"/>
        <w:tab w:val="left" w:pos="851"/>
      </w:tabs>
      <w:spacing w:line="288" w:lineRule="auto"/>
      <w:ind w:firstLine="680"/>
      <w:jc w:val="both"/>
    </w:pPr>
    <w:rPr>
      <w:rFonts w:eastAsia="Times New Roman" w:cs="Times New Roman"/>
      <w:color w:val="0000FF"/>
      <w:szCs w:val="20"/>
    </w:rPr>
  </w:style>
  <w:style w:type="paragraph" w:customStyle="1" w:styleId="MUC4">
    <w:name w:val="MUC 4"/>
    <w:basedOn w:val="Normal"/>
    <w:rsid w:val="00E01CCD"/>
    <w:pPr>
      <w:numPr>
        <w:numId w:val="14"/>
      </w:numPr>
      <w:spacing w:before="120" w:after="0" w:line="360" w:lineRule="auto"/>
      <w:jc w:val="both"/>
    </w:pPr>
    <w:rPr>
      <w:rFonts w:eastAsia="Batang" w:cs="Times New Roman"/>
      <w:b/>
      <w:iCs/>
      <w:szCs w:val="24"/>
      <w:lang w:eastAsia="ko-KR"/>
    </w:rPr>
  </w:style>
  <w:style w:type="character" w:styleId="PlaceholderText">
    <w:name w:val="Placeholder Text"/>
    <w:basedOn w:val="DefaultParagraphFont"/>
    <w:uiPriority w:val="99"/>
    <w:rsid w:val="00E01CCD"/>
    <w:rPr>
      <w:color w:val="808080"/>
    </w:rPr>
  </w:style>
  <w:style w:type="paragraph" w:customStyle="1" w:styleId="-Abc">
    <w:name w:val="- Abc"/>
    <w:basedOn w:val="Title"/>
    <w:link w:val="-AbcChar"/>
    <w:qFormat/>
    <w:rsid w:val="00E01CCD"/>
    <w:pPr>
      <w:widowControl w:val="0"/>
      <w:ind w:left="567" w:hanging="357"/>
      <w:jc w:val="both"/>
      <w:outlineLvl w:val="3"/>
    </w:pPr>
    <w:rPr>
      <w:rFonts w:ascii="Times New Roman" w:hAnsi="Times New Roman"/>
      <w:b w:val="0"/>
      <w:kern w:val="28"/>
      <w:sz w:val="26"/>
      <w:lang w:val="en-GB" w:eastAsia="x-none"/>
    </w:rPr>
  </w:style>
  <w:style w:type="character" w:customStyle="1" w:styleId="-AbcChar">
    <w:name w:val="- Abc Char"/>
    <w:link w:val="-Abc"/>
    <w:rsid w:val="00E01CCD"/>
    <w:rPr>
      <w:rFonts w:ascii="Times New Roman" w:eastAsia="Times New Roman" w:hAnsi="Times New Roman" w:cs="Times New Roman"/>
      <w:kern w:val="28"/>
      <w:sz w:val="26"/>
      <w:szCs w:val="20"/>
      <w:lang w:val="en-GB" w:eastAsia="x-none"/>
    </w:rPr>
  </w:style>
  <w:style w:type="paragraph" w:customStyle="1" w:styleId="1normal">
    <w:name w:val="1normal"/>
    <w:basedOn w:val="Normal"/>
    <w:next w:val="Normal"/>
    <w:qFormat/>
    <w:rsid w:val="00E01CCD"/>
    <w:pPr>
      <w:tabs>
        <w:tab w:val="left" w:pos="720"/>
      </w:tabs>
      <w:adjustRightInd w:val="0"/>
      <w:spacing w:before="120" w:after="0" w:line="312" w:lineRule="auto"/>
      <w:ind w:firstLine="0"/>
      <w:jc w:val="both"/>
    </w:pPr>
    <w:rPr>
      <w:rFonts w:eastAsia="Calibri" w:cs="Times New Roman"/>
      <w:szCs w:val="24"/>
    </w:rPr>
  </w:style>
  <w:style w:type="paragraph" w:customStyle="1" w:styleId="TieudeC3">
    <w:name w:val="Tieude_C3"/>
    <w:basedOn w:val="Normal"/>
    <w:rsid w:val="00E01CCD"/>
    <w:pPr>
      <w:numPr>
        <w:numId w:val="15"/>
      </w:numPr>
      <w:tabs>
        <w:tab w:val="left" w:pos="720"/>
      </w:tabs>
      <w:spacing w:before="120" w:after="0" w:line="360" w:lineRule="auto"/>
      <w:jc w:val="both"/>
    </w:pPr>
    <w:rPr>
      <w:rFonts w:eastAsia="Times New Roman" w:cs="Times New Roman"/>
      <w:szCs w:val="20"/>
      <w:lang w:val="vi-VN"/>
    </w:rPr>
  </w:style>
  <w:style w:type="character" w:customStyle="1" w:styleId="NormalChar">
    <w:name w:val="+ Normal Char"/>
    <w:link w:val="Normal0"/>
    <w:locked/>
    <w:rsid w:val="00E01CCD"/>
    <w:rPr>
      <w:noProof/>
      <w:kern w:val="28"/>
      <w:sz w:val="26"/>
    </w:rPr>
  </w:style>
  <w:style w:type="paragraph" w:customStyle="1" w:styleId="Normal0">
    <w:name w:val="+ Normal"/>
    <w:basedOn w:val="NoSpacing"/>
    <w:link w:val="NormalChar"/>
    <w:qFormat/>
    <w:rsid w:val="00E01CCD"/>
    <w:pPr>
      <w:widowControl w:val="0"/>
      <w:spacing w:before="120" w:after="120" w:line="276" w:lineRule="auto"/>
      <w:ind w:firstLine="567"/>
      <w:jc w:val="both"/>
    </w:pPr>
    <w:rPr>
      <w:rFonts w:asciiTheme="minorHAnsi" w:eastAsiaTheme="minorHAnsi" w:hAnsiTheme="minorHAnsi" w:cstheme="minorBidi"/>
      <w:noProof/>
      <w:kern w:val="28"/>
      <w:szCs w:val="22"/>
    </w:rPr>
  </w:style>
  <w:style w:type="paragraph" w:styleId="NoSpacing">
    <w:name w:val="No Spacing"/>
    <w:aliases w:val="No Spacing1,Văn Bản"/>
    <w:link w:val="NoSpacingChar"/>
    <w:uiPriority w:val="1"/>
    <w:qFormat/>
    <w:rsid w:val="00E01CCD"/>
    <w:pPr>
      <w:spacing w:after="0" w:line="240" w:lineRule="auto"/>
    </w:pPr>
    <w:rPr>
      <w:rFonts w:ascii="Times New Roman" w:eastAsia="Times New Roman" w:hAnsi="Times New Roman" w:cs="Times New Roman"/>
      <w:sz w:val="26"/>
      <w:szCs w:val="26"/>
    </w:rPr>
  </w:style>
  <w:style w:type="paragraph" w:customStyle="1" w:styleId="Vanban">
    <w:name w:val="Van ban"/>
    <w:basedOn w:val="Heading3"/>
    <w:link w:val="VanbanChar"/>
    <w:qFormat/>
    <w:rsid w:val="00E01CCD"/>
    <w:pPr>
      <w:keepNext w:val="0"/>
      <w:keepLines w:val="0"/>
      <w:numPr>
        <w:ilvl w:val="0"/>
        <w:numId w:val="0"/>
      </w:numPr>
      <w:ind w:firstLine="567"/>
      <w:jc w:val="both"/>
      <w:outlineLvl w:val="9"/>
    </w:pPr>
    <w:rPr>
      <w:rFonts w:eastAsia="Times New Roman" w:cs="Times New Roman"/>
      <w:b w:val="0"/>
      <w:bCs/>
      <w:szCs w:val="28"/>
    </w:rPr>
  </w:style>
  <w:style w:type="character" w:customStyle="1" w:styleId="VanbanChar">
    <w:name w:val="Van ban Char"/>
    <w:link w:val="Vanban"/>
    <w:rsid w:val="00E01CCD"/>
    <w:rPr>
      <w:rFonts w:ascii="Times New Roman" w:eastAsia="Times New Roman" w:hAnsi="Times New Roman" w:cs="Times New Roman"/>
      <w:bCs/>
      <w:sz w:val="26"/>
      <w:szCs w:val="28"/>
    </w:rPr>
  </w:style>
  <w:style w:type="character" w:customStyle="1" w:styleId="AbcChar">
    <w:name w:val="+ Abc Char"/>
    <w:link w:val="Abc"/>
    <w:locked/>
    <w:rsid w:val="00E01CCD"/>
    <w:rPr>
      <w:noProof/>
      <w:kern w:val="28"/>
      <w:sz w:val="26"/>
    </w:rPr>
  </w:style>
  <w:style w:type="paragraph" w:customStyle="1" w:styleId="Abc">
    <w:name w:val="+ Abc"/>
    <w:basedOn w:val="NoSpacing"/>
    <w:link w:val="AbcChar"/>
    <w:qFormat/>
    <w:rsid w:val="00E01CCD"/>
    <w:pPr>
      <w:widowControl w:val="0"/>
      <w:numPr>
        <w:numId w:val="16"/>
      </w:numPr>
      <w:spacing w:before="120" w:after="120" w:line="276" w:lineRule="auto"/>
      <w:ind w:left="1134"/>
      <w:jc w:val="both"/>
      <w:outlineLvl w:val="4"/>
    </w:pPr>
    <w:rPr>
      <w:rFonts w:asciiTheme="minorHAnsi" w:eastAsiaTheme="minorHAnsi" w:hAnsiTheme="minorHAnsi" w:cstheme="minorBidi"/>
      <w:noProof/>
      <w:kern w:val="28"/>
      <w:szCs w:val="22"/>
    </w:rPr>
  </w:style>
  <w:style w:type="paragraph" w:customStyle="1" w:styleId="BodyText15">
    <w:name w:val="BodyText1.5"/>
    <w:rsid w:val="00E01CCD"/>
    <w:pPr>
      <w:spacing w:after="120" w:line="240" w:lineRule="auto"/>
      <w:ind w:left="720"/>
      <w:jc w:val="both"/>
    </w:pPr>
    <w:rPr>
      <w:rFonts w:ascii="VNI-Times" w:eastAsia="Times New Roman" w:hAnsi="VNI-Times" w:cs="Times New Roman"/>
      <w:noProof/>
      <w:sz w:val="24"/>
      <w:szCs w:val="24"/>
    </w:rPr>
  </w:style>
  <w:style w:type="character" w:customStyle="1" w:styleId="fontstyle01">
    <w:name w:val="fontstyle01"/>
    <w:basedOn w:val="DefaultParagraphFont"/>
    <w:qFormat/>
    <w:rsid w:val="00E01CCD"/>
    <w:rPr>
      <w:rFonts w:ascii="CIDFont+F1" w:hAnsi="CIDFont+F1" w:hint="default"/>
      <w:b w:val="0"/>
      <w:bCs w:val="0"/>
      <w:i w:val="0"/>
      <w:iCs w:val="0"/>
      <w:color w:val="000000"/>
      <w:sz w:val="24"/>
      <w:szCs w:val="24"/>
    </w:rPr>
  </w:style>
  <w:style w:type="paragraph" w:customStyle="1" w:styleId="TableParagraph">
    <w:name w:val="Table Paragraph"/>
    <w:basedOn w:val="Normal"/>
    <w:uiPriority w:val="1"/>
    <w:qFormat/>
    <w:rsid w:val="00E01CCD"/>
    <w:pPr>
      <w:widowControl w:val="0"/>
      <w:spacing w:before="0" w:after="0" w:line="240" w:lineRule="auto"/>
      <w:ind w:firstLine="0"/>
    </w:pPr>
    <w:rPr>
      <w:rFonts w:eastAsia="Times New Roman" w:cs="Times New Roman"/>
      <w:sz w:val="22"/>
    </w:rPr>
  </w:style>
  <w:style w:type="paragraph" w:customStyle="1" w:styleId="02-g">
    <w:name w:val="02 - g"/>
    <w:basedOn w:val="Normal"/>
    <w:rsid w:val="00E01CCD"/>
    <w:pPr>
      <w:keepNext/>
      <w:numPr>
        <w:numId w:val="17"/>
      </w:numPr>
      <w:tabs>
        <w:tab w:val="left" w:pos="124"/>
      </w:tabs>
      <w:spacing w:before="20" w:after="20"/>
      <w:jc w:val="both"/>
    </w:pPr>
    <w:rPr>
      <w:rFonts w:eastAsia="Calibri" w:cs="Times New Roman"/>
      <w:noProof/>
      <w:szCs w:val="28"/>
      <w:shd w:val="clear" w:color="auto" w:fill="FFFFFF"/>
      <w:lang w:val="vi-VN"/>
    </w:rPr>
  </w:style>
  <w:style w:type="character" w:customStyle="1" w:styleId="WW8Num14z0">
    <w:name w:val="WW8Num14z0"/>
    <w:rsid w:val="00E01CCD"/>
    <w:rPr>
      <w:rFonts w:ascii="Symbol" w:hAnsi="Symbol"/>
    </w:rPr>
  </w:style>
  <w:style w:type="character" w:customStyle="1" w:styleId="WW8Num133z1">
    <w:name w:val="WW8Num133z1"/>
    <w:rsid w:val="00E01CCD"/>
    <w:rPr>
      <w:rFonts w:ascii="Courier New" w:hAnsi="Courier New"/>
    </w:rPr>
  </w:style>
  <w:style w:type="paragraph" w:customStyle="1" w:styleId="Styleheading2Italic">
    <w:name w:val="Style heading 2 + Italic"/>
    <w:basedOn w:val="Normal"/>
    <w:rsid w:val="00E01CCD"/>
    <w:pPr>
      <w:numPr>
        <w:numId w:val="18"/>
      </w:numPr>
      <w:spacing w:before="0" w:after="0" w:line="240" w:lineRule="auto"/>
    </w:pPr>
    <w:rPr>
      <w:rFonts w:eastAsia="Times New Roman" w:cs="Times New Roman"/>
      <w:iCs/>
      <w:szCs w:val="28"/>
      <w:lang w:val="sv-SE"/>
    </w:rPr>
  </w:style>
  <w:style w:type="paragraph" w:customStyle="1" w:styleId="CHUONG">
    <w:name w:val="!CHUONG"/>
    <w:basedOn w:val="Normal"/>
    <w:next w:val="Normal"/>
    <w:qFormat/>
    <w:rsid w:val="00E01CCD"/>
    <w:pPr>
      <w:keepNext/>
      <w:numPr>
        <w:numId w:val="19"/>
      </w:numPr>
      <w:suppressAutoHyphens/>
      <w:spacing w:before="80" w:after="240"/>
      <w:jc w:val="center"/>
      <w:outlineLvl w:val="0"/>
    </w:pPr>
    <w:rPr>
      <w:rFonts w:eastAsia="Times New Roman" w:cs="Times New Roman"/>
      <w:b/>
      <w:bCs/>
      <w:color w:val="0000FF"/>
      <w:sz w:val="28"/>
      <w:szCs w:val="24"/>
      <w:lang w:eastAsia="ar-SA"/>
    </w:rPr>
  </w:style>
  <w:style w:type="paragraph" w:customStyle="1" w:styleId="XX">
    <w:name w:val="!X.X."/>
    <w:basedOn w:val="Heading1"/>
    <w:qFormat/>
    <w:rsid w:val="00E01CCD"/>
    <w:pPr>
      <w:keepNext w:val="0"/>
      <w:keepLines w:val="0"/>
      <w:numPr>
        <w:ilvl w:val="1"/>
        <w:numId w:val="19"/>
      </w:numPr>
      <w:spacing w:before="80" w:after="80"/>
      <w:jc w:val="left"/>
      <w:outlineLvl w:val="1"/>
    </w:pPr>
    <w:rPr>
      <w:bCs/>
      <w:color w:val="C00000"/>
      <w:szCs w:val="28"/>
    </w:rPr>
  </w:style>
  <w:style w:type="paragraph" w:customStyle="1" w:styleId="XXX">
    <w:name w:val="!X.X.X."/>
    <w:basedOn w:val="Heading2"/>
    <w:link w:val="XXXChar"/>
    <w:qFormat/>
    <w:rsid w:val="00E01CCD"/>
    <w:pPr>
      <w:keepNext w:val="0"/>
      <w:keepLines w:val="0"/>
      <w:numPr>
        <w:ilvl w:val="2"/>
        <w:numId w:val="19"/>
      </w:numPr>
      <w:spacing w:before="80" w:after="80"/>
      <w:jc w:val="left"/>
      <w:outlineLvl w:val="2"/>
    </w:pPr>
    <w:rPr>
      <w:bCs/>
      <w:szCs w:val="28"/>
      <w:lang w:val="nl-NL"/>
    </w:rPr>
  </w:style>
  <w:style w:type="character" w:customStyle="1" w:styleId="XXXChar">
    <w:name w:val="!X.X.X. Char"/>
    <w:basedOn w:val="DefaultParagraphFont"/>
    <w:link w:val="XXX"/>
    <w:rsid w:val="00E01CCD"/>
    <w:rPr>
      <w:rFonts w:ascii="Times New Roman" w:eastAsiaTheme="majorEastAsia" w:hAnsi="Times New Roman" w:cstheme="majorBidi"/>
      <w:b/>
      <w:bCs/>
      <w:sz w:val="26"/>
      <w:szCs w:val="28"/>
      <w:lang w:val="nl-NL"/>
    </w:rPr>
  </w:style>
  <w:style w:type="paragraph" w:customStyle="1" w:styleId="XXXX">
    <w:name w:val="!X.X.X.X."/>
    <w:basedOn w:val="Heading4"/>
    <w:link w:val="XXXXChar"/>
    <w:qFormat/>
    <w:rsid w:val="00E01CCD"/>
    <w:pPr>
      <w:keepNext w:val="0"/>
      <w:keepLines w:val="0"/>
      <w:widowControl w:val="0"/>
      <w:numPr>
        <w:numId w:val="19"/>
      </w:numPr>
      <w:spacing w:before="80" w:after="80"/>
    </w:pPr>
    <w:rPr>
      <w:b w:val="0"/>
      <w:bCs/>
      <w:color w:val="C00000"/>
      <w:szCs w:val="24"/>
      <w:lang w:val="nl-NL"/>
    </w:rPr>
  </w:style>
  <w:style w:type="paragraph" w:customStyle="1" w:styleId="BangXX">
    <w:name w:val="Bang X.X"/>
    <w:basedOn w:val="Normal"/>
    <w:qFormat/>
    <w:rsid w:val="00E01CCD"/>
    <w:pPr>
      <w:numPr>
        <w:ilvl w:val="5"/>
        <w:numId w:val="19"/>
      </w:numPr>
      <w:jc w:val="center"/>
    </w:pPr>
    <w:rPr>
      <w:rFonts w:eastAsia="Times New Roman" w:cs="Times New Roman"/>
      <w:i/>
      <w:szCs w:val="24"/>
    </w:rPr>
  </w:style>
  <w:style w:type="character" w:customStyle="1" w:styleId="WW8Num83z0">
    <w:name w:val="WW8Num83z0"/>
    <w:rsid w:val="00E01CCD"/>
    <w:rPr>
      <w:rFonts w:ascii="VN-NTime" w:hAnsi="VN-NTime"/>
      <w:b/>
      <w:i w:val="0"/>
      <w:sz w:val="24"/>
      <w:u w:val="none"/>
    </w:rPr>
  </w:style>
  <w:style w:type="paragraph" w:customStyle="1" w:styleId="xl57">
    <w:name w:val="xl57"/>
    <w:basedOn w:val="Normal"/>
    <w:rsid w:val="00E01CC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textAlignment w:val="center"/>
    </w:pPr>
    <w:rPr>
      <w:rFonts w:eastAsia="Times New Roman" w:cs="Times New Roman"/>
      <w:sz w:val="24"/>
      <w:szCs w:val="24"/>
    </w:rPr>
  </w:style>
  <w:style w:type="paragraph" w:customStyle="1" w:styleId="Dau-0">
    <w:name w:val="Dau (-)"/>
    <w:basedOn w:val="Normal"/>
    <w:link w:val="Dau-Char"/>
    <w:qFormat/>
    <w:rsid w:val="00E01CCD"/>
    <w:pPr>
      <w:widowControl w:val="0"/>
      <w:numPr>
        <w:numId w:val="20"/>
      </w:numPr>
      <w:spacing w:before="60" w:after="60"/>
      <w:jc w:val="both"/>
    </w:pPr>
    <w:rPr>
      <w:szCs w:val="26"/>
      <w:lang w:val="nl-NL"/>
    </w:rPr>
  </w:style>
  <w:style w:type="character" w:customStyle="1" w:styleId="Dau-Char">
    <w:name w:val="Dau (-) Char"/>
    <w:basedOn w:val="DefaultParagraphFont"/>
    <w:link w:val="Dau-0"/>
    <w:rsid w:val="00E01CCD"/>
    <w:rPr>
      <w:rFonts w:ascii="Times New Roman" w:hAnsi="Times New Roman"/>
      <w:sz w:val="26"/>
      <w:szCs w:val="26"/>
      <w:lang w:val="nl-NL"/>
    </w:rPr>
  </w:style>
  <w:style w:type="paragraph" w:customStyle="1" w:styleId="Cachdaudong">
    <w:name w:val="Cachdaudong"/>
    <w:basedOn w:val="Normal"/>
    <w:link w:val="CachdaudongChar"/>
    <w:qFormat/>
    <w:rsid w:val="00E01CCD"/>
    <w:pPr>
      <w:widowControl w:val="0"/>
      <w:spacing w:before="60" w:after="60"/>
      <w:ind w:firstLine="720"/>
      <w:jc w:val="both"/>
    </w:pPr>
  </w:style>
  <w:style w:type="character" w:customStyle="1" w:styleId="CachdaudongChar">
    <w:name w:val="Cachdaudong Char"/>
    <w:basedOn w:val="DefaultParagraphFont"/>
    <w:link w:val="Cachdaudong"/>
    <w:rsid w:val="00E01CCD"/>
    <w:rPr>
      <w:rFonts w:ascii="Times New Roman" w:hAnsi="Times New Roman"/>
      <w:sz w:val="26"/>
    </w:rPr>
  </w:style>
  <w:style w:type="paragraph" w:customStyle="1" w:styleId="Heading21">
    <w:name w:val="Heading 2.1"/>
    <w:basedOn w:val="Heading2"/>
    <w:uiPriority w:val="99"/>
    <w:rsid w:val="00E01CCD"/>
    <w:pPr>
      <w:keepLines w:val="0"/>
      <w:numPr>
        <w:ilvl w:val="0"/>
        <w:numId w:val="0"/>
      </w:numPr>
      <w:spacing w:before="240" w:after="100" w:afterAutospacing="1" w:line="276" w:lineRule="auto"/>
      <w:ind w:left="180" w:hanging="360"/>
      <w:jc w:val="both"/>
    </w:pPr>
    <w:rPr>
      <w:rFonts w:ascii=".VnTime" w:eastAsia="Times New Roman" w:hAnsi=".VnTime" w:cs="Times New Roman"/>
      <w:sz w:val="28"/>
      <w:szCs w:val="20"/>
    </w:rPr>
  </w:style>
  <w:style w:type="paragraph" w:customStyle="1" w:styleId="7CHTHNG">
    <w:name w:val="7. CHỮ THƯỜNG"/>
    <w:basedOn w:val="Heading7"/>
    <w:qFormat/>
    <w:rsid w:val="00E01CCD"/>
    <w:pPr>
      <w:keepNext w:val="0"/>
      <w:widowControl w:val="0"/>
      <w:tabs>
        <w:tab w:val="clear" w:pos="1296"/>
      </w:tabs>
      <w:spacing w:before="60" w:after="60"/>
      <w:ind w:left="0" w:firstLine="550"/>
      <w:jc w:val="both"/>
    </w:pPr>
    <w:rPr>
      <w:rFonts w:ascii="Times New Roman" w:hAnsi="Times New Roman"/>
      <w:b w:val="0"/>
      <w:iCs/>
      <w:snapToGrid/>
      <w:color w:val="auto"/>
      <w:sz w:val="26"/>
      <w:szCs w:val="22"/>
    </w:rPr>
  </w:style>
  <w:style w:type="paragraph" w:customStyle="1" w:styleId="paragraph">
    <w:name w:val="paragraph"/>
    <w:basedOn w:val="Normal"/>
    <w:rsid w:val="00E01CCD"/>
    <w:pPr>
      <w:spacing w:before="100" w:beforeAutospacing="1" w:after="100" w:afterAutospacing="1" w:line="240" w:lineRule="auto"/>
      <w:ind w:firstLine="0"/>
    </w:pPr>
    <w:rPr>
      <w:rFonts w:eastAsia="Times New Roman" w:cs="Times New Roman"/>
      <w:sz w:val="24"/>
      <w:szCs w:val="24"/>
    </w:rPr>
  </w:style>
  <w:style w:type="character" w:customStyle="1" w:styleId="normaltextrun">
    <w:name w:val="normaltextrun"/>
    <w:basedOn w:val="DefaultParagraphFont"/>
    <w:rsid w:val="00E01CCD"/>
  </w:style>
  <w:style w:type="character" w:customStyle="1" w:styleId="eop">
    <w:name w:val="eop"/>
    <w:basedOn w:val="DefaultParagraphFont"/>
    <w:rsid w:val="00E01CCD"/>
  </w:style>
  <w:style w:type="paragraph" w:customStyle="1" w:styleId="I-1">
    <w:name w:val="I-1"/>
    <w:basedOn w:val="Normal"/>
    <w:uiPriority w:val="99"/>
    <w:qFormat/>
    <w:rsid w:val="00E01CCD"/>
    <w:pPr>
      <w:spacing w:before="80" w:after="80"/>
      <w:ind w:left="1276" w:hanging="709"/>
      <w:jc w:val="both"/>
    </w:pPr>
    <w:rPr>
      <w:rFonts w:ascii=".VnTime" w:eastAsia="Times New Roman" w:hAnsi=".VnTime" w:cs="Times New Roman"/>
      <w:b/>
      <w:sz w:val="28"/>
      <w:szCs w:val="20"/>
      <w:u w:val="single"/>
    </w:rPr>
  </w:style>
  <w:style w:type="character" w:customStyle="1" w:styleId="chunoidungChar">
    <w:name w:val="chu noi dung Char"/>
    <w:link w:val="chunoidung"/>
    <w:rsid w:val="00E01CCD"/>
    <w:rPr>
      <w:rFonts w:eastAsia="SimSun"/>
      <w:kern w:val="2"/>
      <w:sz w:val="26"/>
      <w:szCs w:val="28"/>
    </w:rPr>
  </w:style>
  <w:style w:type="paragraph" w:customStyle="1" w:styleId="chunoidung">
    <w:name w:val="chu noi dung"/>
    <w:basedOn w:val="BodyTextIndent"/>
    <w:link w:val="chunoidungChar"/>
    <w:rsid w:val="00E01CCD"/>
    <w:pPr>
      <w:spacing w:after="0" w:line="324" w:lineRule="auto"/>
      <w:jc w:val="both"/>
    </w:pPr>
    <w:rPr>
      <w:rFonts w:asciiTheme="minorHAnsi" w:eastAsia="SimSun" w:hAnsiTheme="minorHAnsi" w:cstheme="minorBidi"/>
      <w:snapToGrid/>
      <w:color w:val="auto"/>
      <w:kern w:val="2"/>
      <w:szCs w:val="28"/>
    </w:rPr>
  </w:style>
  <w:style w:type="paragraph" w:customStyle="1" w:styleId="TL-Normal">
    <w:name w:val="TL-Normal"/>
    <w:basedOn w:val="Normal"/>
    <w:link w:val="TL-NormalChar"/>
    <w:qFormat/>
    <w:rsid w:val="00E01CCD"/>
    <w:pPr>
      <w:widowControl w:val="0"/>
      <w:tabs>
        <w:tab w:val="left" w:pos="3686"/>
        <w:tab w:val="left" w:pos="5387"/>
        <w:tab w:val="right" w:pos="8505"/>
      </w:tabs>
      <w:spacing w:before="60" w:after="60" w:line="288" w:lineRule="auto"/>
      <w:ind w:firstLine="680"/>
      <w:jc w:val="both"/>
    </w:pPr>
    <w:rPr>
      <w:rFonts w:eastAsia="Times New Roman" w:cs="Times New Roman"/>
      <w:color w:val="000000"/>
      <w:spacing w:val="-2"/>
      <w:szCs w:val="26"/>
    </w:rPr>
  </w:style>
  <w:style w:type="character" w:customStyle="1" w:styleId="TL-NormalChar">
    <w:name w:val="TL-Normal Char"/>
    <w:link w:val="TL-Normal"/>
    <w:locked/>
    <w:rsid w:val="00E01CCD"/>
    <w:rPr>
      <w:rFonts w:ascii="Times New Roman" w:eastAsia="Times New Roman" w:hAnsi="Times New Roman" w:cs="Times New Roman"/>
      <w:color w:val="000000"/>
      <w:spacing w:val="-2"/>
      <w:sz w:val="26"/>
      <w:szCs w:val="26"/>
    </w:rPr>
  </w:style>
  <w:style w:type="character" w:styleId="CommentReference">
    <w:name w:val="annotation reference"/>
    <w:basedOn w:val="DefaultParagraphFont"/>
    <w:qFormat/>
    <w:rsid w:val="00E01CCD"/>
    <w:rPr>
      <w:sz w:val="16"/>
      <w:szCs w:val="16"/>
    </w:rPr>
  </w:style>
  <w:style w:type="paragraph" w:styleId="CommentText">
    <w:name w:val="annotation text"/>
    <w:basedOn w:val="Normal"/>
    <w:link w:val="CommentTextChar"/>
    <w:qFormat/>
    <w:rsid w:val="00E01CCD"/>
    <w:pPr>
      <w:spacing w:before="120" w:after="120" w:line="240" w:lineRule="auto"/>
      <w:ind w:firstLine="0"/>
    </w:pPr>
    <w:rPr>
      <w:rFonts w:eastAsia="Times New Roman" w:cs="Times New Roman"/>
      <w:sz w:val="20"/>
      <w:szCs w:val="20"/>
    </w:rPr>
  </w:style>
  <w:style w:type="character" w:customStyle="1" w:styleId="CommentTextChar">
    <w:name w:val="Comment Text Char"/>
    <w:basedOn w:val="DefaultParagraphFont"/>
    <w:link w:val="CommentText"/>
    <w:qFormat/>
    <w:rsid w:val="00E01CC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nhideWhenUsed/>
    <w:rsid w:val="00E01CCD"/>
    <w:rPr>
      <w:b/>
      <w:bCs/>
    </w:rPr>
  </w:style>
  <w:style w:type="character" w:customStyle="1" w:styleId="CommentSubjectChar">
    <w:name w:val="Comment Subject Char"/>
    <w:basedOn w:val="CommentTextChar"/>
    <w:link w:val="CommentSubject"/>
    <w:rsid w:val="00E01CCD"/>
    <w:rPr>
      <w:rFonts w:ascii="Times New Roman" w:eastAsia="Times New Roman" w:hAnsi="Times New Roman" w:cs="Times New Roman"/>
      <w:b/>
      <w:bCs/>
      <w:sz w:val="20"/>
      <w:szCs w:val="20"/>
    </w:rPr>
  </w:style>
  <w:style w:type="paragraph" w:customStyle="1" w:styleId="StyleHeading3JustifiedFirstline12cm">
    <w:name w:val="Style Heading 3 + Justified First line:  1.2 cm"/>
    <w:basedOn w:val="Heading3"/>
    <w:link w:val="StyleHeading3JustifiedFirstline12cmChar"/>
    <w:rsid w:val="00E01CCD"/>
    <w:pPr>
      <w:keepLines w:val="0"/>
      <w:numPr>
        <w:ilvl w:val="0"/>
        <w:numId w:val="0"/>
      </w:numPr>
      <w:spacing w:before="120" w:after="0" w:line="240" w:lineRule="auto"/>
      <w:ind w:firstLine="680"/>
      <w:jc w:val="both"/>
    </w:pPr>
    <w:rPr>
      <w:rFonts w:eastAsia="Times New Roman" w:cs="Times New Roman"/>
      <w:bCs/>
      <w:szCs w:val="20"/>
      <w:lang w:val="x-none" w:eastAsia="x-none"/>
    </w:rPr>
  </w:style>
  <w:style w:type="character" w:customStyle="1" w:styleId="StyleHeading3JustifiedFirstline12cmChar">
    <w:name w:val="Style Heading 3 + Justified First line:  1.2 cm Char"/>
    <w:link w:val="StyleHeading3JustifiedFirstline12cm"/>
    <w:rsid w:val="00E01CCD"/>
    <w:rPr>
      <w:rFonts w:ascii="Times New Roman" w:eastAsia="Times New Roman" w:hAnsi="Times New Roman" w:cs="Times New Roman"/>
      <w:b/>
      <w:bCs/>
      <w:sz w:val="26"/>
      <w:szCs w:val="20"/>
      <w:lang w:val="x-none" w:eastAsia="x-none"/>
    </w:rPr>
  </w:style>
  <w:style w:type="paragraph" w:customStyle="1" w:styleId="StyleBoldCenteredBefore6ptAfter6pt">
    <w:name w:val="Style Bold Centered Before:  6 pt After:  6 pt"/>
    <w:basedOn w:val="Normal"/>
    <w:next w:val="Normal"/>
    <w:rsid w:val="00E01CCD"/>
    <w:pPr>
      <w:spacing w:before="120" w:after="120" w:line="240" w:lineRule="auto"/>
      <w:ind w:firstLine="0"/>
      <w:jc w:val="center"/>
    </w:pPr>
    <w:rPr>
      <w:rFonts w:ascii=".VnTimeH" w:eastAsia="Times New Roman" w:hAnsi=".VnTimeH" w:cs="Times New Roman"/>
      <w:bCs/>
      <w:noProof/>
      <w:szCs w:val="20"/>
      <w:lang w:val="vi-VN"/>
    </w:rPr>
  </w:style>
  <w:style w:type="paragraph" w:customStyle="1" w:styleId="muc-1">
    <w:name w:val="muc-1"/>
    <w:basedOn w:val="Normal"/>
    <w:rsid w:val="00E01CCD"/>
    <w:pPr>
      <w:numPr>
        <w:numId w:val="21"/>
      </w:numPr>
      <w:tabs>
        <w:tab w:val="num" w:pos="1519"/>
      </w:tabs>
      <w:spacing w:before="360" w:after="0" w:line="336" w:lineRule="auto"/>
      <w:ind w:left="0" w:firstLine="0"/>
      <w:jc w:val="both"/>
    </w:pPr>
    <w:rPr>
      <w:rFonts w:ascii=".VnTimeH" w:eastAsia="Times New Roman" w:hAnsi=".VnTimeH" w:cs="Times New Roman"/>
      <w:b/>
      <w:bCs/>
      <w:color w:val="000000"/>
      <w:sz w:val="24"/>
      <w:szCs w:val="24"/>
      <w:lang w:val="x-none" w:eastAsia="x-none"/>
    </w:rPr>
  </w:style>
  <w:style w:type="paragraph" w:styleId="Quote">
    <w:name w:val="Quote"/>
    <w:basedOn w:val="Normal"/>
    <w:next w:val="Normal"/>
    <w:link w:val="QuoteChar"/>
    <w:uiPriority w:val="29"/>
    <w:qFormat/>
    <w:rsid w:val="00E01CCD"/>
    <w:pPr>
      <w:spacing w:before="0" w:after="0" w:line="240" w:lineRule="auto"/>
      <w:ind w:firstLine="0"/>
    </w:pPr>
    <w:rPr>
      <w:rFonts w:eastAsia="Times New Roman" w:cs="Times New Roman"/>
      <w:i/>
      <w:iCs/>
      <w:color w:val="000000"/>
      <w:sz w:val="24"/>
      <w:szCs w:val="24"/>
      <w:lang w:val="x-none" w:eastAsia="x-none"/>
    </w:rPr>
  </w:style>
  <w:style w:type="character" w:customStyle="1" w:styleId="QuoteChar">
    <w:name w:val="Quote Char"/>
    <w:basedOn w:val="DefaultParagraphFont"/>
    <w:link w:val="Quote"/>
    <w:uiPriority w:val="29"/>
    <w:rsid w:val="00E01CCD"/>
    <w:rPr>
      <w:rFonts w:ascii="Times New Roman" w:eastAsia="Times New Roman" w:hAnsi="Times New Roman" w:cs="Times New Roman"/>
      <w:i/>
      <w:iCs/>
      <w:color w:val="000000"/>
      <w:sz w:val="24"/>
      <w:szCs w:val="24"/>
      <w:lang w:val="x-none" w:eastAsia="x-none"/>
    </w:rPr>
  </w:style>
  <w:style w:type="character" w:styleId="IntenseEmphasis">
    <w:name w:val="Intense Emphasis"/>
    <w:uiPriority w:val="21"/>
    <w:qFormat/>
    <w:rsid w:val="00E01CCD"/>
    <w:rPr>
      <w:b/>
      <w:bCs/>
      <w:i/>
      <w:iCs/>
      <w:color w:val="4F81BD"/>
    </w:rPr>
  </w:style>
  <w:style w:type="paragraph" w:customStyle="1" w:styleId="Subtitle1">
    <w:name w:val="Subtitle1"/>
    <w:autoRedefine/>
    <w:uiPriority w:val="99"/>
    <w:rsid w:val="008B3AED"/>
    <w:pPr>
      <w:spacing w:after="0" w:line="240" w:lineRule="auto"/>
    </w:pPr>
    <w:rPr>
      <w:rFonts w:ascii="Times New Roman" w:eastAsia="Times New Roman" w:hAnsi="Times New Roman" w:cs="Times New Roman"/>
      <w:sz w:val="28"/>
      <w:szCs w:val="28"/>
    </w:rPr>
  </w:style>
  <w:style w:type="character" w:customStyle="1" w:styleId="fontstyle21">
    <w:name w:val="fontstyle21"/>
    <w:qFormat/>
    <w:rsid w:val="008B3AED"/>
    <w:rPr>
      <w:rFonts w:ascii="TimesNewRomanPSMT" w:hAnsi="TimesNewRomanPSMT" w:hint="default"/>
      <w:b w:val="0"/>
      <w:bCs w:val="0"/>
      <w:i w:val="0"/>
      <w:iCs w:val="0"/>
      <w:color w:val="000000"/>
      <w:sz w:val="26"/>
      <w:szCs w:val="26"/>
    </w:rPr>
  </w:style>
  <w:style w:type="character" w:customStyle="1" w:styleId="fontstyle31">
    <w:name w:val="fontstyle31"/>
    <w:rsid w:val="008B3AED"/>
    <w:rPr>
      <w:rFonts w:ascii="Italic" w:hAnsi="Italic" w:cs="Italic" w:hint="default"/>
      <w:b w:val="0"/>
      <w:bCs w:val="0"/>
      <w:i/>
      <w:iCs/>
      <w:color w:val="000000"/>
      <w:sz w:val="26"/>
      <w:szCs w:val="26"/>
    </w:rPr>
  </w:style>
  <w:style w:type="paragraph" w:customStyle="1" w:styleId="ndieund">
    <w:name w:val="ndieund"/>
    <w:basedOn w:val="Normal"/>
    <w:rsid w:val="00CC2F0C"/>
    <w:pPr>
      <w:spacing w:before="0" w:after="120" w:line="240" w:lineRule="auto"/>
      <w:ind w:firstLine="720"/>
      <w:jc w:val="both"/>
    </w:pPr>
    <w:rPr>
      <w:rFonts w:ascii=".VnTime" w:eastAsia="Times New Roman" w:hAnsi=".VnTime" w:cs="Times New Roman"/>
      <w:sz w:val="28"/>
      <w:szCs w:val="24"/>
    </w:rPr>
  </w:style>
  <w:style w:type="paragraph" w:customStyle="1" w:styleId="00">
    <w:name w:val="0.0"/>
    <w:basedOn w:val="Heading6"/>
    <w:qFormat/>
    <w:rsid w:val="003615EA"/>
    <w:pPr>
      <w:numPr>
        <w:ilvl w:val="1"/>
        <w:numId w:val="24"/>
      </w:numPr>
      <w:tabs>
        <w:tab w:val="num" w:pos="360"/>
      </w:tabs>
      <w:spacing w:before="0" w:after="0" w:line="240" w:lineRule="auto"/>
    </w:pPr>
    <w:rPr>
      <w:rFonts w:ascii="Times New Roman" w:hAnsi="Times New Roman"/>
      <w:snapToGrid/>
      <w:sz w:val="28"/>
      <w:szCs w:val="20"/>
    </w:rPr>
  </w:style>
  <w:style w:type="paragraph" w:customStyle="1" w:styleId="011">
    <w:name w:val="0.1.1"/>
    <w:basedOn w:val="Normal"/>
    <w:qFormat/>
    <w:rsid w:val="003615EA"/>
    <w:pPr>
      <w:numPr>
        <w:ilvl w:val="2"/>
        <w:numId w:val="24"/>
      </w:numPr>
      <w:spacing w:before="120" w:after="120" w:line="312" w:lineRule="auto"/>
    </w:pPr>
    <w:rPr>
      <w:rFonts w:eastAsia="Times New Roman" w:cs="Times New Roman"/>
      <w:b/>
      <w:color w:val="000000"/>
      <w:szCs w:val="26"/>
      <w:lang w:val="x-none" w:eastAsia="x-none"/>
    </w:rPr>
  </w:style>
  <w:style w:type="paragraph" w:customStyle="1" w:styleId="0111">
    <w:name w:val="0.1.1.1"/>
    <w:basedOn w:val="Normal"/>
    <w:link w:val="0111Char"/>
    <w:qFormat/>
    <w:rsid w:val="003615EA"/>
    <w:pPr>
      <w:numPr>
        <w:ilvl w:val="3"/>
        <w:numId w:val="24"/>
      </w:numPr>
      <w:spacing w:before="120" w:after="120" w:line="312" w:lineRule="auto"/>
    </w:pPr>
    <w:rPr>
      <w:rFonts w:eastAsia="Times New Roman" w:cs="Times New Roman"/>
      <w:b/>
      <w:color w:val="000000"/>
      <w:szCs w:val="26"/>
      <w:lang w:val="x-none" w:eastAsia="x-none"/>
    </w:rPr>
  </w:style>
  <w:style w:type="character" w:customStyle="1" w:styleId="0111Char">
    <w:name w:val="0.1.1.1 Char"/>
    <w:link w:val="0111"/>
    <w:rsid w:val="003615EA"/>
    <w:rPr>
      <w:rFonts w:ascii="Times New Roman" w:eastAsia="Times New Roman" w:hAnsi="Times New Roman" w:cs="Times New Roman"/>
      <w:b/>
      <w:color w:val="000000"/>
      <w:sz w:val="26"/>
      <w:szCs w:val="26"/>
      <w:lang w:val="x-none" w:eastAsia="x-none"/>
    </w:rPr>
  </w:style>
  <w:style w:type="paragraph" w:customStyle="1" w:styleId="0">
    <w:name w:val="0."/>
    <w:basedOn w:val="Normal"/>
    <w:qFormat/>
    <w:rsid w:val="003615EA"/>
    <w:pPr>
      <w:numPr>
        <w:numId w:val="24"/>
      </w:numPr>
      <w:spacing w:before="0" w:after="0" w:line="240" w:lineRule="auto"/>
      <w:jc w:val="center"/>
    </w:pPr>
    <w:rPr>
      <w:rFonts w:eastAsia="Times New Roman" w:cs="Times New Roman"/>
      <w:b/>
      <w:sz w:val="28"/>
      <w:szCs w:val="20"/>
    </w:rPr>
  </w:style>
  <w:style w:type="character" w:customStyle="1" w:styleId="fontstyle11">
    <w:name w:val="fontstyle11"/>
    <w:rsid w:val="003615EA"/>
    <w:rPr>
      <w:rFonts w:ascii="Bold" w:hAnsi="Bold" w:hint="default"/>
      <w:b/>
      <w:bCs/>
      <w:i w:val="0"/>
      <w:iCs w:val="0"/>
      <w:color w:val="000000"/>
      <w:sz w:val="26"/>
      <w:szCs w:val="26"/>
    </w:rPr>
  </w:style>
  <w:style w:type="character" w:customStyle="1" w:styleId="FontStyle210">
    <w:name w:val="Font Style21"/>
    <w:rsid w:val="00CE16CF"/>
    <w:rPr>
      <w:rFonts w:ascii="Times New Roman" w:hAnsi="Times New Roman"/>
      <w:color w:val="000000"/>
      <w:sz w:val="24"/>
    </w:rPr>
  </w:style>
  <w:style w:type="character" w:customStyle="1" w:styleId="FontStyle22">
    <w:name w:val="Font Style22"/>
    <w:rsid w:val="00CE16CF"/>
    <w:rPr>
      <w:rFonts w:ascii="Times New Roman" w:hAnsi="Times New Roman"/>
      <w:i/>
      <w:color w:val="000000"/>
      <w:sz w:val="24"/>
    </w:rPr>
  </w:style>
  <w:style w:type="character" w:customStyle="1" w:styleId="NoSpacingChar">
    <w:name w:val="No Spacing Char"/>
    <w:aliases w:val="No Spacing1 Char,Văn Bản Char"/>
    <w:link w:val="NoSpacing"/>
    <w:uiPriority w:val="1"/>
    <w:locked/>
    <w:rsid w:val="001D5E10"/>
    <w:rPr>
      <w:rFonts w:ascii="Times New Roman" w:eastAsia="Times New Roman" w:hAnsi="Times New Roman" w:cs="Times New Roman"/>
      <w:sz w:val="26"/>
      <w:szCs w:val="26"/>
    </w:rPr>
  </w:style>
  <w:style w:type="character" w:customStyle="1" w:styleId="XXXXChar">
    <w:name w:val="!X.X.X.X. Char"/>
    <w:basedOn w:val="DefaultParagraphFont"/>
    <w:link w:val="XXXX"/>
    <w:locked/>
    <w:rsid w:val="001D5E10"/>
    <w:rPr>
      <w:rFonts w:ascii="Times New Roman" w:eastAsiaTheme="majorEastAsia" w:hAnsi="Times New Roman" w:cstheme="majorBidi"/>
      <w:bCs/>
      <w:i/>
      <w:iCs/>
      <w:color w:val="C00000"/>
      <w:sz w:val="26"/>
      <w:szCs w:val="24"/>
      <w:lang w:val="nl-NL"/>
    </w:rPr>
  </w:style>
  <w:style w:type="character" w:customStyle="1" w:styleId="aChar">
    <w:name w:val="a) Char"/>
    <w:link w:val="a"/>
    <w:locked/>
    <w:rsid w:val="001D5E10"/>
    <w:rPr>
      <w:sz w:val="26"/>
      <w:szCs w:val="24"/>
    </w:rPr>
  </w:style>
  <w:style w:type="paragraph" w:customStyle="1" w:styleId="a">
    <w:name w:val="a)"/>
    <w:basedOn w:val="BodyText"/>
    <w:link w:val="aChar"/>
    <w:qFormat/>
    <w:rsid w:val="001D5E10"/>
    <w:pPr>
      <w:widowControl w:val="0"/>
      <w:numPr>
        <w:ilvl w:val="4"/>
        <w:numId w:val="25"/>
      </w:numPr>
      <w:spacing w:before="80" w:after="80" w:line="300" w:lineRule="auto"/>
    </w:pPr>
    <w:rPr>
      <w:rFonts w:asciiTheme="minorHAnsi" w:eastAsiaTheme="minorHAnsi" w:hAnsiTheme="minorHAnsi" w:cstheme="minorBidi"/>
      <w:sz w:val="26"/>
      <w:szCs w:val="24"/>
    </w:rPr>
  </w:style>
  <w:style w:type="character" w:customStyle="1" w:styleId="VanbanChar0">
    <w:name w:val="! Van ban Char"/>
    <w:link w:val="Vanban0"/>
    <w:locked/>
    <w:rsid w:val="001D5E10"/>
    <w:rPr>
      <w:bCs/>
      <w:sz w:val="26"/>
      <w:szCs w:val="28"/>
    </w:rPr>
  </w:style>
  <w:style w:type="paragraph" w:customStyle="1" w:styleId="Vanban0">
    <w:name w:val="! Van ban"/>
    <w:basedOn w:val="Heading3"/>
    <w:link w:val="VanbanChar0"/>
    <w:qFormat/>
    <w:rsid w:val="001D5E10"/>
    <w:pPr>
      <w:keepNext w:val="0"/>
      <w:keepLines w:val="0"/>
      <w:numPr>
        <w:ilvl w:val="0"/>
        <w:numId w:val="0"/>
      </w:numPr>
      <w:ind w:firstLine="567"/>
      <w:jc w:val="both"/>
      <w:outlineLvl w:val="9"/>
    </w:pPr>
    <w:rPr>
      <w:rFonts w:asciiTheme="minorHAnsi" w:eastAsiaTheme="minorHAnsi" w:hAnsiTheme="minorHAnsi" w:cstheme="minorBidi"/>
      <w:b w:val="0"/>
      <w:bCs/>
      <w:szCs w:val="28"/>
    </w:rPr>
  </w:style>
  <w:style w:type="paragraph" w:customStyle="1" w:styleId="msonormal0">
    <w:name w:val="msonormal"/>
    <w:basedOn w:val="Normal"/>
    <w:rsid w:val="001D5E10"/>
    <w:pPr>
      <w:spacing w:before="100" w:beforeAutospacing="1" w:after="100" w:afterAutospacing="1" w:line="240" w:lineRule="auto"/>
      <w:ind w:firstLine="0"/>
    </w:pPr>
    <w:rPr>
      <w:rFonts w:eastAsia="Times New Roman" w:cs="Times New Roman"/>
      <w:sz w:val="24"/>
      <w:szCs w:val="24"/>
    </w:rPr>
  </w:style>
  <w:style w:type="character" w:customStyle="1" w:styleId="CaptionChar">
    <w:name w:val="Caption Char"/>
    <w:aliases w:val="図表番号 Char Char Char,Caption Char1 Char Char,Caption Char Char Char Char,Caption Char1 Char Char1 Char Char,Caption Char Char Char Char1 Char Char,Caption Char1 Char Char Char Char Char,Caption Char Char Char Char Char Char Char"/>
    <w:link w:val="Caption"/>
    <w:rsid w:val="001D5E10"/>
    <w:rPr>
      <w:rFonts w:ascii=".VnTimeH" w:eastAsia="Times New Roman" w:hAnsi=".VnTimeH" w:cs="Times New Roman"/>
      <w:b/>
      <w:sz w:val="26"/>
      <w:szCs w:val="26"/>
    </w:rPr>
  </w:style>
  <w:style w:type="numbering" w:styleId="ArticleSection">
    <w:name w:val="Outline List 3"/>
    <w:basedOn w:val="NoList"/>
    <w:rsid w:val="001D5E10"/>
    <w:pPr>
      <w:numPr>
        <w:numId w:val="26"/>
      </w:numPr>
    </w:pPr>
  </w:style>
  <w:style w:type="paragraph" w:customStyle="1" w:styleId="31">
    <w:name w:val="3.1"/>
    <w:basedOn w:val="Normal"/>
    <w:qFormat/>
    <w:rsid w:val="001D5E10"/>
    <w:pPr>
      <w:spacing w:line="293" w:lineRule="auto"/>
      <w:ind w:firstLine="0"/>
      <w:jc w:val="both"/>
    </w:pPr>
    <w:rPr>
      <w:rFonts w:eastAsia="Times New Roman" w:cs="Times New Roman"/>
      <w:b/>
      <w:bCs/>
      <w:szCs w:val="26"/>
    </w:rPr>
  </w:style>
  <w:style w:type="paragraph" w:customStyle="1" w:styleId="3311">
    <w:name w:val="3.3.1.1"/>
    <w:basedOn w:val="Heading5"/>
    <w:qFormat/>
    <w:rsid w:val="001D5E10"/>
    <w:pPr>
      <w:keepLines w:val="0"/>
      <w:numPr>
        <w:ilvl w:val="0"/>
        <w:numId w:val="0"/>
      </w:numPr>
      <w:spacing w:before="60" w:after="60" w:line="23" w:lineRule="atLeast"/>
      <w:jc w:val="both"/>
    </w:pPr>
    <w:rPr>
      <w:rFonts w:eastAsia="Times New Roman" w:cs="Times New Roman"/>
      <w:bCs/>
      <w:szCs w:val="26"/>
    </w:rPr>
  </w:style>
  <w:style w:type="numbering" w:customStyle="1" w:styleId="CurrentList111">
    <w:name w:val="Current List111"/>
    <w:rsid w:val="001D5E10"/>
    <w:pPr>
      <w:numPr>
        <w:numId w:val="22"/>
      </w:numPr>
    </w:pPr>
  </w:style>
  <w:style w:type="numbering" w:customStyle="1" w:styleId="ArticleSection121">
    <w:name w:val="Article / Section121"/>
    <w:basedOn w:val="NoList"/>
    <w:next w:val="ArticleSection"/>
    <w:rsid w:val="001D5E10"/>
    <w:pPr>
      <w:numPr>
        <w:numId w:val="27"/>
      </w:numPr>
    </w:pPr>
  </w:style>
  <w:style w:type="character" w:customStyle="1" w:styleId="UnresolvedMention1">
    <w:name w:val="Unresolved Mention1"/>
    <w:basedOn w:val="DefaultParagraphFont"/>
    <w:uiPriority w:val="99"/>
    <w:semiHidden/>
    <w:unhideWhenUsed/>
    <w:rsid w:val="001D5E10"/>
    <w:rPr>
      <w:color w:val="605E5C"/>
      <w:shd w:val="clear" w:color="auto" w:fill="E1DFDD"/>
    </w:rPr>
  </w:style>
  <w:style w:type="paragraph" w:customStyle="1" w:styleId="Style3">
    <w:name w:val="Style3"/>
    <w:basedOn w:val="XXX"/>
    <w:link w:val="Style3Char"/>
    <w:qFormat/>
    <w:rsid w:val="001D5E10"/>
    <w:pPr>
      <w:numPr>
        <w:ilvl w:val="0"/>
        <w:numId w:val="0"/>
      </w:numPr>
    </w:pPr>
    <w:rPr>
      <w:szCs w:val="26"/>
    </w:rPr>
  </w:style>
  <w:style w:type="character" w:customStyle="1" w:styleId="Style3Char">
    <w:name w:val="Style3 Char"/>
    <w:basedOn w:val="XXXChar"/>
    <w:link w:val="Style3"/>
    <w:rsid w:val="001D5E10"/>
    <w:rPr>
      <w:rFonts w:ascii="Times New Roman" w:eastAsiaTheme="majorEastAsia" w:hAnsi="Times New Roman" w:cstheme="majorBidi"/>
      <w:b/>
      <w:bCs/>
      <w:sz w:val="26"/>
      <w:szCs w:val="26"/>
      <w:lang w:val="nl-NL"/>
    </w:rPr>
  </w:style>
  <w:style w:type="character" w:customStyle="1" w:styleId="Heading20">
    <w:name w:val="Heading #2_"/>
    <w:link w:val="Heading22"/>
    <w:uiPriority w:val="99"/>
    <w:locked/>
    <w:rsid w:val="001D5E10"/>
    <w:rPr>
      <w:b/>
      <w:bCs/>
      <w:shd w:val="clear" w:color="auto" w:fill="FFFFFF"/>
    </w:rPr>
  </w:style>
  <w:style w:type="paragraph" w:customStyle="1" w:styleId="Heading22">
    <w:name w:val="Heading #2"/>
    <w:basedOn w:val="Normal"/>
    <w:link w:val="Heading20"/>
    <w:uiPriority w:val="99"/>
    <w:rsid w:val="001D5E10"/>
    <w:pPr>
      <w:widowControl w:val="0"/>
      <w:shd w:val="clear" w:color="auto" w:fill="FFFFFF"/>
      <w:spacing w:before="300" w:after="120" w:line="0" w:lineRule="atLeast"/>
      <w:ind w:firstLine="0"/>
      <w:jc w:val="both"/>
      <w:outlineLvl w:val="1"/>
    </w:pPr>
    <w:rPr>
      <w:rFonts w:asciiTheme="minorHAnsi" w:hAnsiTheme="minorHAnsi"/>
      <w:b/>
      <w:bCs/>
      <w:sz w:val="22"/>
    </w:rPr>
  </w:style>
  <w:style w:type="character" w:customStyle="1" w:styleId="Bodytext20">
    <w:name w:val="Body text (2)"/>
    <w:rsid w:val="001D5E10"/>
    <w:rPr>
      <w:rFonts w:ascii="Times New Roman" w:eastAsia="Times New Roman" w:hAnsi="Times New Roman" w:cs="Times New Roman" w:hint="default"/>
      <w:b w:val="0"/>
      <w:bCs w:val="0"/>
      <w:i w:val="0"/>
      <w:iCs w:val="0"/>
      <w:smallCaps w:val="0"/>
      <w:color w:val="000000"/>
      <w:spacing w:val="0"/>
      <w:w w:val="100"/>
      <w:position w:val="0"/>
      <w:sz w:val="24"/>
      <w:szCs w:val="24"/>
      <w:u w:val="single"/>
      <w:lang w:val="vi-VN" w:eastAsia="vi-VN" w:bidi="vi-VN"/>
    </w:rPr>
  </w:style>
  <w:style w:type="character" w:customStyle="1" w:styleId="Bodytext2Bold">
    <w:name w:val="Body text (2) + Bold"/>
    <w:uiPriority w:val="99"/>
    <w:rsid w:val="001D5E1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paragraph" w:customStyle="1" w:styleId="DAUDONG0">
    <w:name w:val="DAUDONG"/>
    <w:autoRedefine/>
    <w:rsid w:val="001D5E10"/>
    <w:pPr>
      <w:spacing w:before="280" w:after="0" w:line="240" w:lineRule="auto"/>
      <w:jc w:val="both"/>
    </w:pPr>
    <w:rPr>
      <w:rFonts w:ascii="Times New Roman" w:eastAsia="Times New Roman" w:hAnsi="Times New Roman" w:cs="Times New Roman"/>
      <w:sz w:val="24"/>
      <w:szCs w:val="20"/>
    </w:rPr>
  </w:style>
  <w:style w:type="character" w:customStyle="1" w:styleId="hps">
    <w:name w:val="hps"/>
    <w:basedOn w:val="DefaultParagraphFont"/>
    <w:rsid w:val="001D5E10"/>
  </w:style>
  <w:style w:type="character" w:customStyle="1" w:styleId="Mention1">
    <w:name w:val="Mention1"/>
    <w:basedOn w:val="DefaultParagraphFont"/>
    <w:uiPriority w:val="99"/>
    <w:semiHidden/>
    <w:unhideWhenUsed/>
    <w:rsid w:val="008B233D"/>
    <w:rPr>
      <w:color w:val="2B579A"/>
      <w:shd w:val="clear" w:color="auto" w:fill="E6E6E6"/>
    </w:rPr>
  </w:style>
  <w:style w:type="paragraph" w:customStyle="1" w:styleId="StyleTimesNewRomanBoldJustifiedLinespacing15lines">
    <w:name w:val="Style Times New Roman Bold Justified Line spacing:  15 lines"/>
    <w:basedOn w:val="Heading2"/>
    <w:rsid w:val="008B233D"/>
    <w:pPr>
      <w:keepLines w:val="0"/>
      <w:numPr>
        <w:ilvl w:val="0"/>
        <w:numId w:val="0"/>
      </w:numPr>
      <w:spacing w:before="0" w:after="0" w:line="360" w:lineRule="auto"/>
      <w:jc w:val="both"/>
    </w:pPr>
    <w:rPr>
      <w:rFonts w:eastAsia="Times New Roman" w:cs="Times New Roman"/>
      <w:bCs/>
      <w:sz w:val="30"/>
      <w:szCs w:val="20"/>
    </w:rPr>
  </w:style>
  <w:style w:type="character" w:customStyle="1" w:styleId="mw-headline">
    <w:name w:val="mw-headline"/>
    <w:basedOn w:val="DefaultParagraphFont"/>
    <w:rsid w:val="008B233D"/>
  </w:style>
  <w:style w:type="character" w:customStyle="1" w:styleId="mw-editsection">
    <w:name w:val="mw-editsection"/>
    <w:basedOn w:val="DefaultParagraphFont"/>
    <w:rsid w:val="008B233D"/>
  </w:style>
  <w:style w:type="character" w:customStyle="1" w:styleId="mw-editsection-bracket">
    <w:name w:val="mw-editsection-bracket"/>
    <w:basedOn w:val="DefaultParagraphFont"/>
    <w:rsid w:val="008B233D"/>
  </w:style>
  <w:style w:type="character" w:customStyle="1" w:styleId="mw-editsection-divider">
    <w:name w:val="mw-editsection-divider"/>
    <w:basedOn w:val="DefaultParagraphFont"/>
    <w:rsid w:val="008B233D"/>
  </w:style>
  <w:style w:type="character" w:customStyle="1" w:styleId="Vnbnnidung">
    <w:name w:val="Văn bản nội dung_"/>
    <w:link w:val="Vnbnnidung0"/>
    <w:rsid w:val="008B233D"/>
    <w:rPr>
      <w:shd w:val="clear" w:color="auto" w:fill="FFFFFF"/>
    </w:rPr>
  </w:style>
  <w:style w:type="paragraph" w:customStyle="1" w:styleId="Vnbnnidung0">
    <w:name w:val="Văn bản nội dung"/>
    <w:basedOn w:val="Normal"/>
    <w:link w:val="Vnbnnidung"/>
    <w:rsid w:val="008B233D"/>
    <w:pPr>
      <w:widowControl w:val="0"/>
      <w:shd w:val="clear" w:color="auto" w:fill="FFFFFF"/>
      <w:spacing w:before="0" w:after="0" w:line="434" w:lineRule="exact"/>
      <w:ind w:hanging="340"/>
      <w:jc w:val="center"/>
    </w:pPr>
    <w:rPr>
      <w:rFonts w:asciiTheme="minorHAnsi" w:hAnsiTheme="minorHAnsi"/>
      <w:sz w:val="22"/>
    </w:rPr>
  </w:style>
  <w:style w:type="paragraph" w:customStyle="1" w:styleId="Qunh">
    <w:name w:val="Quỳnh"/>
    <w:basedOn w:val="Normal"/>
    <w:qFormat/>
    <w:rsid w:val="008B233D"/>
    <w:pPr>
      <w:spacing w:before="0" w:after="0" w:line="336" w:lineRule="auto"/>
      <w:ind w:firstLine="504"/>
      <w:jc w:val="both"/>
    </w:pPr>
    <w:rPr>
      <w:rFonts w:ascii=".VnTime" w:eastAsia="Times New Roman" w:hAnsi=".VnTime" w:cs="Times New Roman"/>
      <w:sz w:val="28"/>
      <w:szCs w:val="20"/>
    </w:rPr>
  </w:style>
  <w:style w:type="table" w:customStyle="1" w:styleId="TableGrid0">
    <w:name w:val="TableGrid"/>
    <w:rsid w:val="008B233D"/>
    <w:pPr>
      <w:spacing w:after="0" w:line="240" w:lineRule="auto"/>
    </w:pPr>
    <w:rPr>
      <w:rFonts w:eastAsiaTheme="minorEastAsia"/>
    </w:rPr>
    <w:tblPr>
      <w:tblCellMar>
        <w:top w:w="0" w:type="dxa"/>
        <w:left w:w="0" w:type="dxa"/>
        <w:bottom w:w="0" w:type="dxa"/>
        <w:right w:w="0" w:type="dxa"/>
      </w:tblCellMar>
    </w:tblPr>
  </w:style>
  <w:style w:type="paragraph" w:styleId="PlainText">
    <w:name w:val="Plain Text"/>
    <w:basedOn w:val="Normal"/>
    <w:link w:val="PlainTextChar"/>
    <w:rsid w:val="008B233D"/>
    <w:pPr>
      <w:spacing w:before="0" w:after="0" w:line="240" w:lineRule="auto"/>
      <w:ind w:firstLine="0"/>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8B233D"/>
    <w:rPr>
      <w:rFonts w:ascii="Arial" w:eastAsia="Times New Roman" w:hAnsi="Arial" w:cs="Times New Roman"/>
      <w:b/>
      <w:color w:val="FF0000"/>
      <w:kern w:val="28"/>
      <w:sz w:val="28"/>
      <w:szCs w:val="20"/>
    </w:rPr>
  </w:style>
  <w:style w:type="paragraph" w:customStyle="1" w:styleId="Style1-q">
    <w:name w:val="Style1-q"/>
    <w:basedOn w:val="Normal"/>
    <w:qFormat/>
    <w:rsid w:val="008B233D"/>
    <w:pPr>
      <w:spacing w:before="60" w:after="60" w:line="360" w:lineRule="auto"/>
      <w:ind w:firstLine="720"/>
      <w:jc w:val="both"/>
    </w:pPr>
    <w:rPr>
      <w:rFonts w:eastAsia="Times New Roman" w:cs="Times New Roman"/>
      <w:szCs w:val="26"/>
      <w:lang w:val="fr-FR"/>
    </w:rPr>
  </w:style>
  <w:style w:type="character" w:customStyle="1" w:styleId="Style2Char">
    <w:name w:val="Style2 Char"/>
    <w:rsid w:val="008B233D"/>
    <w:rPr>
      <w:rFonts w:eastAsia="Times New Roman"/>
      <w:color w:val="000000"/>
      <w:sz w:val="26"/>
      <w:szCs w:val="26"/>
      <w:lang w:val="fr-FR"/>
    </w:rPr>
  </w:style>
  <w:style w:type="paragraph" w:customStyle="1" w:styleId="Thut1">
    <w:name w:val="Thut1"/>
    <w:basedOn w:val="Normal"/>
    <w:rsid w:val="008B233D"/>
    <w:pPr>
      <w:numPr>
        <w:numId w:val="28"/>
      </w:numPr>
      <w:spacing w:before="80" w:after="0" w:line="324" w:lineRule="auto"/>
      <w:jc w:val="both"/>
    </w:pPr>
    <w:rPr>
      <w:rFonts w:ascii=".VnTime" w:eastAsia="Times New Roman" w:hAnsi=".VnTime" w:cs="Times New Roman"/>
      <w:szCs w:val="20"/>
      <w:lang w:val="en-GB"/>
    </w:rPr>
  </w:style>
  <w:style w:type="character" w:customStyle="1" w:styleId="Picturecaption2Exact">
    <w:name w:val="Picture caption (2) Exact"/>
    <w:basedOn w:val="DefaultParagraphFont"/>
    <w:link w:val="Picturecaption2"/>
    <w:rsid w:val="008B233D"/>
    <w:rPr>
      <w:rFonts w:ascii="Constantia" w:eastAsia="Constantia" w:hAnsi="Constantia" w:cs="Constantia"/>
      <w:sz w:val="12"/>
      <w:szCs w:val="12"/>
      <w:shd w:val="clear" w:color="auto" w:fill="FFFFFF"/>
    </w:rPr>
  </w:style>
  <w:style w:type="character" w:customStyle="1" w:styleId="Picturecaption3Exact">
    <w:name w:val="Picture caption (3) Exact"/>
    <w:basedOn w:val="DefaultParagraphFont"/>
    <w:link w:val="Picturecaption3"/>
    <w:rsid w:val="008B233D"/>
    <w:rPr>
      <w:rFonts w:eastAsia="Times New Roman"/>
      <w:spacing w:val="-6"/>
      <w:sz w:val="8"/>
      <w:szCs w:val="8"/>
      <w:shd w:val="clear" w:color="auto" w:fill="FFFFFF"/>
    </w:rPr>
  </w:style>
  <w:style w:type="character" w:customStyle="1" w:styleId="Picturecaption4Exact">
    <w:name w:val="Picture caption (4) Exact"/>
    <w:basedOn w:val="DefaultParagraphFont"/>
    <w:link w:val="Picturecaption4"/>
    <w:rsid w:val="008B233D"/>
    <w:rPr>
      <w:rFonts w:ascii="Constantia" w:eastAsia="Constantia" w:hAnsi="Constantia" w:cs="Constantia"/>
      <w:spacing w:val="-1"/>
      <w:w w:val="60"/>
      <w:sz w:val="8"/>
      <w:szCs w:val="8"/>
      <w:shd w:val="clear" w:color="auto" w:fill="FFFFFF"/>
    </w:rPr>
  </w:style>
  <w:style w:type="character" w:customStyle="1" w:styleId="PicturecaptionExact">
    <w:name w:val="Picture caption Exact"/>
    <w:basedOn w:val="DefaultParagraphFont"/>
    <w:link w:val="Picturecaption"/>
    <w:rsid w:val="008B233D"/>
    <w:rPr>
      <w:rFonts w:eastAsia="Times New Roman"/>
      <w:spacing w:val="1"/>
      <w:sz w:val="13"/>
      <w:szCs w:val="13"/>
      <w:shd w:val="clear" w:color="auto" w:fill="FFFFFF"/>
    </w:rPr>
  </w:style>
  <w:style w:type="character" w:customStyle="1" w:styleId="Bodytext1">
    <w:name w:val="Body text_"/>
    <w:basedOn w:val="DefaultParagraphFont"/>
    <w:link w:val="BodyText30"/>
    <w:rsid w:val="008B233D"/>
    <w:rPr>
      <w:rFonts w:eastAsia="Times New Roman"/>
      <w:sz w:val="26"/>
      <w:szCs w:val="26"/>
      <w:shd w:val="clear" w:color="auto" w:fill="FFFFFF"/>
    </w:rPr>
  </w:style>
  <w:style w:type="character" w:customStyle="1" w:styleId="Headerorfooter">
    <w:name w:val="Header or footer_"/>
    <w:basedOn w:val="DefaultParagraphFont"/>
    <w:rsid w:val="008B233D"/>
    <w:rPr>
      <w:rFonts w:ascii="Times New Roman" w:eastAsia="Times New Roman" w:hAnsi="Times New Roman" w:cs="Times New Roman"/>
      <w:b w:val="0"/>
      <w:bCs w:val="0"/>
      <w:i w:val="0"/>
      <w:iCs w:val="0"/>
      <w:smallCaps w:val="0"/>
      <w:strike w:val="0"/>
      <w:sz w:val="8"/>
      <w:szCs w:val="8"/>
      <w:u w:val="none"/>
    </w:rPr>
  </w:style>
  <w:style w:type="character" w:customStyle="1" w:styleId="Headerorfooter0">
    <w:name w:val="Header or footer"/>
    <w:basedOn w:val="Headerorfooter"/>
    <w:rsid w:val="008B233D"/>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Headerorfooter9pt">
    <w:name w:val="Header or footer + 9 pt"/>
    <w:basedOn w:val="Headerorfooter"/>
    <w:rsid w:val="008B233D"/>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Bodytext22">
    <w:name w:val="Body text (2)_"/>
    <w:basedOn w:val="DefaultParagraphFont"/>
    <w:rsid w:val="008B233D"/>
    <w:rPr>
      <w:rFonts w:eastAsia="Times New Roman"/>
      <w:b/>
      <w:bCs/>
      <w:i/>
      <w:iCs/>
      <w:sz w:val="26"/>
      <w:szCs w:val="26"/>
      <w:shd w:val="clear" w:color="auto" w:fill="FFFFFF"/>
    </w:rPr>
  </w:style>
  <w:style w:type="character" w:customStyle="1" w:styleId="BodyText23">
    <w:name w:val="Body Text2"/>
    <w:basedOn w:val="Bodytext1"/>
    <w:rsid w:val="008B233D"/>
    <w:rPr>
      <w:rFonts w:eastAsia="Times New Roman"/>
      <w:color w:val="000000"/>
      <w:spacing w:val="0"/>
      <w:w w:val="100"/>
      <w:position w:val="0"/>
      <w:sz w:val="26"/>
      <w:szCs w:val="26"/>
      <w:shd w:val="clear" w:color="auto" w:fill="FFFFFF"/>
      <w:lang w:val="vi-VN"/>
    </w:rPr>
  </w:style>
  <w:style w:type="character" w:customStyle="1" w:styleId="Tablecaption">
    <w:name w:val="Table caption_"/>
    <w:basedOn w:val="DefaultParagraphFont"/>
    <w:rsid w:val="008B233D"/>
    <w:rPr>
      <w:rFonts w:ascii="Times New Roman" w:eastAsia="Times New Roman" w:hAnsi="Times New Roman" w:cs="Times New Roman"/>
      <w:b w:val="0"/>
      <w:bCs w:val="0"/>
      <w:i w:val="0"/>
      <w:iCs w:val="0"/>
      <w:smallCaps w:val="0"/>
      <w:strike w:val="0"/>
      <w:sz w:val="26"/>
      <w:szCs w:val="26"/>
      <w:u w:val="none"/>
    </w:rPr>
  </w:style>
  <w:style w:type="character" w:customStyle="1" w:styleId="Tablecaption0">
    <w:name w:val="Table caption"/>
    <w:basedOn w:val="Tablecaption"/>
    <w:rsid w:val="008B233D"/>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rPr>
  </w:style>
  <w:style w:type="character" w:customStyle="1" w:styleId="BodytextBold">
    <w:name w:val="Body text + Bold"/>
    <w:aliases w:val="Italic"/>
    <w:basedOn w:val="Bodytext1"/>
    <w:rsid w:val="008B233D"/>
    <w:rPr>
      <w:rFonts w:eastAsia="Times New Roman"/>
      <w:b/>
      <w:bCs/>
      <w:i/>
      <w:iCs/>
      <w:color w:val="000000"/>
      <w:spacing w:val="0"/>
      <w:w w:val="100"/>
      <w:position w:val="0"/>
      <w:sz w:val="26"/>
      <w:szCs w:val="26"/>
      <w:shd w:val="clear" w:color="auto" w:fill="FFFFFF"/>
      <w:lang w:val="vi-VN"/>
    </w:rPr>
  </w:style>
  <w:style w:type="character" w:customStyle="1" w:styleId="Heading10">
    <w:name w:val="Heading #1_"/>
    <w:basedOn w:val="DefaultParagraphFont"/>
    <w:link w:val="Heading12"/>
    <w:rsid w:val="008B233D"/>
    <w:rPr>
      <w:rFonts w:eastAsia="Times New Roman"/>
      <w:sz w:val="26"/>
      <w:szCs w:val="26"/>
      <w:shd w:val="clear" w:color="auto" w:fill="FFFFFF"/>
    </w:rPr>
  </w:style>
  <w:style w:type="character" w:customStyle="1" w:styleId="Bodytext2NotBold">
    <w:name w:val="Body text (2) + Not Bold"/>
    <w:aliases w:val="Not Italic"/>
    <w:basedOn w:val="Bodytext22"/>
    <w:rsid w:val="008B233D"/>
    <w:rPr>
      <w:rFonts w:eastAsia="Times New Roman"/>
      <w:b/>
      <w:bCs/>
      <w:i/>
      <w:iCs/>
      <w:color w:val="000000"/>
      <w:spacing w:val="0"/>
      <w:w w:val="100"/>
      <w:position w:val="0"/>
      <w:sz w:val="26"/>
      <w:szCs w:val="26"/>
      <w:shd w:val="clear" w:color="auto" w:fill="FFFFFF"/>
      <w:lang w:val="vi-VN"/>
    </w:rPr>
  </w:style>
  <w:style w:type="paragraph" w:customStyle="1" w:styleId="Picturecaption2">
    <w:name w:val="Picture caption (2)"/>
    <w:basedOn w:val="Normal"/>
    <w:link w:val="Picturecaption2Exact"/>
    <w:rsid w:val="008B233D"/>
    <w:pPr>
      <w:widowControl w:val="0"/>
      <w:shd w:val="clear" w:color="auto" w:fill="FFFFFF"/>
      <w:spacing w:before="0" w:after="0" w:line="0" w:lineRule="atLeast"/>
      <w:ind w:firstLine="0"/>
    </w:pPr>
    <w:rPr>
      <w:rFonts w:ascii="Constantia" w:eastAsia="Constantia" w:hAnsi="Constantia" w:cs="Constantia"/>
      <w:sz w:val="12"/>
      <w:szCs w:val="12"/>
    </w:rPr>
  </w:style>
  <w:style w:type="paragraph" w:customStyle="1" w:styleId="Picturecaption3">
    <w:name w:val="Picture caption (3)"/>
    <w:basedOn w:val="Normal"/>
    <w:link w:val="Picturecaption3Exact"/>
    <w:rsid w:val="008B233D"/>
    <w:pPr>
      <w:widowControl w:val="0"/>
      <w:shd w:val="clear" w:color="auto" w:fill="FFFFFF"/>
      <w:spacing w:before="0" w:after="0" w:line="0" w:lineRule="atLeast"/>
      <w:ind w:firstLine="0"/>
    </w:pPr>
    <w:rPr>
      <w:rFonts w:asciiTheme="minorHAnsi" w:eastAsia="Times New Roman" w:hAnsiTheme="minorHAnsi"/>
      <w:spacing w:val="-6"/>
      <w:sz w:val="8"/>
      <w:szCs w:val="8"/>
    </w:rPr>
  </w:style>
  <w:style w:type="paragraph" w:customStyle="1" w:styleId="Picturecaption4">
    <w:name w:val="Picture caption (4)"/>
    <w:basedOn w:val="Normal"/>
    <w:link w:val="Picturecaption4Exact"/>
    <w:rsid w:val="008B233D"/>
    <w:pPr>
      <w:widowControl w:val="0"/>
      <w:shd w:val="clear" w:color="auto" w:fill="FFFFFF"/>
      <w:spacing w:before="0" w:after="0" w:line="0" w:lineRule="atLeast"/>
      <w:ind w:firstLine="0"/>
    </w:pPr>
    <w:rPr>
      <w:rFonts w:ascii="Constantia" w:eastAsia="Constantia" w:hAnsi="Constantia" w:cs="Constantia"/>
      <w:spacing w:val="-1"/>
      <w:w w:val="60"/>
      <w:sz w:val="8"/>
      <w:szCs w:val="8"/>
    </w:rPr>
  </w:style>
  <w:style w:type="paragraph" w:customStyle="1" w:styleId="Picturecaption">
    <w:name w:val="Picture caption"/>
    <w:basedOn w:val="Normal"/>
    <w:link w:val="PicturecaptionExact"/>
    <w:rsid w:val="008B233D"/>
    <w:pPr>
      <w:widowControl w:val="0"/>
      <w:shd w:val="clear" w:color="auto" w:fill="FFFFFF"/>
      <w:spacing w:before="0" w:after="0" w:line="0" w:lineRule="atLeast"/>
      <w:ind w:firstLine="0"/>
    </w:pPr>
    <w:rPr>
      <w:rFonts w:asciiTheme="minorHAnsi" w:eastAsia="Times New Roman" w:hAnsiTheme="minorHAnsi"/>
      <w:spacing w:val="1"/>
      <w:sz w:val="13"/>
      <w:szCs w:val="13"/>
    </w:rPr>
  </w:style>
  <w:style w:type="paragraph" w:customStyle="1" w:styleId="BodyText30">
    <w:name w:val="Body Text3"/>
    <w:basedOn w:val="Normal"/>
    <w:link w:val="Bodytext1"/>
    <w:rsid w:val="008B233D"/>
    <w:pPr>
      <w:widowControl w:val="0"/>
      <w:shd w:val="clear" w:color="auto" w:fill="FFFFFF"/>
      <w:spacing w:before="0" w:after="120" w:line="0" w:lineRule="atLeast"/>
      <w:ind w:hanging="400"/>
      <w:jc w:val="center"/>
    </w:pPr>
    <w:rPr>
      <w:rFonts w:asciiTheme="minorHAnsi" w:eastAsia="Times New Roman" w:hAnsiTheme="minorHAnsi"/>
      <w:szCs w:val="26"/>
    </w:rPr>
  </w:style>
  <w:style w:type="paragraph" w:customStyle="1" w:styleId="Heading12">
    <w:name w:val="Heading #1"/>
    <w:basedOn w:val="Normal"/>
    <w:link w:val="Heading10"/>
    <w:rsid w:val="008B233D"/>
    <w:pPr>
      <w:widowControl w:val="0"/>
      <w:shd w:val="clear" w:color="auto" w:fill="FFFFFF"/>
      <w:spacing w:before="0" w:after="0" w:line="322" w:lineRule="exact"/>
      <w:ind w:firstLine="0"/>
      <w:jc w:val="both"/>
      <w:outlineLvl w:val="0"/>
    </w:pPr>
    <w:rPr>
      <w:rFonts w:asciiTheme="minorHAnsi" w:eastAsia="Times New Roman" w:hAnsiTheme="minorHAnsi"/>
      <w:szCs w:val="26"/>
    </w:rPr>
  </w:style>
  <w:style w:type="paragraph" w:customStyle="1" w:styleId="11">
    <w:name w:val="1.1"/>
    <w:basedOn w:val="Normal"/>
    <w:autoRedefine/>
    <w:qFormat/>
    <w:rsid w:val="008B233D"/>
    <w:pPr>
      <w:spacing w:before="0" w:after="0" w:line="360" w:lineRule="auto"/>
      <w:ind w:firstLine="0"/>
      <w:jc w:val="both"/>
      <w:outlineLvl w:val="0"/>
    </w:pPr>
    <w:rPr>
      <w:rFonts w:eastAsia="Times New Roman" w:cs="Times New Roman"/>
      <w:b/>
      <w:szCs w:val="26"/>
      <w:lang w:val="de-DE"/>
    </w:rPr>
  </w:style>
  <w:style w:type="paragraph" w:customStyle="1" w:styleId="b2">
    <w:name w:val="b2"/>
    <w:basedOn w:val="Normal"/>
    <w:qFormat/>
    <w:rsid w:val="008B233D"/>
    <w:pPr>
      <w:spacing w:before="60" w:after="60" w:line="288" w:lineRule="auto"/>
      <w:ind w:firstLine="720"/>
      <w:jc w:val="both"/>
    </w:pPr>
    <w:rPr>
      <w:rFonts w:eastAsia="Times New Roman" w:cs="Times New Roman"/>
      <w:bCs/>
      <w:color w:val="000000"/>
      <w:sz w:val="28"/>
      <w:szCs w:val="28"/>
    </w:rPr>
  </w:style>
  <w:style w:type="paragraph" w:customStyle="1" w:styleId="ab">
    <w:name w:val="ab"/>
    <w:basedOn w:val="Normal"/>
    <w:qFormat/>
    <w:rsid w:val="008B233D"/>
    <w:pPr>
      <w:spacing w:before="120" w:after="0" w:line="360" w:lineRule="exact"/>
      <w:ind w:left="1168" w:firstLine="0"/>
      <w:jc w:val="both"/>
    </w:pPr>
    <w:rPr>
      <w:rFonts w:eastAsia="Times New Roman" w:cs="Times New Roman"/>
      <w:spacing w:val="-4"/>
      <w:sz w:val="24"/>
      <w:szCs w:val="26"/>
      <w:lang w:bidi="th-TH"/>
    </w:rPr>
  </w:style>
  <w:style w:type="paragraph" w:customStyle="1" w:styleId="NUT">
    <w:name w:val="NUT"/>
    <w:basedOn w:val="Normal"/>
    <w:qFormat/>
    <w:rsid w:val="008B233D"/>
    <w:pPr>
      <w:spacing w:beforeLines="60" w:before="120" w:afterLines="60" w:after="60" w:line="288" w:lineRule="auto"/>
      <w:ind w:firstLine="0"/>
      <w:jc w:val="both"/>
    </w:pPr>
    <w:rPr>
      <w:rFonts w:eastAsia="Times New Roman" w:cs="Times New Roman"/>
      <w:szCs w:val="26"/>
      <w:lang w:val="nb-NO"/>
    </w:rPr>
  </w:style>
  <w:style w:type="paragraph" w:customStyle="1" w:styleId="nca">
    <w:name w:val="nca"/>
    <w:basedOn w:val="Normal"/>
    <w:qFormat/>
    <w:rsid w:val="008B233D"/>
    <w:pPr>
      <w:widowControl w:val="0"/>
      <w:numPr>
        <w:numId w:val="29"/>
      </w:numPr>
      <w:autoSpaceDE w:val="0"/>
      <w:autoSpaceDN w:val="0"/>
      <w:adjustRightInd w:val="0"/>
      <w:spacing w:before="120" w:after="0" w:line="360" w:lineRule="exact"/>
      <w:ind w:left="1418" w:right="-6" w:hanging="284"/>
      <w:jc w:val="both"/>
    </w:pPr>
    <w:rPr>
      <w:rFonts w:eastAsia="Times New Roman" w:cs="Times New Roman"/>
      <w:sz w:val="24"/>
      <w:szCs w:val="24"/>
      <w:lang w:val="pt-BR"/>
    </w:rPr>
  </w:style>
  <w:style w:type="paragraph" w:customStyle="1" w:styleId="TUYTLM">
    <w:name w:val="TUYẾT LÀM"/>
    <w:basedOn w:val="Normal"/>
    <w:qFormat/>
    <w:rsid w:val="008B233D"/>
    <w:pPr>
      <w:shd w:val="clear" w:color="auto" w:fill="FFFFFF"/>
      <w:spacing w:before="0" w:after="0" w:line="240" w:lineRule="auto"/>
      <w:ind w:firstLine="0"/>
      <w:jc w:val="center"/>
    </w:pPr>
    <w:rPr>
      <w:rFonts w:eastAsia="Times New Roman" w:cs="Times New Roman"/>
      <w:b/>
      <w:szCs w:val="26"/>
    </w:rPr>
  </w:style>
  <w:style w:type="character" w:customStyle="1" w:styleId="ListBulletChar">
    <w:name w:val="List Bullet Char"/>
    <w:link w:val="ListBullet"/>
    <w:qFormat/>
    <w:rsid w:val="00D146A1"/>
    <w:rPr>
      <w:rFonts w:ascii="Times New Roman" w:eastAsia="Times New Roman" w:hAnsi="Times New Roman" w:cs="Times New Roman"/>
      <w:sz w:val="26"/>
      <w:szCs w:val="26"/>
    </w:rPr>
  </w:style>
  <w:style w:type="paragraph" w:customStyle="1" w:styleId="C31">
    <w:name w:val="C31"/>
    <w:basedOn w:val="Normal"/>
    <w:rsid w:val="008B233D"/>
    <w:pPr>
      <w:numPr>
        <w:numId w:val="30"/>
      </w:numPr>
      <w:spacing w:before="0" w:after="0" w:line="240" w:lineRule="auto"/>
      <w:jc w:val="both"/>
    </w:pPr>
    <w:rPr>
      <w:rFonts w:eastAsia="Times New Roman" w:cs="Times New Roman"/>
      <w:b/>
      <w:i/>
      <w:iCs/>
      <w:sz w:val="28"/>
      <w:szCs w:val="28"/>
      <w:u w:val="single"/>
    </w:rPr>
  </w:style>
  <w:style w:type="paragraph" w:customStyle="1" w:styleId="dau-">
    <w:name w:val="dau -"/>
    <w:basedOn w:val="Normal"/>
    <w:link w:val="dau-Char0"/>
    <w:qFormat/>
    <w:rsid w:val="008B233D"/>
    <w:pPr>
      <w:widowControl w:val="0"/>
      <w:numPr>
        <w:numId w:val="31"/>
      </w:numPr>
      <w:tabs>
        <w:tab w:val="left" w:pos="1080"/>
      </w:tabs>
      <w:spacing w:before="60" w:after="0" w:line="312" w:lineRule="auto"/>
      <w:jc w:val="both"/>
    </w:pPr>
    <w:rPr>
      <w:rFonts w:eastAsia="Calibri" w:cs="Times New Roman"/>
      <w:color w:val="000000"/>
      <w:spacing w:val="3"/>
      <w:szCs w:val="26"/>
      <w:lang w:val="vi-VN"/>
    </w:rPr>
  </w:style>
  <w:style w:type="character" w:customStyle="1" w:styleId="dau-Char0">
    <w:name w:val="dau - Char"/>
    <w:link w:val="dau-"/>
    <w:rsid w:val="008B233D"/>
    <w:rPr>
      <w:rFonts w:ascii="Times New Roman" w:eastAsia="Calibri" w:hAnsi="Times New Roman" w:cs="Times New Roman"/>
      <w:color w:val="000000"/>
      <w:spacing w:val="3"/>
      <w:sz w:val="26"/>
      <w:szCs w:val="26"/>
      <w:lang w:val="vi-VN"/>
    </w:rPr>
  </w:style>
  <w:style w:type="paragraph" w:styleId="List">
    <w:name w:val="List"/>
    <w:aliases w:val="1. List"/>
    <w:basedOn w:val="Normal"/>
    <w:rsid w:val="00104BEB"/>
    <w:pPr>
      <w:spacing w:before="0" w:after="0" w:line="240" w:lineRule="auto"/>
      <w:ind w:left="283" w:hanging="283"/>
    </w:pPr>
    <w:rPr>
      <w:rFonts w:eastAsia="Times New Roman" w:cs="Times New Roman"/>
      <w:szCs w:val="26"/>
      <w:lang w:val="en-GB"/>
    </w:rPr>
  </w:style>
  <w:style w:type="character" w:customStyle="1" w:styleId="chChar">
    <w:name w:val="ch Char"/>
    <w:link w:val="ch"/>
    <w:locked/>
    <w:rsid w:val="009A52C7"/>
    <w:rPr>
      <w:rFonts w:ascii=".VnTime" w:hAnsi=".VnTime"/>
      <w:sz w:val="28"/>
    </w:rPr>
  </w:style>
  <w:style w:type="paragraph" w:customStyle="1" w:styleId="ch">
    <w:name w:val="ch"/>
    <w:basedOn w:val="Normal"/>
    <w:link w:val="chChar"/>
    <w:qFormat/>
    <w:rsid w:val="009A52C7"/>
    <w:pPr>
      <w:spacing w:before="60" w:after="0" w:line="312" w:lineRule="auto"/>
      <w:jc w:val="both"/>
    </w:pPr>
    <w:rPr>
      <w:rFonts w:ascii=".VnTime" w:hAnsi=".VnTime"/>
      <w:sz w:val="28"/>
    </w:rPr>
  </w:style>
  <w:style w:type="character" w:customStyle="1" w:styleId="cauphothongChar">
    <w:name w:val="cauphothong Char"/>
    <w:link w:val="cauphothong"/>
    <w:locked/>
    <w:rsid w:val="003C395C"/>
    <w:rPr>
      <w:rFonts w:ascii="Calibri" w:eastAsia="Calibri" w:hAnsi="Calibri" w:cs="Calibri"/>
      <w:sz w:val="26"/>
    </w:rPr>
  </w:style>
  <w:style w:type="paragraph" w:customStyle="1" w:styleId="cauphothong">
    <w:name w:val="cauphothong"/>
    <w:basedOn w:val="Normal"/>
    <w:link w:val="cauphothongChar"/>
    <w:qFormat/>
    <w:rsid w:val="003C395C"/>
    <w:pPr>
      <w:widowControl w:val="0"/>
      <w:spacing w:before="60" w:after="60" w:line="312" w:lineRule="auto"/>
      <w:jc w:val="both"/>
    </w:pPr>
    <w:rPr>
      <w:rFonts w:ascii="Calibri" w:eastAsia="Calibri" w:hAnsi="Calibri" w:cs="Calibri"/>
    </w:rPr>
  </w:style>
  <w:style w:type="character" w:customStyle="1" w:styleId="dauDChar">
    <w:name w:val="dau *D Char"/>
    <w:link w:val="dauD"/>
    <w:locked/>
    <w:rsid w:val="00DE7290"/>
    <w:rPr>
      <w:rFonts w:ascii="Times New Roman" w:eastAsia="Calibri" w:hAnsi="Times New Roman" w:cs="Times New Roman"/>
      <w:b/>
      <w:bCs/>
      <w:sz w:val="26"/>
      <w:szCs w:val="26"/>
      <w:lang w:val="nl-NL"/>
    </w:rPr>
  </w:style>
  <w:style w:type="paragraph" w:customStyle="1" w:styleId="dauD">
    <w:name w:val="dau *D"/>
    <w:basedOn w:val="Normal"/>
    <w:link w:val="dauDChar"/>
    <w:qFormat/>
    <w:rsid w:val="00DE7290"/>
    <w:pPr>
      <w:numPr>
        <w:numId w:val="32"/>
      </w:numPr>
      <w:tabs>
        <w:tab w:val="left" w:pos="720"/>
      </w:tabs>
      <w:spacing w:before="60" w:after="0" w:line="312" w:lineRule="auto"/>
      <w:ind w:left="0" w:firstLine="360"/>
      <w:jc w:val="both"/>
    </w:pPr>
    <w:rPr>
      <w:rFonts w:eastAsia="Calibri" w:cs="Times New Roman"/>
      <w:b/>
      <w:bCs/>
      <w:szCs w:val="26"/>
      <w:lang w:val="nl-NL"/>
    </w:rPr>
  </w:style>
  <w:style w:type="character" w:customStyle="1" w:styleId="dauChar">
    <w:name w:val="dau + Char"/>
    <w:link w:val="dau"/>
    <w:locked/>
    <w:rsid w:val="003C395C"/>
    <w:rPr>
      <w:rFonts w:ascii="Calibri" w:eastAsia="Calibri" w:hAnsi="Calibri" w:cs="Calibri"/>
      <w:sz w:val="26"/>
    </w:rPr>
  </w:style>
  <w:style w:type="paragraph" w:customStyle="1" w:styleId="dau">
    <w:name w:val="dau +"/>
    <w:basedOn w:val="ListParagraph"/>
    <w:link w:val="dauChar"/>
    <w:qFormat/>
    <w:rsid w:val="003C395C"/>
    <w:pPr>
      <w:widowControl w:val="0"/>
      <w:numPr>
        <w:numId w:val="33"/>
      </w:numPr>
      <w:tabs>
        <w:tab w:val="left" w:pos="851"/>
      </w:tabs>
      <w:spacing w:after="0" w:line="312" w:lineRule="auto"/>
      <w:contextualSpacing w:val="0"/>
    </w:pPr>
    <w:rPr>
      <w:rFonts w:ascii="Calibri" w:eastAsia="Calibri" w:hAnsi="Calibri" w:cs="Calibri"/>
      <w:sz w:val="26"/>
    </w:rPr>
  </w:style>
  <w:style w:type="paragraph" w:styleId="EndnoteText">
    <w:name w:val="endnote text"/>
    <w:basedOn w:val="Normal"/>
    <w:link w:val="EndnoteTextChar"/>
    <w:uiPriority w:val="99"/>
    <w:semiHidden/>
    <w:unhideWhenUsed/>
    <w:rsid w:val="00235141"/>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235141"/>
    <w:rPr>
      <w:rFonts w:ascii="Times New Roman" w:hAnsi="Times New Roman"/>
      <w:sz w:val="20"/>
      <w:szCs w:val="20"/>
    </w:rPr>
  </w:style>
  <w:style w:type="character" w:styleId="EndnoteReference">
    <w:name w:val="endnote reference"/>
    <w:basedOn w:val="DefaultParagraphFont"/>
    <w:uiPriority w:val="99"/>
    <w:semiHidden/>
    <w:unhideWhenUsed/>
    <w:rsid w:val="00235141"/>
    <w:rPr>
      <w:vertAlign w:val="superscript"/>
    </w:rPr>
  </w:style>
  <w:style w:type="character" w:customStyle="1" w:styleId="dauChar0">
    <w:name w:val="dau &gt; Char"/>
    <w:link w:val="dau0"/>
    <w:locked/>
    <w:rsid w:val="00235141"/>
    <w:rPr>
      <w:rFonts w:ascii="Calibri" w:eastAsia="Calibri" w:hAnsi="Calibri" w:cs="Calibri"/>
      <w:color w:val="000000"/>
      <w:spacing w:val="3"/>
      <w:sz w:val="26"/>
      <w:szCs w:val="26"/>
      <w:lang w:val="vi-VN"/>
    </w:rPr>
  </w:style>
  <w:style w:type="paragraph" w:customStyle="1" w:styleId="dau0">
    <w:name w:val="dau &gt;"/>
    <w:basedOn w:val="Normal"/>
    <w:link w:val="dauChar0"/>
    <w:qFormat/>
    <w:rsid w:val="00235141"/>
    <w:pPr>
      <w:widowControl w:val="0"/>
      <w:numPr>
        <w:numId w:val="34"/>
      </w:numPr>
      <w:tabs>
        <w:tab w:val="left" w:pos="993"/>
        <w:tab w:val="left" w:pos="1080"/>
      </w:tabs>
      <w:spacing w:before="60" w:after="0" w:line="312" w:lineRule="auto"/>
      <w:jc w:val="both"/>
    </w:pPr>
    <w:rPr>
      <w:rFonts w:ascii="Calibri" w:eastAsia="Calibri" w:hAnsi="Calibri" w:cs="Calibri"/>
      <w:color w:val="000000"/>
      <w:spacing w:val="3"/>
      <w:szCs w:val="26"/>
      <w:lang w:val="vi-VN"/>
    </w:rPr>
  </w:style>
  <w:style w:type="paragraph" w:customStyle="1" w:styleId="hoathi10">
    <w:name w:val="hoa thi 1"/>
    <w:basedOn w:val="Normal"/>
    <w:next w:val="Normal"/>
    <w:rsid w:val="00B92B28"/>
    <w:pPr>
      <w:spacing w:before="60" w:after="0" w:line="240" w:lineRule="auto"/>
      <w:ind w:firstLine="0"/>
      <w:jc w:val="both"/>
    </w:pPr>
    <w:rPr>
      <w:rFonts w:eastAsia="Times New Roman" w:cs="Times New Roman"/>
      <w:color w:val="000000"/>
      <w:szCs w:val="26"/>
    </w:rPr>
  </w:style>
  <w:style w:type="paragraph" w:styleId="Date">
    <w:name w:val="Date"/>
    <w:basedOn w:val="Normal"/>
    <w:next w:val="Normal"/>
    <w:link w:val="DateChar"/>
    <w:qFormat/>
    <w:rsid w:val="001E2E36"/>
    <w:pPr>
      <w:spacing w:before="0" w:after="0" w:line="288" w:lineRule="auto"/>
      <w:ind w:firstLine="0"/>
      <w:jc w:val="both"/>
    </w:pPr>
    <w:rPr>
      <w:rFonts w:eastAsia="Times New Roman" w:cs="Times New Roman"/>
      <w:bCs/>
      <w:szCs w:val="26"/>
    </w:rPr>
  </w:style>
  <w:style w:type="character" w:customStyle="1" w:styleId="DateChar">
    <w:name w:val="Date Char"/>
    <w:basedOn w:val="DefaultParagraphFont"/>
    <w:link w:val="Date"/>
    <w:qFormat/>
    <w:rsid w:val="001E2E36"/>
    <w:rPr>
      <w:rFonts w:ascii="Times New Roman" w:eastAsia="Times New Roman" w:hAnsi="Times New Roman" w:cs="Times New Roman"/>
      <w:bCs/>
      <w:sz w:val="26"/>
      <w:szCs w:val="26"/>
    </w:rPr>
  </w:style>
  <w:style w:type="paragraph" w:customStyle="1" w:styleId="h1">
    <w:name w:val="h1"/>
    <w:basedOn w:val="Normal"/>
    <w:qFormat/>
    <w:rsid w:val="001E2E36"/>
    <w:pPr>
      <w:numPr>
        <w:numId w:val="36"/>
      </w:numPr>
      <w:spacing w:before="60" w:after="60" w:line="360" w:lineRule="auto"/>
      <w:jc w:val="both"/>
    </w:pPr>
    <w:rPr>
      <w:rFonts w:eastAsia="Times New Roman" w:cs="Times New Roman"/>
      <w:bCs/>
      <w:spacing w:val="-4"/>
      <w:sz w:val="24"/>
      <w:szCs w:val="26"/>
    </w:rPr>
  </w:style>
  <w:style w:type="paragraph" w:customStyle="1" w:styleId="NOIDUNGCharChar">
    <w:name w:val="NOI DUNG Char Char"/>
    <w:basedOn w:val="Normal"/>
    <w:link w:val="NOIDUNGCharCharChar"/>
    <w:qFormat/>
    <w:rsid w:val="001E2E36"/>
    <w:pPr>
      <w:spacing w:before="120" w:after="120" w:line="288" w:lineRule="auto"/>
      <w:ind w:left="851" w:firstLine="0"/>
      <w:jc w:val="both"/>
    </w:pPr>
    <w:rPr>
      <w:rFonts w:eastAsia="Times New Roman" w:cs="Times New Roman"/>
      <w:szCs w:val="26"/>
    </w:rPr>
  </w:style>
  <w:style w:type="paragraph" w:customStyle="1" w:styleId="Style7">
    <w:name w:val="Style7"/>
    <w:basedOn w:val="Normal"/>
    <w:qFormat/>
    <w:rsid w:val="001E2E36"/>
    <w:pPr>
      <w:spacing w:before="60" w:after="60" w:line="320" w:lineRule="exact"/>
      <w:ind w:firstLine="720"/>
      <w:jc w:val="both"/>
    </w:pPr>
    <w:rPr>
      <w:rFonts w:eastAsia="Times New Roman" w:cs="Times New Roman"/>
      <w:bCs/>
      <w:szCs w:val="26"/>
    </w:rPr>
  </w:style>
  <w:style w:type="paragraph" w:customStyle="1" w:styleId="msonormal00">
    <w:name w:val="msonormal0"/>
    <w:basedOn w:val="Normal"/>
    <w:qFormat/>
    <w:rsid w:val="001E2E36"/>
    <w:pPr>
      <w:spacing w:before="100" w:beforeAutospacing="1" w:after="100" w:afterAutospacing="1" w:line="288" w:lineRule="auto"/>
      <w:ind w:firstLine="0"/>
      <w:jc w:val="both"/>
    </w:pPr>
    <w:rPr>
      <w:rFonts w:eastAsia="Times New Roman" w:cs="Times New Roman"/>
      <w:bCs/>
      <w:sz w:val="24"/>
      <w:szCs w:val="24"/>
    </w:rPr>
  </w:style>
  <w:style w:type="character" w:customStyle="1" w:styleId="NOIDUNGCharCharChar">
    <w:name w:val="NOI DUNG Char Char Char"/>
    <w:link w:val="NOIDUNGCharChar"/>
    <w:qFormat/>
    <w:rsid w:val="001E2E36"/>
    <w:rPr>
      <w:rFonts w:ascii="Times New Roman" w:eastAsia="Times New Roman" w:hAnsi="Times New Roman" w:cs="Times New Roman"/>
      <w:sz w:val="26"/>
      <w:szCs w:val="26"/>
    </w:rPr>
  </w:style>
  <w:style w:type="paragraph" w:customStyle="1" w:styleId="CAP1">
    <w:name w:val="CAP 1"/>
    <w:basedOn w:val="Normal"/>
    <w:qFormat/>
    <w:rsid w:val="001E2E36"/>
    <w:pPr>
      <w:numPr>
        <w:ilvl w:val="1"/>
        <w:numId w:val="37"/>
      </w:numPr>
      <w:tabs>
        <w:tab w:val="left" w:pos="851"/>
      </w:tabs>
      <w:spacing w:before="120" w:after="120" w:line="288" w:lineRule="auto"/>
      <w:jc w:val="both"/>
    </w:pPr>
    <w:rPr>
      <w:rFonts w:eastAsia="Times New Roman" w:cs="Times New Roman"/>
      <w:b/>
      <w:bCs/>
      <w:szCs w:val="26"/>
    </w:rPr>
  </w:style>
  <w:style w:type="paragraph" w:customStyle="1" w:styleId="MUCCONCAP1">
    <w:name w:val="MUC CON CAP 1"/>
    <w:basedOn w:val="Normal"/>
    <w:qFormat/>
    <w:rsid w:val="001E2E36"/>
    <w:pPr>
      <w:numPr>
        <w:numId w:val="38"/>
      </w:numPr>
      <w:tabs>
        <w:tab w:val="left" w:pos="1134"/>
      </w:tabs>
      <w:spacing w:before="120" w:after="120" w:line="288" w:lineRule="auto"/>
      <w:jc w:val="both"/>
    </w:pPr>
    <w:rPr>
      <w:rFonts w:eastAsia="Times New Roman" w:cs="Times New Roman"/>
      <w:bCs/>
      <w:szCs w:val="26"/>
    </w:rPr>
  </w:style>
  <w:style w:type="paragraph" w:customStyle="1" w:styleId="BodyCharCharChar">
    <w:name w:val="Body Char Char Char"/>
    <w:basedOn w:val="Normal"/>
    <w:next w:val="Normal"/>
    <w:link w:val="BodyCharCharCharChar"/>
    <w:qFormat/>
    <w:rsid w:val="001E2E36"/>
    <w:pPr>
      <w:spacing w:before="120" w:after="120" w:line="288" w:lineRule="auto"/>
      <w:ind w:left="851" w:firstLine="0"/>
      <w:jc w:val="both"/>
    </w:pPr>
    <w:rPr>
      <w:rFonts w:ascii="VNI-Times" w:eastAsia="SimSun" w:hAnsi="VNI-Times" w:cs="Arial"/>
      <w:bCs/>
      <w:i/>
      <w:kern w:val="32"/>
      <w:sz w:val="24"/>
      <w:szCs w:val="24"/>
      <w:lang w:val="fr-FR"/>
    </w:rPr>
  </w:style>
  <w:style w:type="character" w:customStyle="1" w:styleId="BodyCharCharCharChar">
    <w:name w:val="Body Char Char Char Char"/>
    <w:link w:val="BodyCharCharChar"/>
    <w:qFormat/>
    <w:rsid w:val="001E2E36"/>
    <w:rPr>
      <w:rFonts w:ascii="VNI-Times" w:eastAsia="SimSun" w:hAnsi="VNI-Times" w:cs="Arial"/>
      <w:bCs/>
      <w:i/>
      <w:kern w:val="32"/>
      <w:sz w:val="24"/>
      <w:szCs w:val="24"/>
      <w:lang w:val="fr-FR"/>
    </w:rPr>
  </w:style>
  <w:style w:type="paragraph" w:customStyle="1" w:styleId="NOIDUNG">
    <w:name w:val="NOI DUNG"/>
    <w:basedOn w:val="Normal"/>
    <w:qFormat/>
    <w:rsid w:val="001E2E36"/>
    <w:pPr>
      <w:spacing w:before="120" w:after="120" w:line="288" w:lineRule="auto"/>
      <w:ind w:left="851" w:firstLine="0"/>
      <w:jc w:val="both"/>
    </w:pPr>
    <w:rPr>
      <w:rFonts w:eastAsia="Times New Roman" w:cs="Times New Roman"/>
      <w:bCs/>
      <w:szCs w:val="26"/>
    </w:rPr>
  </w:style>
  <w:style w:type="paragraph" w:customStyle="1" w:styleId="Bullet1">
    <w:name w:val="Bullet1"/>
    <w:basedOn w:val="Normal"/>
    <w:next w:val="Normal"/>
    <w:qFormat/>
    <w:rsid w:val="001E2E36"/>
    <w:pPr>
      <w:numPr>
        <w:numId w:val="39"/>
      </w:numPr>
      <w:tabs>
        <w:tab w:val="clear" w:pos="720"/>
        <w:tab w:val="left" w:pos="0"/>
        <w:tab w:val="left" w:pos="567"/>
      </w:tabs>
      <w:autoSpaceDE w:val="0"/>
      <w:autoSpaceDN w:val="0"/>
      <w:adjustRightInd w:val="0"/>
      <w:spacing w:before="60" w:after="60" w:line="320" w:lineRule="exact"/>
      <w:ind w:left="567" w:hanging="567"/>
      <w:jc w:val="both"/>
    </w:pPr>
    <w:rPr>
      <w:rFonts w:eastAsia="Times New Roman" w:cs="Times New Roman"/>
      <w:bCs/>
      <w:sz w:val="24"/>
      <w:szCs w:val="24"/>
    </w:rPr>
  </w:style>
  <w:style w:type="paragraph" w:customStyle="1" w:styleId="Style1CharCharChar">
    <w:name w:val="Style1 Char Char Char"/>
    <w:basedOn w:val="Normal"/>
    <w:link w:val="Style1CharCharCharChar"/>
    <w:qFormat/>
    <w:rsid w:val="001E2E36"/>
    <w:pPr>
      <w:spacing w:before="160" w:after="60" w:line="288" w:lineRule="auto"/>
      <w:ind w:firstLine="0"/>
      <w:jc w:val="both"/>
    </w:pPr>
    <w:rPr>
      <w:rFonts w:ascii=".VnTime" w:eastAsia="Times New Roman" w:hAnsi=".VnTime" w:cs="Times New Roman"/>
      <w:b/>
      <w:sz w:val="28"/>
      <w:szCs w:val="24"/>
    </w:rPr>
  </w:style>
  <w:style w:type="character" w:customStyle="1" w:styleId="Style1CharCharCharChar">
    <w:name w:val="Style1 Char Char Char Char"/>
    <w:link w:val="Style1CharCharChar"/>
    <w:qFormat/>
    <w:rsid w:val="001E2E36"/>
    <w:rPr>
      <w:rFonts w:ascii=".VnTime" w:eastAsia="Times New Roman" w:hAnsi=".VnTime" w:cs="Times New Roman"/>
      <w:b/>
      <w:sz w:val="28"/>
      <w:szCs w:val="24"/>
    </w:rPr>
  </w:style>
  <w:style w:type="paragraph" w:customStyle="1" w:styleId="StyleJustifiedBefore3ptAfter3ptLinespacingExactlChar">
    <w:name w:val="Style Justified Before:  3 pt After:  3 pt Line spacing:  Exactl... Char"/>
    <w:basedOn w:val="Normal"/>
    <w:qFormat/>
    <w:rsid w:val="001E2E36"/>
    <w:pPr>
      <w:spacing w:before="60" w:after="60" w:line="440" w:lineRule="exact"/>
      <w:ind w:left="851" w:firstLine="0"/>
      <w:jc w:val="both"/>
    </w:pPr>
    <w:rPr>
      <w:rFonts w:eastAsia="Times New Roman" w:cs="Times New Roman"/>
      <w:bCs/>
      <w:sz w:val="24"/>
      <w:szCs w:val="24"/>
    </w:rPr>
  </w:style>
  <w:style w:type="paragraph" w:customStyle="1" w:styleId="jj2">
    <w:name w:val="jj2"/>
    <w:basedOn w:val="Normal"/>
    <w:qFormat/>
    <w:rsid w:val="001E2E36"/>
    <w:pPr>
      <w:spacing w:before="0" w:after="0" w:line="288" w:lineRule="auto"/>
      <w:ind w:firstLine="284"/>
      <w:jc w:val="both"/>
    </w:pPr>
    <w:rPr>
      <w:rFonts w:ascii=".VnTimeH" w:eastAsia="Times New Roman" w:hAnsi=".VnTimeH" w:cs="Times New Roman"/>
      <w:b/>
      <w:bCs/>
      <w:szCs w:val="26"/>
    </w:rPr>
  </w:style>
  <w:style w:type="character" w:customStyle="1" w:styleId="normal-h1">
    <w:name w:val="normal-h1"/>
    <w:qFormat/>
    <w:rsid w:val="001E2E36"/>
    <w:rPr>
      <w:rFonts w:ascii=".VnTime" w:hAnsi=".VnTime" w:hint="default"/>
      <w:color w:val="0000FF"/>
      <w:sz w:val="24"/>
      <w:szCs w:val="24"/>
    </w:rPr>
  </w:style>
  <w:style w:type="paragraph" w:customStyle="1" w:styleId="tit">
    <w:name w:val="tit"/>
    <w:basedOn w:val="Normal"/>
    <w:qFormat/>
    <w:rsid w:val="001E2E36"/>
    <w:pPr>
      <w:spacing w:before="60" w:after="0"/>
      <w:jc w:val="center"/>
    </w:pPr>
    <w:rPr>
      <w:rFonts w:ascii=".VnTimeH" w:eastAsia="Times New Roman" w:hAnsi=".VnTimeH" w:cs="Times New Roman"/>
      <w:bCs/>
      <w:szCs w:val="26"/>
    </w:rPr>
  </w:style>
  <w:style w:type="paragraph" w:customStyle="1" w:styleId="doan">
    <w:name w:val="doan"/>
    <w:basedOn w:val="Normal"/>
    <w:qFormat/>
    <w:rsid w:val="001E2E36"/>
    <w:pPr>
      <w:spacing w:before="26" w:after="26" w:line="288" w:lineRule="auto"/>
      <w:jc w:val="both"/>
    </w:pPr>
    <w:rPr>
      <w:rFonts w:eastAsia="Times New Roman" w:cs="Times New Roman"/>
      <w:bCs/>
      <w:szCs w:val="26"/>
    </w:rPr>
  </w:style>
  <w:style w:type="paragraph" w:customStyle="1" w:styleId="a1">
    <w:name w:val="a"/>
    <w:basedOn w:val="Normal"/>
    <w:qFormat/>
    <w:rsid w:val="001E2E36"/>
    <w:pPr>
      <w:spacing w:before="0" w:after="0"/>
      <w:jc w:val="both"/>
    </w:pPr>
    <w:rPr>
      <w:rFonts w:eastAsia="Times New Roman" w:cs="Times New Roman"/>
      <w:b/>
      <w:bCs/>
      <w:i/>
      <w:szCs w:val="26"/>
    </w:rPr>
  </w:style>
  <w:style w:type="paragraph" w:customStyle="1" w:styleId="phan">
    <w:name w:val="phan"/>
    <w:basedOn w:val="chu"/>
    <w:qFormat/>
    <w:rsid w:val="001E2E36"/>
    <w:pPr>
      <w:spacing w:before="80" w:after="0" w:line="288" w:lineRule="auto"/>
      <w:ind w:firstLine="0"/>
      <w:jc w:val="center"/>
    </w:pPr>
    <w:rPr>
      <w:rFonts w:ascii=".VnArialH" w:hAnsi=".VnArialH"/>
      <w:b/>
      <w:bCs/>
      <w:sz w:val="24"/>
    </w:rPr>
  </w:style>
  <w:style w:type="paragraph" w:customStyle="1" w:styleId="i0">
    <w:name w:val="i"/>
    <w:basedOn w:val="chu"/>
    <w:qFormat/>
    <w:rsid w:val="001E2E36"/>
    <w:pPr>
      <w:spacing w:before="80" w:after="120" w:line="288" w:lineRule="auto"/>
      <w:ind w:firstLine="0"/>
    </w:pPr>
    <w:rPr>
      <w:rFonts w:ascii=".VnTimeH" w:hAnsi=".VnTimeH"/>
      <w:b/>
      <w:sz w:val="22"/>
      <w:u w:val="single"/>
    </w:rPr>
  </w:style>
  <w:style w:type="paragraph" w:customStyle="1" w:styleId="a2">
    <w:name w:val="+"/>
    <w:basedOn w:val="chu"/>
    <w:qFormat/>
    <w:rsid w:val="001E2E36"/>
    <w:pPr>
      <w:spacing w:before="80" w:after="0" w:line="288" w:lineRule="auto"/>
      <w:ind w:firstLine="1134"/>
    </w:pPr>
    <w:rPr>
      <w:bCs/>
    </w:rPr>
  </w:style>
  <w:style w:type="paragraph" w:customStyle="1" w:styleId="xl53">
    <w:name w:val="xl53"/>
    <w:basedOn w:val="Normal"/>
    <w:qFormat/>
    <w:rsid w:val="001E2E36"/>
    <w:pPr>
      <w:pBdr>
        <w:top w:val="single" w:sz="4" w:space="0" w:color="auto"/>
        <w:left w:val="single" w:sz="4" w:space="0" w:color="auto"/>
        <w:bottom w:val="single" w:sz="4" w:space="0" w:color="auto"/>
        <w:right w:val="double" w:sz="6" w:space="0" w:color="auto"/>
      </w:pBdr>
      <w:spacing w:before="100" w:beforeAutospacing="1" w:after="100" w:afterAutospacing="1" w:line="288" w:lineRule="auto"/>
      <w:ind w:firstLine="0"/>
      <w:jc w:val="center"/>
      <w:textAlignment w:val="center"/>
    </w:pPr>
    <w:rPr>
      <w:rFonts w:ascii=".VnArial" w:eastAsia="Arial Unicode MS" w:hAnsi=".VnArial" w:cs="Arial Unicode MS"/>
      <w:b/>
      <w:i/>
      <w:iCs/>
      <w:sz w:val="18"/>
      <w:szCs w:val="18"/>
    </w:rPr>
  </w:style>
  <w:style w:type="paragraph" w:customStyle="1" w:styleId="CharCharCharCharCharCharCharCharCharCharCharCharCharCharCharCharCharChar">
    <w:name w:val="Char Char Char Char Char Char Char Char Char Char Char Char Char Char Char Char Char Char"/>
    <w:basedOn w:val="Normal"/>
    <w:semiHidden/>
    <w:qFormat/>
    <w:rsid w:val="001E2E36"/>
    <w:pPr>
      <w:keepNext/>
      <w:tabs>
        <w:tab w:val="left"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chuong0"/>
    <w:rsid w:val="001E2E36"/>
    <w:pPr>
      <w:autoSpaceDE/>
      <w:autoSpaceDN/>
      <w:spacing w:before="40" w:after="40" w:line="288" w:lineRule="auto"/>
    </w:pPr>
    <w:rPr>
      <w:bCs/>
      <w:i w:val="0"/>
      <w:sz w:val="26"/>
      <w:szCs w:val="26"/>
      <w:lang w:val="en-US"/>
    </w:rPr>
  </w:style>
  <w:style w:type="paragraph" w:customStyle="1" w:styleId="111">
    <w:name w:val="1.1.1"/>
    <w:basedOn w:val="11"/>
    <w:qFormat/>
    <w:rsid w:val="001E2E36"/>
    <w:pPr>
      <w:spacing w:before="40" w:after="40" w:line="293" w:lineRule="auto"/>
      <w:ind w:left="567" w:hanging="567"/>
      <w:outlineLvl w:val="9"/>
    </w:pPr>
    <w:rPr>
      <w:bCs/>
      <w:lang w:val="en-US"/>
    </w:rPr>
  </w:style>
  <w:style w:type="paragraph" w:customStyle="1" w:styleId="211">
    <w:name w:val="2.1.1"/>
    <w:basedOn w:val="111"/>
    <w:qFormat/>
    <w:rsid w:val="001E2E36"/>
  </w:style>
  <w:style w:type="paragraph" w:customStyle="1" w:styleId="C11">
    <w:name w:val="C11"/>
    <w:basedOn w:val="Normal"/>
    <w:qFormat/>
    <w:rsid w:val="001E2E36"/>
    <w:pPr>
      <w:numPr>
        <w:numId w:val="40"/>
      </w:numPr>
      <w:spacing w:before="0" w:after="0" w:line="240" w:lineRule="auto"/>
      <w:jc w:val="both"/>
    </w:pPr>
    <w:rPr>
      <w:rFonts w:eastAsia="Times New Roman" w:cs="Times New Roman"/>
      <w:b/>
      <w:i/>
      <w:iCs/>
      <w:sz w:val="28"/>
      <w:szCs w:val="28"/>
      <w:u w:val="single"/>
    </w:rPr>
  </w:style>
  <w:style w:type="paragraph" w:customStyle="1" w:styleId="C21">
    <w:name w:val="C21"/>
    <w:basedOn w:val="Normal"/>
    <w:rsid w:val="001E2E36"/>
    <w:pPr>
      <w:numPr>
        <w:numId w:val="41"/>
      </w:numPr>
      <w:spacing w:before="0" w:after="0" w:line="240" w:lineRule="auto"/>
      <w:jc w:val="both"/>
    </w:pPr>
    <w:rPr>
      <w:rFonts w:eastAsia="Times New Roman" w:cs="Times New Roman"/>
      <w:b/>
      <w:bCs/>
      <w:i/>
      <w:sz w:val="28"/>
      <w:szCs w:val="28"/>
      <w:u w:val="single"/>
    </w:rPr>
  </w:style>
  <w:style w:type="paragraph" w:customStyle="1" w:styleId="Pl1">
    <w:name w:val="Pl1"/>
    <w:basedOn w:val="Normal"/>
    <w:qFormat/>
    <w:rsid w:val="001E2E36"/>
    <w:pPr>
      <w:numPr>
        <w:numId w:val="42"/>
      </w:numPr>
      <w:spacing w:before="0" w:after="0" w:line="240" w:lineRule="auto"/>
      <w:jc w:val="both"/>
    </w:pPr>
    <w:rPr>
      <w:rFonts w:eastAsia="Times New Roman" w:cs="Times New Roman"/>
      <w:bCs/>
      <w:sz w:val="28"/>
      <w:szCs w:val="28"/>
    </w:rPr>
  </w:style>
  <w:style w:type="paragraph" w:customStyle="1" w:styleId="C14">
    <w:name w:val="C14"/>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4">
    <w:name w:val="C34"/>
    <w:basedOn w:val="Normal"/>
    <w:qFormat/>
    <w:rsid w:val="001E2E36"/>
    <w:pPr>
      <w:tabs>
        <w:tab w:val="left" w:pos="720"/>
      </w:tabs>
      <w:spacing w:before="0" w:after="0" w:line="240" w:lineRule="auto"/>
      <w:ind w:left="720" w:hanging="360"/>
      <w:jc w:val="both"/>
    </w:pPr>
    <w:rPr>
      <w:rFonts w:eastAsia="Times New Roman" w:cs="Times New Roman"/>
      <w:b/>
      <w:i/>
      <w:iCs/>
      <w:sz w:val="28"/>
      <w:szCs w:val="28"/>
      <w:u w:val="single"/>
    </w:rPr>
  </w:style>
  <w:style w:type="paragraph" w:customStyle="1" w:styleId="C12">
    <w:name w:val="C12"/>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13">
    <w:name w:val="C13"/>
    <w:basedOn w:val="Normal"/>
    <w:qFormat/>
    <w:rsid w:val="001E2E36"/>
    <w:pPr>
      <w:numPr>
        <w:numId w:val="43"/>
      </w:numPr>
      <w:tabs>
        <w:tab w:val="left" w:pos="0"/>
      </w:tabs>
      <w:spacing w:before="0" w:after="0" w:line="240" w:lineRule="auto"/>
      <w:jc w:val="both"/>
    </w:pPr>
    <w:rPr>
      <w:rFonts w:eastAsia="Times New Roman" w:cs="Times New Roman"/>
      <w:b/>
      <w:bCs/>
      <w:sz w:val="28"/>
      <w:szCs w:val="28"/>
    </w:rPr>
  </w:style>
  <w:style w:type="paragraph" w:customStyle="1" w:styleId="C2">
    <w:name w:val="C2"/>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C22">
    <w:name w:val="C22"/>
    <w:basedOn w:val="Normal"/>
    <w:qFormat/>
    <w:rsid w:val="001E2E36"/>
    <w:pPr>
      <w:numPr>
        <w:numId w:val="44"/>
      </w:numPr>
      <w:spacing w:before="0" w:after="0" w:line="240" w:lineRule="auto"/>
      <w:jc w:val="both"/>
    </w:pPr>
    <w:rPr>
      <w:rFonts w:eastAsia="Times New Roman" w:cs="Times New Roman"/>
      <w:b/>
      <w:bCs/>
      <w:i/>
      <w:sz w:val="28"/>
      <w:szCs w:val="28"/>
      <w:u w:val="single"/>
    </w:rPr>
  </w:style>
  <w:style w:type="paragraph" w:customStyle="1" w:styleId="C3">
    <w:name w:val="C3"/>
    <w:basedOn w:val="Normal"/>
    <w:qFormat/>
    <w:rsid w:val="001E2E36"/>
    <w:pPr>
      <w:spacing w:before="0" w:after="0" w:line="240" w:lineRule="auto"/>
      <w:ind w:firstLine="0"/>
      <w:jc w:val="center"/>
    </w:pPr>
    <w:rPr>
      <w:rFonts w:eastAsia="Times New Roman" w:cs="Times New Roman"/>
      <w:bCs/>
      <w:sz w:val="30"/>
      <w:szCs w:val="28"/>
      <w:u w:val="single"/>
    </w:rPr>
  </w:style>
  <w:style w:type="paragraph" w:customStyle="1" w:styleId="C32">
    <w:name w:val="C32"/>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3">
    <w:name w:val="C33"/>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5">
    <w:name w:val="C35"/>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6">
    <w:name w:val="C36"/>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44Char">
    <w:name w:val="C44 Char"/>
    <w:basedOn w:val="Normal"/>
    <w:link w:val="C44CharChar"/>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character" w:customStyle="1" w:styleId="C44CharChar">
    <w:name w:val="C44 Char Char"/>
    <w:link w:val="C44Char"/>
    <w:qFormat/>
    <w:rsid w:val="001E2E36"/>
    <w:rPr>
      <w:rFonts w:ascii="Times New Roman" w:eastAsia="Times New Roman" w:hAnsi="Times New Roman" w:cs="Times New Roman"/>
      <w:b/>
      <w:bCs/>
      <w:i/>
      <w:sz w:val="28"/>
      <w:szCs w:val="28"/>
      <w:u w:val="single"/>
    </w:rPr>
  </w:style>
  <w:style w:type="paragraph" w:customStyle="1" w:styleId="C46">
    <w:name w:val="C46"/>
    <w:basedOn w:val="Normal"/>
    <w:qFormat/>
    <w:rsid w:val="001E2E36"/>
    <w:pPr>
      <w:tabs>
        <w:tab w:val="left" w:pos="360"/>
      </w:tabs>
      <w:spacing w:before="0" w:after="0" w:line="240" w:lineRule="auto"/>
      <w:ind w:left="360" w:hanging="360"/>
      <w:jc w:val="both"/>
    </w:pPr>
    <w:rPr>
      <w:rFonts w:eastAsia="Times New Roman" w:cs="Times New Roman"/>
      <w:b/>
      <w:bCs/>
      <w:i/>
      <w:sz w:val="28"/>
      <w:szCs w:val="28"/>
      <w:u w:val="single"/>
    </w:rPr>
  </w:style>
  <w:style w:type="paragraph" w:customStyle="1" w:styleId="C52">
    <w:name w:val="C52"/>
    <w:basedOn w:val="Normal"/>
    <w:qFormat/>
    <w:rsid w:val="001E2E36"/>
    <w:pPr>
      <w:tabs>
        <w:tab w:val="left" w:pos="720"/>
      </w:tabs>
      <w:spacing w:before="0" w:after="0" w:line="240" w:lineRule="auto"/>
      <w:ind w:left="714" w:hanging="357"/>
      <w:jc w:val="both"/>
    </w:pPr>
    <w:rPr>
      <w:rFonts w:eastAsia="Times New Roman" w:cs="Times New Roman"/>
      <w:b/>
      <w:bCs/>
      <w:i/>
      <w:iCs/>
      <w:sz w:val="28"/>
      <w:szCs w:val="28"/>
      <w:u w:val="single"/>
    </w:rPr>
  </w:style>
  <w:style w:type="paragraph" w:customStyle="1" w:styleId="C63">
    <w:name w:val="C63"/>
    <w:basedOn w:val="Normal"/>
    <w:qFormat/>
    <w:rsid w:val="001E2E36"/>
    <w:pPr>
      <w:tabs>
        <w:tab w:val="left" w:pos="706"/>
      </w:tabs>
      <w:spacing w:before="0" w:after="0" w:line="240" w:lineRule="auto"/>
      <w:ind w:left="714" w:hanging="357"/>
      <w:jc w:val="both"/>
    </w:pPr>
    <w:rPr>
      <w:rFonts w:eastAsia="Times New Roman" w:cs="Times New Roman"/>
      <w:b/>
      <w:bCs/>
      <w:i/>
      <w:iCs/>
      <w:sz w:val="28"/>
      <w:szCs w:val="28"/>
      <w:u w:val="single"/>
    </w:rPr>
  </w:style>
  <w:style w:type="paragraph" w:customStyle="1" w:styleId="Pl4">
    <w:name w:val="Pl4"/>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C4">
    <w:name w:val="C4"/>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C41">
    <w:name w:val="C41"/>
    <w:basedOn w:val="Normal"/>
    <w:qFormat/>
    <w:rsid w:val="001E2E36"/>
    <w:pPr>
      <w:tabs>
        <w:tab w:val="left" w:pos="1287"/>
      </w:tabs>
      <w:spacing w:before="0" w:after="0" w:line="240" w:lineRule="auto"/>
      <w:ind w:left="1287" w:hanging="360"/>
      <w:jc w:val="both"/>
    </w:pPr>
    <w:rPr>
      <w:rFonts w:eastAsia="Times New Roman" w:cs="Times New Roman"/>
      <w:b/>
      <w:i/>
      <w:iCs/>
      <w:sz w:val="28"/>
      <w:szCs w:val="28"/>
      <w:u w:val="single"/>
    </w:rPr>
  </w:style>
  <w:style w:type="paragraph" w:customStyle="1" w:styleId="C42">
    <w:name w:val="C42"/>
    <w:basedOn w:val="C41"/>
    <w:qFormat/>
    <w:rsid w:val="001E2E36"/>
  </w:style>
  <w:style w:type="paragraph" w:customStyle="1" w:styleId="C43">
    <w:name w:val="C43"/>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45">
    <w:name w:val="C45"/>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5">
    <w:name w:val="C5"/>
    <w:basedOn w:val="Normal"/>
    <w:qFormat/>
    <w:rsid w:val="001E2E36"/>
    <w:pPr>
      <w:tabs>
        <w:tab w:val="left" w:pos="284"/>
      </w:tabs>
      <w:spacing w:before="120" w:after="0" w:line="240" w:lineRule="auto"/>
      <w:ind w:firstLine="0"/>
      <w:jc w:val="center"/>
    </w:pPr>
    <w:rPr>
      <w:rFonts w:eastAsia="Times New Roman" w:cs="Times New Roman"/>
      <w:bCs/>
      <w:sz w:val="30"/>
      <w:szCs w:val="28"/>
    </w:rPr>
  </w:style>
  <w:style w:type="paragraph" w:customStyle="1" w:styleId="C51">
    <w:name w:val="C51"/>
    <w:basedOn w:val="Normal"/>
    <w:qFormat/>
    <w:rsid w:val="001E2E36"/>
    <w:pPr>
      <w:tabs>
        <w:tab w:val="left" w:pos="1494"/>
      </w:tabs>
      <w:spacing w:before="0" w:after="0" w:line="240" w:lineRule="auto"/>
      <w:ind w:left="1494" w:hanging="360"/>
      <w:jc w:val="both"/>
    </w:pPr>
    <w:rPr>
      <w:rFonts w:eastAsia="Times New Roman" w:cs="Times New Roman"/>
      <w:b/>
      <w:bCs/>
      <w:i/>
      <w:iCs/>
      <w:sz w:val="28"/>
      <w:szCs w:val="28"/>
      <w:u w:val="single"/>
    </w:rPr>
  </w:style>
  <w:style w:type="paragraph" w:customStyle="1" w:styleId="C6">
    <w:name w:val="C6"/>
    <w:basedOn w:val="Normal"/>
    <w:qFormat/>
    <w:rsid w:val="001E2E36"/>
    <w:pPr>
      <w:tabs>
        <w:tab w:val="left" w:pos="284"/>
      </w:tabs>
      <w:spacing w:before="0" w:after="0" w:line="240" w:lineRule="auto"/>
      <w:ind w:firstLine="0"/>
      <w:jc w:val="center"/>
    </w:pPr>
    <w:rPr>
      <w:rFonts w:eastAsia="Times New Roman" w:cs="Times New Roman"/>
      <w:bCs/>
      <w:sz w:val="30"/>
      <w:szCs w:val="28"/>
      <w:u w:val="single"/>
    </w:rPr>
  </w:style>
  <w:style w:type="paragraph" w:customStyle="1" w:styleId="C61">
    <w:name w:val="C61"/>
    <w:basedOn w:val="Normal"/>
    <w:qFormat/>
    <w:rsid w:val="001E2E36"/>
    <w:pPr>
      <w:tabs>
        <w:tab w:val="left" w:pos="720"/>
      </w:tabs>
      <w:spacing w:before="0" w:after="0" w:line="240" w:lineRule="auto"/>
      <w:ind w:left="720" w:hanging="360"/>
      <w:jc w:val="both"/>
    </w:pPr>
    <w:rPr>
      <w:rFonts w:eastAsia="Times New Roman" w:cs="Times New Roman"/>
      <w:b/>
      <w:bCs/>
      <w:i/>
      <w:iCs/>
      <w:sz w:val="28"/>
      <w:szCs w:val="28"/>
      <w:u w:val="single"/>
    </w:rPr>
  </w:style>
  <w:style w:type="paragraph" w:customStyle="1" w:styleId="C62">
    <w:name w:val="C62"/>
    <w:basedOn w:val="Normal"/>
    <w:qFormat/>
    <w:rsid w:val="001E2E36"/>
    <w:pPr>
      <w:tabs>
        <w:tab w:val="left" w:pos="720"/>
      </w:tabs>
      <w:spacing w:before="0" w:after="0" w:line="240" w:lineRule="auto"/>
      <w:ind w:left="720" w:hanging="360"/>
      <w:jc w:val="both"/>
    </w:pPr>
    <w:rPr>
      <w:rFonts w:eastAsia="Times New Roman" w:cs="Times New Roman"/>
      <w:b/>
      <w:bCs/>
      <w:i/>
      <w:iCs/>
      <w:sz w:val="28"/>
      <w:szCs w:val="28"/>
      <w:u w:val="single"/>
    </w:rPr>
  </w:style>
  <w:style w:type="paragraph" w:customStyle="1" w:styleId="C7">
    <w:name w:val="C7"/>
    <w:basedOn w:val="Normal"/>
    <w:qFormat/>
    <w:rsid w:val="001E2E36"/>
    <w:pPr>
      <w:tabs>
        <w:tab w:val="left" w:pos="284"/>
      </w:tabs>
      <w:spacing w:before="120" w:after="0" w:line="240" w:lineRule="auto"/>
      <w:ind w:firstLine="0"/>
      <w:jc w:val="center"/>
    </w:pPr>
    <w:rPr>
      <w:rFonts w:eastAsia="Times New Roman" w:cs="Times New Roman"/>
      <w:bCs/>
      <w:sz w:val="30"/>
      <w:szCs w:val="28"/>
      <w:u w:val="single"/>
    </w:rPr>
  </w:style>
  <w:style w:type="paragraph" w:customStyle="1" w:styleId="Pl">
    <w:name w:val="Pl"/>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Pl2">
    <w:name w:val="Pl2"/>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Pl3">
    <w:name w:val="Pl3"/>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C44">
    <w:name w:val="C44"/>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321">
    <w:name w:val="C321"/>
    <w:basedOn w:val="Normal"/>
    <w:qFormat/>
    <w:rsid w:val="001E2E36"/>
    <w:pPr>
      <w:tabs>
        <w:tab w:val="left" w:pos="2214"/>
      </w:tabs>
      <w:spacing w:before="0" w:after="0" w:line="240" w:lineRule="auto"/>
      <w:ind w:left="2214" w:hanging="360"/>
      <w:jc w:val="both"/>
    </w:pPr>
    <w:rPr>
      <w:rFonts w:eastAsia="Times New Roman" w:cs="Times New Roman"/>
      <w:b/>
      <w:i/>
      <w:iCs/>
      <w:sz w:val="28"/>
      <w:szCs w:val="28"/>
    </w:rPr>
  </w:style>
  <w:style w:type="paragraph" w:customStyle="1" w:styleId="C322">
    <w:name w:val="C322"/>
    <w:basedOn w:val="Normal"/>
    <w:qFormat/>
    <w:rsid w:val="001E2E36"/>
    <w:pPr>
      <w:tabs>
        <w:tab w:val="left" w:pos="2214"/>
      </w:tabs>
      <w:spacing w:before="0" w:after="0" w:line="240" w:lineRule="auto"/>
      <w:ind w:left="2214" w:hanging="360"/>
      <w:jc w:val="both"/>
    </w:pPr>
    <w:rPr>
      <w:rFonts w:eastAsia="Times New Roman" w:cs="Times New Roman"/>
      <w:b/>
      <w:i/>
      <w:iCs/>
      <w:sz w:val="28"/>
      <w:szCs w:val="28"/>
      <w:u w:val="single"/>
    </w:rPr>
  </w:style>
  <w:style w:type="paragraph" w:customStyle="1" w:styleId="C323">
    <w:name w:val="C323"/>
    <w:basedOn w:val="Normal"/>
    <w:qFormat/>
    <w:rsid w:val="001E2E36"/>
    <w:pPr>
      <w:tabs>
        <w:tab w:val="left" w:pos="2214"/>
      </w:tabs>
      <w:spacing w:before="0" w:after="0" w:line="240" w:lineRule="auto"/>
      <w:ind w:left="2214" w:hanging="360"/>
      <w:jc w:val="both"/>
    </w:pPr>
    <w:rPr>
      <w:rFonts w:eastAsia="Times New Roman" w:cs="Times New Roman"/>
      <w:b/>
      <w:i/>
      <w:iCs/>
      <w:sz w:val="28"/>
      <w:szCs w:val="28"/>
    </w:rPr>
  </w:style>
  <w:style w:type="paragraph" w:customStyle="1" w:styleId="C324">
    <w:name w:val="C324"/>
    <w:basedOn w:val="Normal"/>
    <w:qFormat/>
    <w:rsid w:val="001E2E36"/>
    <w:pPr>
      <w:tabs>
        <w:tab w:val="left" w:pos="1077"/>
      </w:tabs>
      <w:spacing w:before="0" w:after="0" w:line="240" w:lineRule="auto"/>
      <w:ind w:left="1077" w:hanging="717"/>
      <w:jc w:val="both"/>
    </w:pPr>
    <w:rPr>
      <w:rFonts w:eastAsia="Times New Roman" w:cs="Times New Roman"/>
      <w:b/>
      <w:i/>
      <w:iCs/>
      <w:sz w:val="28"/>
      <w:szCs w:val="28"/>
    </w:rPr>
  </w:style>
  <w:style w:type="paragraph" w:customStyle="1" w:styleId="1">
    <w:name w:val="1."/>
    <w:basedOn w:val="Normal"/>
    <w:qFormat/>
    <w:rsid w:val="001E2E36"/>
    <w:pPr>
      <w:numPr>
        <w:numId w:val="45"/>
      </w:numPr>
      <w:spacing w:before="0" w:after="0" w:line="288" w:lineRule="auto"/>
      <w:jc w:val="both"/>
    </w:pPr>
    <w:rPr>
      <w:rFonts w:eastAsia="Times New Roman" w:cs="Times New Roman"/>
      <w:b/>
      <w:bCs/>
      <w:sz w:val="28"/>
      <w:szCs w:val="28"/>
    </w:rPr>
  </w:style>
  <w:style w:type="paragraph" w:customStyle="1" w:styleId="P">
    <w:name w:val="P"/>
    <w:basedOn w:val="Heading8"/>
    <w:qFormat/>
    <w:rsid w:val="001E2E36"/>
    <w:pPr>
      <w:tabs>
        <w:tab w:val="clear" w:pos="1440"/>
      </w:tabs>
      <w:spacing w:before="0" w:after="0" w:line="312" w:lineRule="auto"/>
      <w:ind w:left="0" w:firstLine="0"/>
      <w:jc w:val="center"/>
    </w:pPr>
    <w:rPr>
      <w:sz w:val="32"/>
      <w:szCs w:val="20"/>
      <w:u w:val="none"/>
    </w:rPr>
  </w:style>
  <w:style w:type="paragraph" w:customStyle="1" w:styleId="I2">
    <w:name w:val="I"/>
    <w:basedOn w:val="Normal"/>
    <w:qFormat/>
    <w:rsid w:val="001E2E36"/>
    <w:pPr>
      <w:spacing w:before="0" w:after="0" w:line="312" w:lineRule="auto"/>
      <w:ind w:firstLine="0"/>
      <w:jc w:val="center"/>
    </w:pPr>
    <w:rPr>
      <w:rFonts w:eastAsia="Times New Roman" w:cs="Times New Roman"/>
      <w:b/>
      <w:sz w:val="28"/>
      <w:szCs w:val="20"/>
      <w:u w:val="single"/>
    </w:rPr>
  </w:style>
  <w:style w:type="paragraph" w:customStyle="1" w:styleId="StyleBefore0ptAfter0pt">
    <w:name w:val="Style Before:  0 pt After:  0 pt"/>
    <w:basedOn w:val="Normal"/>
    <w:qFormat/>
    <w:rsid w:val="001E2E36"/>
    <w:pPr>
      <w:tabs>
        <w:tab w:val="left" w:pos="720"/>
      </w:tabs>
      <w:spacing w:before="0" w:after="0" w:line="312" w:lineRule="auto"/>
      <w:ind w:left="72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qFormat/>
    <w:rsid w:val="001E2E36"/>
    <w:pPr>
      <w:tabs>
        <w:tab w:val="clear" w:pos="4680"/>
        <w:tab w:val="clear" w:pos="9360"/>
        <w:tab w:val="center" w:pos="4153"/>
        <w:tab w:val="right" w:pos="8306"/>
      </w:tabs>
      <w:ind w:firstLine="0"/>
      <w:jc w:val="both"/>
    </w:pPr>
    <w:rPr>
      <w:rFonts w:ascii=".VnTime" w:eastAsia="Times New Roman" w:hAnsi=".VnTime" w:cs="Times New Roman"/>
      <w:bCs/>
      <w:sz w:val="28"/>
      <w:szCs w:val="20"/>
      <w:lang w:val="en-GB"/>
    </w:rPr>
  </w:style>
  <w:style w:type="paragraph" w:customStyle="1" w:styleId="Revision1">
    <w:name w:val="Revision1"/>
    <w:hidden/>
    <w:semiHidden/>
    <w:qFormat/>
    <w:rsid w:val="001E2E36"/>
    <w:pPr>
      <w:spacing w:after="0" w:line="240" w:lineRule="auto"/>
    </w:pPr>
    <w:rPr>
      <w:rFonts w:ascii=".VnTime" w:eastAsia="Times New Roman" w:hAnsi=".VnTime" w:cs="Times New Roman"/>
      <w:sz w:val="28"/>
      <w:szCs w:val="28"/>
    </w:rPr>
  </w:style>
  <w:style w:type="paragraph" w:customStyle="1" w:styleId="TOCHeading1">
    <w:name w:val="TOC Heading1"/>
    <w:basedOn w:val="Heading1"/>
    <w:next w:val="Normal"/>
    <w:uiPriority w:val="39"/>
    <w:semiHidden/>
    <w:unhideWhenUsed/>
    <w:qFormat/>
    <w:rsid w:val="001E2E36"/>
    <w:pPr>
      <w:numPr>
        <w:numId w:val="0"/>
      </w:numPr>
      <w:spacing w:before="480" w:after="0" w:line="276" w:lineRule="auto"/>
      <w:jc w:val="left"/>
      <w:outlineLvl w:val="9"/>
    </w:pPr>
    <w:rPr>
      <w:rFonts w:ascii="Cambria" w:eastAsia="Times New Roman" w:hAnsi="Cambria" w:cs="Times New Roman"/>
      <w:bCs/>
      <w:color w:val="365F91"/>
      <w:sz w:val="24"/>
      <w:szCs w:val="28"/>
    </w:rPr>
  </w:style>
  <w:style w:type="character" w:customStyle="1" w:styleId="TOC1Char">
    <w:name w:val="TOC 1 Char"/>
    <w:link w:val="TOC1"/>
    <w:uiPriority w:val="39"/>
    <w:qFormat/>
    <w:rsid w:val="001E2E36"/>
    <w:rPr>
      <w:rFonts w:ascii="Times New Roman" w:hAnsi="Times New Roman" w:cs="Times New Roman"/>
      <w:b/>
      <w:noProof/>
      <w:sz w:val="26"/>
      <w:szCs w:val="26"/>
    </w:rPr>
  </w:style>
  <w:style w:type="paragraph" w:customStyle="1" w:styleId="Spiegelstrich1">
    <w:name w:val="Spiegelstrich1"/>
    <w:basedOn w:val="Normal"/>
    <w:qFormat/>
    <w:rsid w:val="001E2E36"/>
    <w:pPr>
      <w:numPr>
        <w:numId w:val="46"/>
      </w:numPr>
      <w:tabs>
        <w:tab w:val="clear" w:pos="360"/>
        <w:tab w:val="left" w:pos="284"/>
      </w:tabs>
      <w:spacing w:before="60" w:after="60" w:line="240" w:lineRule="exact"/>
      <w:ind w:left="284" w:hanging="284"/>
    </w:pPr>
    <w:rPr>
      <w:rFonts w:ascii="Arial" w:eastAsia="Calibri" w:hAnsi="Arial" w:cs="Times New Roman"/>
      <w:sz w:val="20"/>
      <w:szCs w:val="20"/>
      <w:lang w:val="en-GB"/>
    </w:rPr>
  </w:style>
  <w:style w:type="character" w:customStyle="1" w:styleId="apple-converted-space">
    <w:name w:val="apple-converted-space"/>
    <w:qFormat/>
    <w:rsid w:val="001E2E36"/>
  </w:style>
  <w:style w:type="character" w:customStyle="1" w:styleId="BodyTextChar1">
    <w:name w:val="Body Text Char1"/>
    <w:aliases w:val="ändrad Char1,EHPT Char1,Body Text2 Char1,Body3 Char1,AvtalBrödtext Char1,Bodytext Char1,Body Text level 1 Char1,Response Char1,à¹×éÍàÃ×èÍ§ Char1,Body Text Char Char Char Char Char Char1,Body Text Char Char Char2, Char Char1,B-text1.5 Cha"/>
    <w:qFormat/>
    <w:rsid w:val="001E2E36"/>
    <w:rPr>
      <w:sz w:val="28"/>
      <w:szCs w:val="28"/>
      <w:lang w:val="vi-VN"/>
    </w:rPr>
  </w:style>
  <w:style w:type="paragraph" w:customStyle="1" w:styleId="CharCharCharCharCharCharCharCharCharCharCharCharCharCharCharCharCharChar1">
    <w:name w:val="Char Char Char Char Char Char Char Char Char Char Char Char Char Char Char Char Char Char1"/>
    <w:basedOn w:val="Normal"/>
    <w:semiHidden/>
    <w:qFormat/>
    <w:rsid w:val="001E2E36"/>
    <w:pPr>
      <w:keepNext/>
      <w:tabs>
        <w:tab w:val="left" w:pos="425"/>
        <w:tab w:val="left" w:pos="1494"/>
      </w:tabs>
      <w:autoSpaceDE w:val="0"/>
      <w:autoSpaceDN w:val="0"/>
      <w:adjustRightInd w:val="0"/>
      <w:spacing w:before="80" w:after="80" w:line="324" w:lineRule="auto"/>
      <w:ind w:hanging="425"/>
      <w:jc w:val="both"/>
    </w:pPr>
    <w:rPr>
      <w:rFonts w:ascii="Arial" w:eastAsia="SimSun" w:hAnsi="Arial" w:cs="Arial"/>
      <w:kern w:val="2"/>
      <w:sz w:val="20"/>
      <w:szCs w:val="28"/>
      <w:lang w:val="vi-VN" w:eastAsia="zh-CN"/>
    </w:rPr>
  </w:style>
  <w:style w:type="paragraph" w:customStyle="1" w:styleId="241">
    <w:name w:val="2.4.1"/>
    <w:basedOn w:val="Normal"/>
    <w:qFormat/>
    <w:rsid w:val="001E2E36"/>
    <w:pPr>
      <w:numPr>
        <w:ilvl w:val="2"/>
        <w:numId w:val="47"/>
      </w:numPr>
      <w:spacing w:before="0" w:after="0" w:line="324" w:lineRule="auto"/>
      <w:jc w:val="both"/>
    </w:pPr>
    <w:rPr>
      <w:rFonts w:eastAsia="Times New Roman" w:cs="Times New Roman"/>
      <w:b/>
      <w:bCs/>
      <w:i/>
      <w:iCs/>
      <w:sz w:val="28"/>
      <w:szCs w:val="27"/>
      <w:lang w:val="fr-FR"/>
    </w:rPr>
  </w:style>
  <w:style w:type="paragraph" w:customStyle="1" w:styleId="he">
    <w:name w:val="he"/>
    <w:basedOn w:val="Normal"/>
    <w:qFormat/>
    <w:rsid w:val="001E2E36"/>
    <w:pPr>
      <w:tabs>
        <w:tab w:val="left" w:pos="1494"/>
      </w:tabs>
      <w:spacing w:before="60" w:line="320" w:lineRule="exact"/>
      <w:jc w:val="both"/>
    </w:pPr>
    <w:rPr>
      <w:rFonts w:ascii=".VnTime" w:eastAsia="Times New Roman" w:hAnsi=".VnTime" w:cs="Times New Roman"/>
      <w:bCs/>
      <w:szCs w:val="20"/>
    </w:rPr>
  </w:style>
  <w:style w:type="character" w:customStyle="1" w:styleId="BodyText2Char1">
    <w:name w:val="Body Text 2 Char1"/>
    <w:qFormat/>
    <w:rsid w:val="001E2E36"/>
    <w:rPr>
      <w:rFonts w:ascii=".VnTime" w:hAnsi=".VnTime"/>
      <w:b/>
      <w:sz w:val="28"/>
      <w:lang w:val="en-US" w:eastAsia="en-US" w:bidi="ar-SA"/>
    </w:rPr>
  </w:style>
  <w:style w:type="paragraph" w:customStyle="1" w:styleId="CharCharCharChar1">
    <w:name w:val="Char Char Char Char1"/>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StyleHeading2daumucsuindext125ptAutoBefore5pt">
    <w:name w:val="Style Heading 2dau muc(suindext) + 12.5 pt Auto Before:  5 pt ..."/>
    <w:basedOn w:val="Heading2"/>
    <w:qFormat/>
    <w:rsid w:val="001E2E36"/>
    <w:pPr>
      <w:keepNext w:val="0"/>
      <w:keepLines w:val="0"/>
      <w:widowControl w:val="0"/>
      <w:numPr>
        <w:ilvl w:val="0"/>
        <w:numId w:val="0"/>
      </w:numPr>
      <w:tabs>
        <w:tab w:val="left" w:pos="1620"/>
      </w:tabs>
      <w:spacing w:before="240" w:after="100" w:line="240" w:lineRule="auto"/>
      <w:ind w:left="1620" w:hanging="720"/>
      <w:jc w:val="both"/>
    </w:pPr>
    <w:rPr>
      <w:rFonts w:eastAsia="Times New Roman" w:cs="Times New Roman"/>
      <w:bCs/>
    </w:rPr>
  </w:style>
  <w:style w:type="paragraph" w:customStyle="1" w:styleId="StyleHeading3TimesNewRoman125ptBefore5pt">
    <w:name w:val="Style Heading 3 + Times New Roman 12.5 pt Before:  5 pt"/>
    <w:basedOn w:val="Heading3"/>
    <w:qFormat/>
    <w:rsid w:val="001E2E36"/>
    <w:pPr>
      <w:keepNext w:val="0"/>
      <w:keepLines w:val="0"/>
      <w:widowControl w:val="0"/>
      <w:numPr>
        <w:ilvl w:val="0"/>
        <w:numId w:val="0"/>
      </w:numPr>
      <w:tabs>
        <w:tab w:val="left" w:pos="1620"/>
      </w:tabs>
      <w:spacing w:before="240" w:after="60" w:line="240" w:lineRule="auto"/>
      <w:ind w:left="1620" w:hanging="720"/>
      <w:jc w:val="both"/>
    </w:pPr>
    <w:rPr>
      <w:rFonts w:eastAsia="Times New Roman" w:cs="Times New Roman"/>
      <w:bCs/>
      <w:sz w:val="25"/>
      <w:szCs w:val="25"/>
    </w:rPr>
  </w:style>
  <w:style w:type="paragraph" w:customStyle="1" w:styleId="Spiegelstrich3">
    <w:name w:val="Spiegelstrich3"/>
    <w:basedOn w:val="Normal"/>
    <w:qFormat/>
    <w:rsid w:val="001E2E36"/>
    <w:pPr>
      <w:tabs>
        <w:tab w:val="left" w:pos="851"/>
      </w:tabs>
      <w:spacing w:before="60" w:after="60" w:line="240" w:lineRule="exact"/>
      <w:ind w:left="851" w:hanging="284"/>
    </w:pPr>
    <w:rPr>
      <w:rFonts w:eastAsia="Calibri" w:cs="Times New Roman"/>
      <w:sz w:val="20"/>
      <w:szCs w:val="20"/>
    </w:rPr>
  </w:style>
  <w:style w:type="character" w:customStyle="1" w:styleId="MTConvertedEquation">
    <w:name w:val="MTConvertedEquation"/>
    <w:qFormat/>
    <w:rsid w:val="001E2E36"/>
  </w:style>
  <w:style w:type="character" w:customStyle="1" w:styleId="MTEquationSection">
    <w:name w:val="MTEquationSection"/>
    <w:qFormat/>
    <w:rsid w:val="001E2E36"/>
    <w:rPr>
      <w:vanish/>
      <w:color w:val="FF0000"/>
    </w:rPr>
  </w:style>
  <w:style w:type="paragraph" w:customStyle="1" w:styleId="MTDisplayEquation">
    <w:name w:val="MTDisplayEquation"/>
    <w:basedOn w:val="Normal"/>
    <w:next w:val="Normal"/>
    <w:link w:val="MTDisplayEquationChar"/>
    <w:qFormat/>
    <w:rsid w:val="001E2E36"/>
    <w:pPr>
      <w:tabs>
        <w:tab w:val="center" w:pos="4640"/>
        <w:tab w:val="right" w:pos="9300"/>
      </w:tabs>
      <w:spacing w:before="0" w:after="0" w:line="288" w:lineRule="auto"/>
      <w:ind w:firstLine="284"/>
      <w:jc w:val="both"/>
    </w:pPr>
    <w:rPr>
      <w:rFonts w:eastAsia="Times New Roman" w:cs="Times New Roman"/>
      <w:bCs/>
      <w:szCs w:val="26"/>
    </w:rPr>
  </w:style>
  <w:style w:type="character" w:customStyle="1" w:styleId="MTDisplayEquationChar">
    <w:name w:val="MTDisplayEquation Char"/>
    <w:link w:val="MTDisplayEquation"/>
    <w:qFormat/>
    <w:rsid w:val="001E2E36"/>
    <w:rPr>
      <w:rFonts w:ascii="Times New Roman" w:eastAsia="Times New Roman" w:hAnsi="Times New Roman" w:cs="Times New Roman"/>
      <w:bCs/>
      <w:sz w:val="26"/>
      <w:szCs w:val="26"/>
    </w:rPr>
  </w:style>
  <w:style w:type="paragraph" w:customStyle="1" w:styleId="CharCharCharCharCharCharCharCharCharCharCharCharCharCharCharCharCharChar2">
    <w:name w:val="Char Char Char Char Char Char Char Char Char Char Char Char Char Char Char Char Char Char2"/>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styleId="Revision">
    <w:name w:val="Revision"/>
    <w:hidden/>
    <w:semiHidden/>
    <w:rsid w:val="001E2E36"/>
    <w:pPr>
      <w:spacing w:after="0" w:line="240" w:lineRule="auto"/>
    </w:pPr>
    <w:rPr>
      <w:rFonts w:ascii=".VnTime" w:eastAsia="Times New Roman" w:hAnsi=".VnTime" w:cs="Times New Roman"/>
      <w:sz w:val="28"/>
      <w:szCs w:val="28"/>
    </w:rPr>
  </w:style>
  <w:style w:type="paragraph" w:customStyle="1" w:styleId="CharCharCharChar4">
    <w:name w:val="Char Char Char Char4"/>
    <w:basedOn w:val="Normal"/>
    <w:qFormat/>
    <w:rsid w:val="001E2E36"/>
    <w:pPr>
      <w:spacing w:before="0" w:after="160" w:line="240" w:lineRule="exact"/>
      <w:ind w:firstLine="0"/>
    </w:pPr>
    <w:rPr>
      <w:rFonts w:ascii="Verdana" w:eastAsia="Times New Roman" w:hAnsi="Verdana" w:cs="Times New Roman"/>
      <w:sz w:val="20"/>
      <w:szCs w:val="20"/>
    </w:rPr>
  </w:style>
  <w:style w:type="paragraph" w:styleId="FootnoteText">
    <w:name w:val="footnote text"/>
    <w:basedOn w:val="Normal"/>
    <w:link w:val="FootnoteTextChar"/>
    <w:rsid w:val="001E2E36"/>
    <w:pPr>
      <w:spacing w:before="0" w:after="0" w:line="240" w:lineRule="auto"/>
      <w:ind w:firstLine="0"/>
    </w:pPr>
    <w:rPr>
      <w:rFonts w:eastAsia="SimSun" w:cs="Times New Roman"/>
      <w:sz w:val="20"/>
      <w:szCs w:val="20"/>
    </w:rPr>
  </w:style>
  <w:style w:type="character" w:customStyle="1" w:styleId="FootnoteTextChar">
    <w:name w:val="Footnote Text Char"/>
    <w:basedOn w:val="DefaultParagraphFont"/>
    <w:link w:val="FootnoteText"/>
    <w:rsid w:val="001E2E36"/>
    <w:rPr>
      <w:rFonts w:ascii="Times New Roman" w:eastAsia="SimSun" w:hAnsi="Times New Roman" w:cs="Times New Roman"/>
      <w:sz w:val="20"/>
      <w:szCs w:val="20"/>
    </w:rPr>
  </w:style>
  <w:style w:type="character" w:styleId="FootnoteReference">
    <w:name w:val="footnote reference"/>
    <w:rsid w:val="001E2E36"/>
    <w:rPr>
      <w:vertAlign w:val="superscript"/>
    </w:rPr>
  </w:style>
  <w:style w:type="character" w:customStyle="1" w:styleId="bChar">
    <w:name w:val="b Char"/>
    <w:link w:val="b"/>
    <w:uiPriority w:val="99"/>
    <w:locked/>
    <w:rsid w:val="001E2E36"/>
    <w:rPr>
      <w:rFonts w:ascii="Times New Roman" w:eastAsia="Times New Roman" w:hAnsi="Times New Roman" w:cs="Times New Roman"/>
      <w:b/>
      <w:sz w:val="26"/>
      <w:szCs w:val="26"/>
    </w:rPr>
  </w:style>
  <w:style w:type="paragraph" w:customStyle="1" w:styleId="style10">
    <w:name w:val="style1"/>
    <w:basedOn w:val="Title"/>
    <w:link w:val="style1Char0"/>
    <w:qFormat/>
    <w:rsid w:val="001E2E36"/>
    <w:pPr>
      <w:spacing w:before="0" w:after="0" w:line="288" w:lineRule="auto"/>
      <w:jc w:val="both"/>
    </w:pPr>
    <w:rPr>
      <w:rFonts w:ascii="Times New Roman" w:hAnsi="Times New Roman"/>
      <w:i/>
      <w:color w:val="000000"/>
      <w:sz w:val="26"/>
      <w:szCs w:val="26"/>
    </w:rPr>
  </w:style>
  <w:style w:type="character" w:customStyle="1" w:styleId="style1Char0">
    <w:name w:val="style1 Char"/>
    <w:link w:val="style10"/>
    <w:rsid w:val="001E2E36"/>
    <w:rPr>
      <w:rFonts w:ascii="Times New Roman" w:eastAsia="Times New Roman" w:hAnsi="Times New Roman" w:cs="Times New Roman"/>
      <w:b/>
      <w:i/>
      <w:color w:val="000000"/>
      <w:sz w:val="26"/>
      <w:szCs w:val="26"/>
    </w:rPr>
  </w:style>
  <w:style w:type="paragraph" w:customStyle="1" w:styleId="BankNormal">
    <w:name w:val="BankNormal"/>
    <w:basedOn w:val="Normal"/>
    <w:rsid w:val="001E2E36"/>
    <w:pPr>
      <w:spacing w:before="0" w:after="240" w:line="240" w:lineRule="auto"/>
      <w:ind w:firstLine="0"/>
      <w:jc w:val="both"/>
    </w:pPr>
    <w:rPr>
      <w:rFonts w:eastAsia="Times New Roman" w:cs="Times New Roman"/>
      <w:sz w:val="24"/>
      <w:szCs w:val="20"/>
    </w:rPr>
  </w:style>
  <w:style w:type="paragraph" w:customStyle="1" w:styleId="14">
    <w:name w:val="1.4"/>
    <w:basedOn w:val="Normal"/>
    <w:link w:val="14Char"/>
    <w:autoRedefine/>
    <w:qFormat/>
    <w:rsid w:val="001E2E36"/>
    <w:pPr>
      <w:spacing w:before="0" w:after="0" w:line="336" w:lineRule="auto"/>
      <w:ind w:firstLine="0"/>
      <w:jc w:val="center"/>
    </w:pPr>
    <w:rPr>
      <w:rFonts w:eastAsia="Times New Roman" w:cs="Times New Roman"/>
      <w:b/>
      <w:spacing w:val="-6"/>
      <w:szCs w:val="28"/>
      <w:lang w:val="de-DE"/>
    </w:rPr>
  </w:style>
  <w:style w:type="character" w:customStyle="1" w:styleId="14Char">
    <w:name w:val="1.4 Char"/>
    <w:link w:val="14"/>
    <w:rsid w:val="001E2E36"/>
    <w:rPr>
      <w:rFonts w:ascii="Times New Roman" w:eastAsia="Times New Roman" w:hAnsi="Times New Roman" w:cs="Times New Roman"/>
      <w:b/>
      <w:spacing w:val="-6"/>
      <w:sz w:val="26"/>
      <w:szCs w:val="28"/>
      <w:lang w:val="de-DE"/>
    </w:rPr>
  </w:style>
  <w:style w:type="paragraph" w:customStyle="1" w:styleId="DANHMCBNG">
    <w:name w:val="DANH MỤC BẢNG"/>
    <w:basedOn w:val="TOC1"/>
    <w:qFormat/>
    <w:rsid w:val="001E2E36"/>
    <w:pPr>
      <w:widowControl w:val="0"/>
      <w:tabs>
        <w:tab w:val="clear" w:pos="9395"/>
        <w:tab w:val="right" w:leader="dot" w:pos="9062"/>
      </w:tabs>
      <w:spacing w:before="0" w:after="0" w:line="312" w:lineRule="auto"/>
      <w:jc w:val="both"/>
    </w:pPr>
    <w:rPr>
      <w:rFonts w:eastAsia="Times New Roman"/>
      <w:lang w:val="de-DE"/>
    </w:rPr>
  </w:style>
  <w:style w:type="table" w:styleId="Table3Deffects3">
    <w:name w:val="Table 3D effects 3"/>
    <w:basedOn w:val="TableNormal"/>
    <w:rsid w:val="001E2E36"/>
    <w:pPr>
      <w:spacing w:after="0" w:line="288" w:lineRule="auto"/>
      <w:ind w:firstLine="284"/>
      <w:jc w:val="both"/>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MyList1">
    <w:name w:val="My List1"/>
    <w:basedOn w:val="NoList"/>
    <w:rsid w:val="001E2E36"/>
    <w:pPr>
      <w:numPr>
        <w:numId w:val="38"/>
      </w:numPr>
    </w:pPr>
  </w:style>
  <w:style w:type="paragraph" w:customStyle="1" w:styleId="xl3350">
    <w:name w:val="xl3350"/>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1">
    <w:name w:val="xl3351"/>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2">
    <w:name w:val="xl335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3">
    <w:name w:val="xl335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4">
    <w:name w:val="xl335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5">
    <w:name w:val="xl335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56">
    <w:name w:val="xl3356"/>
    <w:basedOn w:val="Normal"/>
    <w:rsid w:val="001E2E36"/>
    <w:pP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57">
    <w:name w:val="xl3357"/>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358">
    <w:name w:val="xl335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59">
    <w:name w:val="xl335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360">
    <w:name w:val="xl336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61">
    <w:name w:val="xl3361"/>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62">
    <w:name w:val="xl3362"/>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63">
    <w:name w:val="xl336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4">
    <w:name w:val="xl336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65">
    <w:name w:val="xl336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6">
    <w:name w:val="xl336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7">
    <w:name w:val="xl3367"/>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68">
    <w:name w:val="xl3368"/>
    <w:basedOn w:val="Normal"/>
    <w:rsid w:val="001E2E36"/>
    <w:pP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9">
    <w:name w:val="xl3369"/>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0">
    <w:name w:val="xl337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71">
    <w:name w:val="xl337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2">
    <w:name w:val="xl337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73">
    <w:name w:val="xl337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FF00FF"/>
      <w:sz w:val="24"/>
      <w:szCs w:val="24"/>
    </w:rPr>
  </w:style>
  <w:style w:type="paragraph" w:customStyle="1" w:styleId="xl3374">
    <w:name w:val="xl3374"/>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5">
    <w:name w:val="xl337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76">
    <w:name w:val="xl337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377">
    <w:name w:val="xl3377"/>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78">
    <w:name w:val="xl337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79">
    <w:name w:val="xl3379"/>
    <w:basedOn w:val="Normal"/>
    <w:rsid w:val="001E2E36"/>
    <w:pPr>
      <w:pBdr>
        <w:left w:val="double" w:sz="6"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0">
    <w:name w:val="xl3380"/>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381">
    <w:name w:val="xl3381"/>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82">
    <w:name w:val="xl3382"/>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83">
    <w:name w:val="xl3383"/>
    <w:basedOn w:val="Normal"/>
    <w:rsid w:val="001E2E36"/>
    <w:pPr>
      <w:pBdr>
        <w:top w:val="single" w:sz="4" w:space="0" w:color="auto"/>
        <w:left w:val="double" w:sz="6" w:space="0" w:color="auto"/>
        <w:bottom w:val="double" w:sz="6"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4">
    <w:name w:val="xl3384"/>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85">
    <w:name w:val="xl3385"/>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86">
    <w:name w:val="xl3386"/>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87">
    <w:name w:val="xl3387"/>
    <w:basedOn w:val="Normal"/>
    <w:rsid w:val="001E2E36"/>
    <w:pPr>
      <w:pBdr>
        <w:top w:val="single" w:sz="4" w:space="0" w:color="auto"/>
        <w:left w:val="single" w:sz="4" w:space="0" w:color="auto"/>
        <w:bottom w:val="double" w:sz="6"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8">
    <w:name w:val="xl3388"/>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89">
    <w:name w:val="xl338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90">
    <w:name w:val="xl339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1">
    <w:name w:val="xl339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92">
    <w:name w:val="xl3392"/>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93">
    <w:name w:val="xl3393"/>
    <w:basedOn w:val="Normal"/>
    <w:rsid w:val="001E2E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94">
    <w:name w:val="xl3394"/>
    <w:basedOn w:val="Normal"/>
    <w:rsid w:val="001E2E36"/>
    <w:pPr>
      <w:shd w:val="clear" w:color="000000" w:fill="FFFF0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95">
    <w:name w:val="xl3395"/>
    <w:basedOn w:val="Normal"/>
    <w:rsid w:val="001E2E36"/>
    <w:pPr>
      <w:pBdr>
        <w:top w:val="double" w:sz="6"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96">
    <w:name w:val="xl3396"/>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97">
    <w:name w:val="xl3397"/>
    <w:basedOn w:val="Normal"/>
    <w:rsid w:val="001E2E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8">
    <w:name w:val="xl3398"/>
    <w:basedOn w:val="Normal"/>
    <w:rsid w:val="001E2E3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9">
    <w:name w:val="xl3399"/>
    <w:basedOn w:val="Normal"/>
    <w:rsid w:val="001E2E36"/>
    <w:pPr>
      <w:shd w:val="clear" w:color="000000" w:fill="92D050"/>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00">
    <w:name w:val="xl3400"/>
    <w:basedOn w:val="Normal"/>
    <w:rsid w:val="001E2E36"/>
    <w:pPr>
      <w:pBdr>
        <w:top w:val="double" w:sz="6"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1">
    <w:name w:val="xl3401"/>
    <w:basedOn w:val="Normal"/>
    <w:rsid w:val="001E2E36"/>
    <w:pPr>
      <w:pBdr>
        <w:top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2">
    <w:name w:val="xl3402"/>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3">
    <w:name w:val="xl3403"/>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404">
    <w:name w:val="xl340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05">
    <w:name w:val="xl340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406">
    <w:name w:val="xl340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FF0000"/>
      <w:sz w:val="24"/>
      <w:szCs w:val="24"/>
    </w:rPr>
  </w:style>
  <w:style w:type="paragraph" w:customStyle="1" w:styleId="xl3407">
    <w:name w:val="xl3407"/>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08">
    <w:name w:val="xl3408"/>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9">
    <w:name w:val="xl3409"/>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0">
    <w:name w:val="xl3410"/>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411">
    <w:name w:val="xl3411"/>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2">
    <w:name w:val="xl3412"/>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413">
    <w:name w:val="xl3413"/>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table" w:customStyle="1" w:styleId="TableGrid1">
    <w:name w:val="TableGrid1"/>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
    <w:name w:val="TableGrid2"/>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
    <w:name w:val="TableGrid3"/>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4">
    <w:name w:val="TableGrid4"/>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5">
    <w:name w:val="TableGrid5"/>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xl2125">
    <w:name w:val="xl2125"/>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26">
    <w:name w:val="xl212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27">
    <w:name w:val="xl2127"/>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28">
    <w:name w:val="xl2128"/>
    <w:basedOn w:val="Normal"/>
    <w:rsid w:val="001E2E36"/>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29">
    <w:name w:val="xl2129"/>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0">
    <w:name w:val="xl2130"/>
    <w:basedOn w:val="Normal"/>
    <w:rsid w:val="001E2E36"/>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1">
    <w:name w:val="xl2131"/>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2">
    <w:name w:val="xl2132"/>
    <w:basedOn w:val="Normal"/>
    <w:rsid w:val="001E2E36"/>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3">
    <w:name w:val="xl2133"/>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4">
    <w:name w:val="xl2134"/>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5">
    <w:name w:val="xl2135"/>
    <w:basedOn w:val="Normal"/>
    <w:rsid w:val="001E2E36"/>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6">
    <w:name w:val="xl2136"/>
    <w:basedOn w:val="Normal"/>
    <w:rsid w:val="001E2E36"/>
    <w:pPr>
      <w:pBdr>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7">
    <w:name w:val="xl2137"/>
    <w:basedOn w:val="Normal"/>
    <w:rsid w:val="001E2E3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8">
    <w:name w:val="xl213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2139">
    <w:name w:val="xl213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0">
    <w:name w:val="xl214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1">
    <w:name w:val="xl214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24"/>
      <w:szCs w:val="24"/>
    </w:rPr>
  </w:style>
  <w:style w:type="paragraph" w:customStyle="1" w:styleId="xl2142">
    <w:name w:val="xl2142"/>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3">
    <w:name w:val="xl2143"/>
    <w:basedOn w:val="Normal"/>
    <w:rsid w:val="001E2E36"/>
    <w:pPr>
      <w:pBdr>
        <w:top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4">
    <w:name w:val="xl2144"/>
    <w:basedOn w:val="Normal"/>
    <w:rsid w:val="001E2E36"/>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5">
    <w:name w:val="xl2145"/>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6">
    <w:name w:val="xl2146"/>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7">
    <w:name w:val="xl2147"/>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414">
    <w:name w:val="xl3414"/>
    <w:basedOn w:val="Normal"/>
    <w:rsid w:val="001E2E36"/>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15">
    <w:name w:val="xl3415"/>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16">
    <w:name w:val="xl3416"/>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17">
    <w:name w:val="xl3417"/>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8">
    <w:name w:val="xl3418"/>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9">
    <w:name w:val="xl3419"/>
    <w:basedOn w:val="Normal"/>
    <w:rsid w:val="001E2E36"/>
    <w:pPr>
      <w:pBdr>
        <w:top w:val="single" w:sz="4" w:space="0" w:color="auto"/>
        <w:left w:val="single" w:sz="4" w:space="0" w:color="auto"/>
        <w:bottom w:val="single" w:sz="4" w:space="0" w:color="auto"/>
        <w:right w:val="double" w:sz="6" w:space="0" w:color="auto"/>
      </w:pBdr>
      <w:shd w:val="clear" w:color="000000" w:fill="92D05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420">
    <w:name w:val="xl3420"/>
    <w:basedOn w:val="Normal"/>
    <w:rsid w:val="001E2E36"/>
    <w:pPr>
      <w:shd w:val="clear" w:color="000000" w:fill="92D05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421">
    <w:name w:val="xl3421"/>
    <w:basedOn w:val="Normal"/>
    <w:rsid w:val="001E2E36"/>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22">
    <w:name w:val="xl3422"/>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23">
    <w:name w:val="xl3423"/>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24">
    <w:name w:val="xl342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25">
    <w:name w:val="xl3425"/>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6">
    <w:name w:val="xl3426"/>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7">
    <w:name w:val="xl3427"/>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8">
    <w:name w:val="xl3428"/>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character" w:customStyle="1" w:styleId="Heading8Char1">
    <w:name w:val="Heading 8 Char1"/>
    <w:aliases w:val="Annex Char,Appendix Char"/>
    <w:semiHidden/>
    <w:rsid w:val="001E2E36"/>
    <w:rPr>
      <w:rFonts w:ascii="Calibri Light" w:eastAsia="Times New Roman" w:hAnsi="Calibri Light" w:cs="Times New Roman"/>
      <w:bCs/>
      <w:color w:val="272727"/>
      <w:sz w:val="21"/>
      <w:szCs w:val="21"/>
    </w:rPr>
  </w:style>
  <w:style w:type="character" w:customStyle="1" w:styleId="Heading9Char1">
    <w:name w:val="Heading 9 Char1"/>
    <w:aliases w:val="Heading 9 Char Char Char Char,Appen 1 Char,Annex1 Char,App1 Char"/>
    <w:semiHidden/>
    <w:rsid w:val="001E2E36"/>
    <w:rPr>
      <w:rFonts w:ascii="Calibri Light" w:eastAsia="Times New Roman" w:hAnsi="Calibri Light" w:cs="Times New Roman"/>
      <w:bCs/>
      <w:i/>
      <w:iCs/>
      <w:color w:val="272727"/>
      <w:sz w:val="21"/>
      <w:szCs w:val="21"/>
    </w:rPr>
  </w:style>
  <w:style w:type="character" w:customStyle="1" w:styleId="FooterChar1">
    <w:name w:val="Footer Char1"/>
    <w:aliases w:val="Footer-Even Char Char1,Footer-Even Char2,BVI-ft Char1,Footer-Even Char Char3,Footer-Even Char Char2"/>
    <w:rsid w:val="001E2E36"/>
    <w:rPr>
      <w:bCs/>
      <w:sz w:val="27"/>
      <w:szCs w:val="26"/>
    </w:rPr>
  </w:style>
  <w:style w:type="paragraph" w:customStyle="1" w:styleId="CharCharCharChar3">
    <w:name w:val="Char Char Char Char3"/>
    <w:basedOn w:val="Normal"/>
    <w:rsid w:val="001E2E36"/>
    <w:pPr>
      <w:tabs>
        <w:tab w:val="left" w:pos="284"/>
      </w:tabs>
      <w:spacing w:before="0" w:after="160" w:line="240" w:lineRule="exact"/>
      <w:ind w:firstLine="0"/>
    </w:pPr>
    <w:rPr>
      <w:rFonts w:ascii="Verdana" w:eastAsia="Times New Roman" w:hAnsi="Verdana" w:cs="Times New Roman"/>
      <w:sz w:val="20"/>
      <w:szCs w:val="20"/>
    </w:rPr>
  </w:style>
  <w:style w:type="character" w:customStyle="1" w:styleId="StyleHeading4h4H4Sub-ClauseSub-paragraphClauseSubSubNoNameChar">
    <w:name w:val="Style Heading 4h4H4Sub-Clause Sub-paragraphClauseSubSub_No&amp;Name... Char"/>
    <w:link w:val="StyleHeading4h4H4Sub-ClauseSub-paragraphClauseSubSubNoName"/>
    <w:locked/>
    <w:rsid w:val="001E2E36"/>
    <w:rPr>
      <w:b/>
      <w:i/>
      <w:iCs/>
      <w:sz w:val="28"/>
      <w:szCs w:val="24"/>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rsid w:val="001E2E36"/>
    <w:pPr>
      <w:keepNext w:val="0"/>
      <w:keepLines w:val="0"/>
      <w:numPr>
        <w:ilvl w:val="0"/>
        <w:numId w:val="0"/>
      </w:numPr>
      <w:tabs>
        <w:tab w:val="left" w:pos="720"/>
      </w:tabs>
      <w:autoSpaceDE w:val="0"/>
      <w:autoSpaceDN w:val="0"/>
      <w:adjustRightInd w:val="0"/>
      <w:spacing w:before="120" w:after="0" w:line="240" w:lineRule="auto"/>
      <w:jc w:val="both"/>
    </w:pPr>
    <w:rPr>
      <w:rFonts w:asciiTheme="minorHAnsi" w:eastAsiaTheme="minorHAnsi" w:hAnsiTheme="minorHAnsi" w:cstheme="minorBidi"/>
      <w:sz w:val="28"/>
      <w:szCs w:val="24"/>
    </w:rPr>
  </w:style>
  <w:style w:type="paragraph" w:customStyle="1" w:styleId="keepn">
    <w:name w:val="keepn"/>
    <w:rsid w:val="001E2E36"/>
    <w:pPr>
      <w:widowControl w:val="0"/>
      <w:tabs>
        <w:tab w:val="left" w:pos="720"/>
      </w:tabs>
      <w:spacing w:after="0" w:line="240" w:lineRule="auto"/>
      <w:jc w:val="center"/>
    </w:pPr>
    <w:rPr>
      <w:rFonts w:ascii=".VnTime" w:eastAsia="Times New Roman" w:hAnsi=".VnTime" w:cs="Times New Roman"/>
      <w:sz w:val="24"/>
      <w:szCs w:val="20"/>
    </w:rPr>
  </w:style>
  <w:style w:type="paragraph" w:customStyle="1" w:styleId="jj3">
    <w:name w:val="jj3"/>
    <w:basedOn w:val="Normal"/>
    <w:rsid w:val="001E2E36"/>
    <w:pPr>
      <w:tabs>
        <w:tab w:val="left" w:pos="720"/>
      </w:tabs>
      <w:spacing w:before="120" w:after="120" w:line="240" w:lineRule="auto"/>
      <w:ind w:firstLine="0"/>
    </w:pPr>
    <w:rPr>
      <w:rFonts w:eastAsia="Times New Roman" w:cs="Times New Roman"/>
      <w:b/>
      <w:sz w:val="24"/>
      <w:szCs w:val="20"/>
    </w:rPr>
  </w:style>
  <w:style w:type="paragraph" w:customStyle="1" w:styleId="ph111">
    <w:name w:val="ph 1.1.1"/>
    <w:basedOn w:val="Normal"/>
    <w:qFormat/>
    <w:rsid w:val="001E2E36"/>
    <w:pPr>
      <w:widowControl w:val="0"/>
      <w:tabs>
        <w:tab w:val="left" w:pos="567"/>
      </w:tabs>
      <w:spacing w:before="0" w:after="0" w:line="240" w:lineRule="auto"/>
      <w:ind w:firstLine="0"/>
      <w:jc w:val="both"/>
    </w:pPr>
    <w:rPr>
      <w:rFonts w:eastAsia="Times New Roman" w:cs="Times New Roman"/>
      <w:b/>
      <w:noProof/>
      <w:sz w:val="28"/>
      <w:szCs w:val="28"/>
      <w:lang w:val="vi-VN"/>
    </w:rPr>
  </w:style>
  <w:style w:type="paragraph" w:customStyle="1" w:styleId="CharCharCharCharCharCharCharCharCharChar">
    <w:name w:val="Char Char Char Char Char Char Char Char Char Char"/>
    <w:basedOn w:val="Normal"/>
    <w:semiHidden/>
    <w:rsid w:val="001E2E36"/>
    <w:pPr>
      <w:tabs>
        <w:tab w:val="left" w:pos="720"/>
      </w:tabs>
      <w:autoSpaceDE w:val="0"/>
      <w:autoSpaceDN w:val="0"/>
      <w:adjustRightInd w:val="0"/>
      <w:spacing w:before="120" w:after="160" w:line="240" w:lineRule="exact"/>
      <w:ind w:firstLine="0"/>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rsid w:val="001E2E36"/>
    <w:pPr>
      <w:keepNext/>
      <w:numPr>
        <w:ilvl w:val="2"/>
        <w:numId w:val="48"/>
      </w:numPr>
      <w:spacing w:before="240" w:after="60" w:line="240" w:lineRule="auto"/>
      <w:outlineLvl w:val="2"/>
    </w:pPr>
    <w:rPr>
      <w:rFonts w:ascii="Times New Roman Bold" w:eastAsia="Times New Roman" w:hAnsi="Times New Roman Bold" w:cs="Arial"/>
      <w:b/>
      <w:bCs/>
      <w:sz w:val="24"/>
      <w:szCs w:val="24"/>
    </w:rPr>
  </w:style>
  <w:style w:type="paragraph" w:customStyle="1" w:styleId="NormalTimesNewRoman">
    <w:name w:val="Normal + Times New Roman"/>
    <w:aliases w:val="13 pt,Justified,Before:  3 pt,After:  3 pt,Line...,Header + Times New Roman,13.5 pt,First line:  0.95 cm,Line spac..."/>
    <w:basedOn w:val="Normal"/>
    <w:rsid w:val="001E2E36"/>
    <w:pPr>
      <w:tabs>
        <w:tab w:val="left" w:pos="720"/>
      </w:tabs>
      <w:spacing w:before="60" w:after="60" w:line="400" w:lineRule="exact"/>
      <w:ind w:firstLine="0"/>
      <w:jc w:val="both"/>
    </w:pPr>
    <w:rPr>
      <w:rFonts w:eastAsia=".VnTime" w:cs="Times New Roman"/>
      <w:szCs w:val="26"/>
      <w:lang w:val="vi-VN"/>
    </w:rPr>
  </w:style>
  <w:style w:type="paragraph" w:customStyle="1" w:styleId="Char2">
    <w:name w:val="Char2"/>
    <w:basedOn w:val="Normal"/>
    <w:semiHidden/>
    <w:rsid w:val="001E2E36"/>
    <w:pPr>
      <w:tabs>
        <w:tab w:val="left" w:pos="720"/>
      </w:tabs>
      <w:autoSpaceDE w:val="0"/>
      <w:autoSpaceDN w:val="0"/>
      <w:adjustRightInd w:val="0"/>
      <w:spacing w:before="120" w:after="160" w:line="240" w:lineRule="exact"/>
      <w:ind w:firstLine="0"/>
    </w:pPr>
    <w:rPr>
      <w:rFonts w:ascii="Verdana" w:eastAsia="Times New Roman" w:hAnsi="Verdana" w:cs="Times New Roman"/>
      <w:sz w:val="20"/>
      <w:szCs w:val="20"/>
    </w:rPr>
  </w:style>
  <w:style w:type="paragraph" w:customStyle="1" w:styleId="s">
    <w:name w:val="s"/>
    <w:basedOn w:val="Normal"/>
    <w:rsid w:val="001E2E36"/>
    <w:pPr>
      <w:tabs>
        <w:tab w:val="left" w:pos="720"/>
      </w:tabs>
      <w:spacing w:before="60" w:after="60" w:line="340" w:lineRule="exact"/>
      <w:ind w:firstLine="0"/>
      <w:jc w:val="both"/>
    </w:pPr>
    <w:rPr>
      <w:rFonts w:ascii=".VnTime" w:eastAsia="Times New Roman" w:hAnsi=".VnTime" w:cs="Times New Roman"/>
      <w:sz w:val="28"/>
      <w:szCs w:val="20"/>
    </w:rPr>
  </w:style>
  <w:style w:type="paragraph" w:customStyle="1" w:styleId="II">
    <w:name w:val="II."/>
    <w:basedOn w:val="Normal"/>
    <w:autoRedefine/>
    <w:rsid w:val="001E2E36"/>
    <w:pPr>
      <w:tabs>
        <w:tab w:val="left" w:pos="720"/>
      </w:tabs>
      <w:spacing w:before="0" w:after="0" w:line="340" w:lineRule="atLeast"/>
      <w:ind w:firstLine="0"/>
      <w:jc w:val="both"/>
    </w:pPr>
    <w:rPr>
      <w:rFonts w:eastAsia="Times New Roman" w:cs="Times New Roman"/>
      <w:b/>
      <w:szCs w:val="24"/>
    </w:rPr>
  </w:style>
  <w:style w:type="paragraph" w:customStyle="1" w:styleId="C1">
    <w:name w:val="C1"/>
    <w:basedOn w:val="Normal"/>
    <w:rsid w:val="001E2E36"/>
    <w:pPr>
      <w:tabs>
        <w:tab w:val="left" w:pos="720"/>
      </w:tabs>
      <w:spacing w:before="0" w:after="0" w:line="240" w:lineRule="auto"/>
      <w:ind w:right="-199" w:firstLine="0"/>
      <w:jc w:val="center"/>
    </w:pPr>
    <w:rPr>
      <w:rFonts w:eastAsia="Times New Roman" w:cs="Times New Roman"/>
      <w:sz w:val="30"/>
      <w:szCs w:val="28"/>
      <w:u w:val="single"/>
    </w:rPr>
  </w:style>
  <w:style w:type="paragraph" w:customStyle="1" w:styleId="7">
    <w:name w:val="7"/>
    <w:basedOn w:val="Normal"/>
    <w:rsid w:val="001E2E36"/>
    <w:pPr>
      <w:tabs>
        <w:tab w:val="left" w:pos="720"/>
      </w:tabs>
      <w:spacing w:before="0" w:after="0" w:line="312" w:lineRule="auto"/>
      <w:ind w:right="-199" w:firstLine="0"/>
    </w:pPr>
    <w:rPr>
      <w:rFonts w:ascii=".VnTime" w:eastAsia="Times New Roman" w:hAnsi=".VnTime" w:cs="Times New Roman"/>
      <w:bCs/>
      <w:sz w:val="28"/>
      <w:szCs w:val="28"/>
      <w:lang w:val="pt-BR"/>
    </w:rPr>
  </w:style>
  <w:style w:type="paragraph" w:customStyle="1" w:styleId="NormalJustified">
    <w:name w:val="Normal + Justified"/>
    <w:aliases w:val="First line:  0.5&quot;,Line spacing:  Multiple 1.3 li"/>
    <w:basedOn w:val="BodyTextIndent2"/>
    <w:rsid w:val="001E2E36"/>
    <w:pPr>
      <w:numPr>
        <w:numId w:val="49"/>
      </w:numPr>
      <w:tabs>
        <w:tab w:val="left" w:pos="720"/>
      </w:tabs>
      <w:spacing w:before="0" w:after="0" w:line="312" w:lineRule="auto"/>
    </w:pPr>
    <w:rPr>
      <w:rFonts w:ascii="Times New Roman" w:hAnsi="Times New Roman"/>
      <w:b/>
      <w:bCs/>
      <w:snapToGrid/>
      <w:color w:val="auto"/>
      <w:szCs w:val="28"/>
      <w:u w:val="single"/>
      <w:lang w:val="de-DE"/>
    </w:rPr>
  </w:style>
  <w:style w:type="paragraph" w:customStyle="1" w:styleId="StyleHeading2VnTime">
    <w:name w:val="Style Heading 2 + .VnTime"/>
    <w:basedOn w:val="Heading2"/>
    <w:rsid w:val="001E2E36"/>
    <w:pPr>
      <w:keepLines w:val="0"/>
      <w:numPr>
        <w:numId w:val="50"/>
      </w:numPr>
      <w:spacing w:before="120" w:after="120" w:line="240" w:lineRule="auto"/>
      <w:jc w:val="both"/>
    </w:pPr>
    <w:rPr>
      <w:rFonts w:ascii=".VnTime" w:eastAsia="Times New Roman" w:hAnsi=".VnTime" w:cs="Times New Roman"/>
      <w:bCs/>
      <w:sz w:val="28"/>
      <w:szCs w:val="20"/>
      <w:lang w:val="fr-FR"/>
    </w:rPr>
  </w:style>
  <w:style w:type="character" w:styleId="SubtleEmphasis">
    <w:name w:val="Subtle Emphasis"/>
    <w:uiPriority w:val="19"/>
    <w:qFormat/>
    <w:rsid w:val="001E2E36"/>
    <w:rPr>
      <w:i/>
      <w:iCs/>
      <w:color w:val="808080"/>
    </w:rPr>
  </w:style>
  <w:style w:type="character" w:customStyle="1" w:styleId="Normal1">
    <w:name w:val="Normal1"/>
    <w:rsid w:val="001E2E36"/>
  </w:style>
  <w:style w:type="character" w:customStyle="1" w:styleId="StyleHeading2CharChar12ptCharCharCharCharCharChar">
    <w:name w:val="Style Heading 2 Char Char + 12 pt Char Char Char Char Char Char"/>
    <w:rsid w:val="001E2E36"/>
    <w:rPr>
      <w:rFonts w:ascii="Times New Roman Bold" w:hAnsi="Times New Roman Bold" w:cs="Arial" w:hint="default"/>
      <w:b/>
      <w:bCs/>
      <w:i/>
      <w:iCs/>
      <w:sz w:val="26"/>
      <w:szCs w:val="26"/>
      <w:lang w:val="en-US" w:eastAsia="en-US" w:bidi="ar-SA"/>
    </w:rPr>
  </w:style>
  <w:style w:type="character" w:customStyle="1" w:styleId="StyleStyleHeading2CharChar12ptCharCharCharCharCharCh">
    <w:name w:val="Style Style Heading 2 Char Char + 12 pt Char Char Char Char Char Ch..."/>
    <w:rsid w:val="001E2E36"/>
    <w:rPr>
      <w:rFonts w:ascii="Times New Roman" w:hAnsi="Times New Roman" w:cs="Arial" w:hint="default"/>
      <w:b/>
      <w:bCs/>
      <w:i/>
      <w:iCs/>
      <w:sz w:val="26"/>
      <w:szCs w:val="26"/>
      <w:lang w:val="en-US" w:eastAsia="en-US" w:bidi="ar-SA"/>
    </w:rPr>
  </w:style>
  <w:style w:type="character" w:customStyle="1" w:styleId="plainlinks">
    <w:name w:val="plainlinks"/>
    <w:rsid w:val="001E2E36"/>
  </w:style>
  <w:style w:type="character" w:customStyle="1" w:styleId="latitude">
    <w:name w:val="latitude"/>
    <w:rsid w:val="001E2E36"/>
  </w:style>
  <w:style w:type="character" w:customStyle="1" w:styleId="longitude">
    <w:name w:val="longitude"/>
    <w:rsid w:val="001E2E36"/>
  </w:style>
  <w:style w:type="character" w:customStyle="1" w:styleId="TitleChar1">
    <w:name w:val="Title Char1"/>
    <w:aliases w:val="Title Char Char"/>
    <w:uiPriority w:val="99"/>
    <w:rsid w:val="001E2E36"/>
    <w:rPr>
      <w:rFonts w:ascii=".VnTimeH" w:hAnsi=".VnTimeH" w:hint="default"/>
      <w:b/>
      <w:bCs/>
      <w:sz w:val="24"/>
      <w:szCs w:val="26"/>
    </w:rPr>
  </w:style>
  <w:style w:type="character" w:customStyle="1" w:styleId="CharChar3">
    <w:name w:val="Char Char3"/>
    <w:locked/>
    <w:rsid w:val="001E2E36"/>
    <w:rPr>
      <w:rFonts w:ascii=".VnTime" w:hAnsi=".VnTime" w:hint="default"/>
      <w:sz w:val="28"/>
    </w:rPr>
  </w:style>
  <w:style w:type="character" w:customStyle="1" w:styleId="fontstyle41">
    <w:name w:val="fontstyle41"/>
    <w:rsid w:val="001E2E36"/>
    <w:rPr>
      <w:rFonts w:ascii="TT20C2o00" w:hAnsi="TT20C2o00" w:hint="default"/>
      <w:b w:val="0"/>
      <w:bCs w:val="0"/>
      <w:i w:val="0"/>
      <w:iCs w:val="0"/>
      <w:color w:val="000000"/>
      <w:sz w:val="28"/>
      <w:szCs w:val="28"/>
    </w:rPr>
  </w:style>
  <w:style w:type="paragraph" w:customStyle="1" w:styleId="xl44">
    <w:name w:val="xl4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45">
    <w:name w:val="xl45"/>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46">
    <w:name w:val="xl4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48">
    <w:name w:val="xl4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49">
    <w:name w:val="xl49"/>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0">
    <w:name w:val="xl50"/>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1">
    <w:name w:val="xl5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2">
    <w:name w:val="xl5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54">
    <w:name w:val="xl54"/>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55">
    <w:name w:val="xl55"/>
    <w:basedOn w:val="Normal"/>
    <w:rsid w:val="001E2E36"/>
    <w:pPr>
      <w:pBdr>
        <w:top w:val="single" w:sz="4" w:space="0" w:color="auto"/>
        <w:left w:val="single" w:sz="4" w:space="0" w:color="auto"/>
        <w:bottom w:val="double" w:sz="6"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56">
    <w:name w:val="xl5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Time" w:eastAsia="Arial Unicode MS" w:hAnsi=".VnTime" w:cs="Arial Unicode MS"/>
      <w:sz w:val="18"/>
      <w:szCs w:val="18"/>
    </w:rPr>
  </w:style>
  <w:style w:type="paragraph" w:customStyle="1" w:styleId="xl58">
    <w:name w:val="xl58"/>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Time" w:eastAsia="Arial Unicode MS" w:hAnsi=".VnTime" w:cs="Arial Unicode MS"/>
      <w:sz w:val="18"/>
      <w:szCs w:val="18"/>
    </w:rPr>
  </w:style>
  <w:style w:type="paragraph" w:customStyle="1" w:styleId="xl59">
    <w:name w:val="xl59"/>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0">
    <w:name w:val="xl60"/>
    <w:basedOn w:val="Normal"/>
    <w:rsid w:val="001E2E36"/>
    <w:pPr>
      <w:spacing w:before="100" w:beforeAutospacing="1" w:after="100" w:afterAutospacing="1" w:line="240" w:lineRule="auto"/>
      <w:ind w:firstLine="0"/>
      <w:jc w:val="center"/>
      <w:textAlignment w:val="center"/>
    </w:pPr>
    <w:rPr>
      <w:rFonts w:ascii=".VnArialH" w:eastAsia="Arial Unicode MS" w:hAnsi=".VnArialH" w:cs="Arial Unicode MS"/>
      <w:b/>
      <w:bCs/>
      <w:sz w:val="18"/>
      <w:szCs w:val="18"/>
    </w:rPr>
  </w:style>
  <w:style w:type="paragraph" w:customStyle="1" w:styleId="xl61">
    <w:name w:val="xl61"/>
    <w:basedOn w:val="Normal"/>
    <w:rsid w:val="001E2E36"/>
    <w:pPr>
      <w:pBdr>
        <w:bottom w:val="double" w:sz="6" w:space="0" w:color="auto"/>
      </w:pBdr>
      <w:spacing w:before="100" w:beforeAutospacing="1" w:after="100" w:afterAutospacing="1" w:line="240" w:lineRule="auto"/>
      <w:ind w:firstLine="0"/>
      <w:jc w:val="center"/>
      <w:textAlignment w:val="center"/>
    </w:pPr>
    <w:rPr>
      <w:rFonts w:ascii=".VnArialH" w:eastAsia="Arial Unicode MS" w:hAnsi=".VnArialH" w:cs="Arial Unicode MS"/>
      <w:b/>
      <w:bCs/>
      <w:sz w:val="18"/>
      <w:szCs w:val="18"/>
    </w:rPr>
  </w:style>
  <w:style w:type="paragraph" w:customStyle="1" w:styleId="xl62">
    <w:name w:val="xl62"/>
    <w:basedOn w:val="Normal"/>
    <w:rsid w:val="001E2E36"/>
    <w:pPr>
      <w:pBdr>
        <w:top w:val="double" w:sz="6" w:space="0" w:color="auto"/>
        <w:left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3">
    <w:name w:val="xl63"/>
    <w:basedOn w:val="Normal"/>
    <w:rsid w:val="001E2E36"/>
    <w:pPr>
      <w:pBdr>
        <w:left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4">
    <w:name w:val="xl6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43">
    <w:name w:val="xl43"/>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color w:val="000000"/>
      <w:sz w:val="16"/>
      <w:szCs w:val="16"/>
    </w:rPr>
  </w:style>
  <w:style w:type="paragraph" w:customStyle="1" w:styleId="headingII">
    <w:name w:val="heading II"/>
    <w:basedOn w:val="Normal"/>
    <w:autoRedefine/>
    <w:rsid w:val="001E2E36"/>
    <w:pPr>
      <w:tabs>
        <w:tab w:val="left" w:pos="0"/>
      </w:tabs>
      <w:spacing w:before="120" w:after="0" w:line="360" w:lineRule="auto"/>
      <w:ind w:firstLine="0"/>
      <w:outlineLvl w:val="0"/>
    </w:pPr>
    <w:rPr>
      <w:rFonts w:ascii=".VnTimeH" w:eastAsia="Times New Roman" w:hAnsi=".VnTimeH" w:cs="Times New Roman"/>
      <w:b/>
      <w:bCs/>
      <w:szCs w:val="26"/>
      <w:lang w:val="fr-FR"/>
    </w:rPr>
  </w:style>
  <w:style w:type="character" w:customStyle="1" w:styleId="normal10">
    <w:name w:val="normal1"/>
    <w:rsid w:val="001E2E36"/>
    <w:rPr>
      <w:rFonts w:ascii="Times New Roman" w:hAnsi="Times New Roman" w:cs="Times New Roman" w:hint="default"/>
      <w:color w:val="000000"/>
      <w:sz w:val="22"/>
      <w:szCs w:val="22"/>
    </w:rPr>
  </w:style>
  <w:style w:type="paragraph" w:customStyle="1" w:styleId="A10">
    <w:name w:val="A1"/>
    <w:basedOn w:val="Heading1"/>
    <w:rsid w:val="001E2E36"/>
    <w:pPr>
      <w:keepLines w:val="0"/>
      <w:numPr>
        <w:numId w:val="0"/>
      </w:numPr>
      <w:spacing w:before="0" w:after="0" w:line="360" w:lineRule="auto"/>
      <w:ind w:firstLine="720"/>
    </w:pPr>
    <w:rPr>
      <w:rFonts w:ascii=".VnTimeH" w:eastAsia="Times New Roman" w:hAnsi=".VnTimeH" w:cs="Times New Roman"/>
      <w:snapToGrid w:val="0"/>
      <w:color w:val="000000"/>
      <w:sz w:val="32"/>
      <w:szCs w:val="20"/>
    </w:rPr>
  </w:style>
  <w:style w:type="paragraph" w:customStyle="1" w:styleId="A20">
    <w:name w:val="A2"/>
    <w:basedOn w:val="Heading2"/>
    <w:link w:val="A2Char"/>
    <w:rsid w:val="001E2E36"/>
    <w:pPr>
      <w:keepLines w:val="0"/>
      <w:numPr>
        <w:ilvl w:val="0"/>
        <w:numId w:val="0"/>
      </w:numPr>
      <w:spacing w:before="0" w:after="0" w:line="360" w:lineRule="auto"/>
      <w:ind w:left="720" w:hanging="720"/>
      <w:jc w:val="left"/>
    </w:pPr>
    <w:rPr>
      <w:rFonts w:ascii=".VnTimeH" w:eastAsia="Times New Roman" w:hAnsi=".VnTimeH" w:cs="Times New Roman"/>
      <w:snapToGrid w:val="0"/>
      <w:color w:val="000000"/>
      <w:sz w:val="28"/>
      <w:szCs w:val="20"/>
      <w:lang w:val="fr-FR"/>
    </w:rPr>
  </w:style>
  <w:style w:type="paragraph" w:customStyle="1" w:styleId="A3">
    <w:name w:val="A3"/>
    <w:basedOn w:val="Heading3"/>
    <w:rsid w:val="001E2E36"/>
    <w:pPr>
      <w:keepLines w:val="0"/>
      <w:numPr>
        <w:ilvl w:val="0"/>
        <w:numId w:val="0"/>
      </w:numPr>
      <w:spacing w:before="0" w:after="0" w:line="360" w:lineRule="auto"/>
    </w:pPr>
    <w:rPr>
      <w:rFonts w:ascii=".VnTime" w:eastAsia="Times New Roman" w:hAnsi=".VnTime" w:cs="Times New Roman"/>
      <w:i/>
      <w:snapToGrid w:val="0"/>
      <w:color w:val="000000"/>
      <w:szCs w:val="20"/>
      <w:u w:val="single"/>
    </w:rPr>
  </w:style>
  <w:style w:type="character" w:customStyle="1" w:styleId="A2Char">
    <w:name w:val="A2 Char"/>
    <w:link w:val="A20"/>
    <w:rsid w:val="001E2E36"/>
    <w:rPr>
      <w:rFonts w:ascii=".VnTimeH" w:eastAsia="Times New Roman" w:hAnsi=".VnTimeH" w:cs="Times New Roman"/>
      <w:b/>
      <w:snapToGrid w:val="0"/>
      <w:color w:val="000000"/>
      <w:sz w:val="28"/>
      <w:szCs w:val="20"/>
      <w:lang w:val="fr-FR"/>
    </w:rPr>
  </w:style>
  <w:style w:type="paragraph" w:customStyle="1" w:styleId="t1">
    <w:name w:val="t1"/>
    <w:basedOn w:val="TOC1"/>
    <w:next w:val="TOC1"/>
    <w:rsid w:val="001E2E36"/>
    <w:pPr>
      <w:tabs>
        <w:tab w:val="clear" w:pos="9395"/>
        <w:tab w:val="right" w:leader="dot" w:pos="9000"/>
      </w:tabs>
      <w:spacing w:before="120" w:after="120" w:line="288" w:lineRule="auto"/>
      <w:jc w:val="both"/>
    </w:pPr>
    <w:rPr>
      <w:rFonts w:eastAsia="Times New Roman"/>
      <w:b w:val="0"/>
      <w:bCs/>
      <w:caps/>
      <w:spacing w:val="-8"/>
      <w:sz w:val="24"/>
      <w:szCs w:val="24"/>
    </w:rPr>
  </w:style>
  <w:style w:type="paragraph" w:customStyle="1" w:styleId="a11">
    <w:name w:val="a1"/>
    <w:basedOn w:val="Title"/>
    <w:next w:val="Heading1"/>
    <w:rsid w:val="001E2E36"/>
    <w:pPr>
      <w:tabs>
        <w:tab w:val="left" w:pos="567"/>
        <w:tab w:val="left" w:pos="1134"/>
        <w:tab w:val="left" w:pos="1701"/>
        <w:tab w:val="left" w:pos="2268"/>
        <w:tab w:val="left" w:pos="2835"/>
        <w:tab w:val="left" w:pos="3402"/>
        <w:tab w:val="left" w:pos="3969"/>
        <w:tab w:val="center" w:pos="4536"/>
      </w:tabs>
      <w:spacing w:before="0" w:after="0" w:line="360" w:lineRule="auto"/>
      <w:outlineLvl w:val="0"/>
    </w:pPr>
    <w:rPr>
      <w:sz w:val="32"/>
      <w:szCs w:val="26"/>
    </w:rPr>
  </w:style>
  <w:style w:type="paragraph" w:customStyle="1" w:styleId="a21">
    <w:name w:val="a2"/>
    <w:basedOn w:val="BodyText"/>
    <w:next w:val="Heading2"/>
    <w:rsid w:val="001E2E36"/>
    <w:pPr>
      <w:tabs>
        <w:tab w:val="left" w:pos="567"/>
        <w:tab w:val="left" w:pos="1134"/>
        <w:tab w:val="left" w:pos="1701"/>
        <w:tab w:val="left" w:pos="2268"/>
        <w:tab w:val="left" w:pos="2835"/>
        <w:tab w:val="left" w:pos="3402"/>
        <w:tab w:val="left" w:pos="3969"/>
        <w:tab w:val="center" w:pos="4536"/>
      </w:tabs>
      <w:spacing w:before="0" w:after="0"/>
      <w:outlineLvl w:val="0"/>
    </w:pPr>
    <w:rPr>
      <w:rFonts w:ascii=".VnTimeH" w:hAnsi=".VnTimeH"/>
      <w:szCs w:val="26"/>
    </w:rPr>
  </w:style>
  <w:style w:type="paragraph" w:customStyle="1" w:styleId="Default">
    <w:name w:val="Default"/>
    <w:rsid w:val="001E2E36"/>
    <w:pPr>
      <w:widowControl w:val="0"/>
      <w:autoSpaceDE w:val="0"/>
      <w:autoSpaceDN w:val="0"/>
      <w:adjustRightInd w:val="0"/>
      <w:spacing w:after="0" w:line="240" w:lineRule="auto"/>
    </w:pPr>
    <w:rPr>
      <w:rFonts w:ascii=".VnTime" w:eastAsia="Times New Roman" w:hAnsi=".VnTime" w:cs=".VnTime"/>
      <w:color w:val="000000"/>
      <w:sz w:val="24"/>
      <w:szCs w:val="24"/>
    </w:rPr>
  </w:style>
  <w:style w:type="paragraph" w:customStyle="1" w:styleId="CM3">
    <w:name w:val="CM3"/>
    <w:basedOn w:val="Default"/>
    <w:next w:val="Default"/>
    <w:rsid w:val="001E2E36"/>
    <w:pPr>
      <w:spacing w:line="266" w:lineRule="atLeast"/>
    </w:pPr>
    <w:rPr>
      <w:rFonts w:eastAsia="SimSun"/>
      <w:color w:val="auto"/>
      <w:lang w:eastAsia="zh-CN"/>
    </w:rPr>
  </w:style>
  <w:style w:type="paragraph" w:customStyle="1" w:styleId="Siemens-EV-Fu-1">
    <w:name w:val="Siemens-EV-Fuß-1"/>
    <w:rsid w:val="001E2E36"/>
    <w:pPr>
      <w:framePr w:w="10206" w:vSpace="851" w:wrap="notBeside" w:vAnchor="page" w:hAnchor="margin" w:y="14176"/>
      <w:tabs>
        <w:tab w:val="left" w:pos="2835"/>
        <w:tab w:val="left" w:pos="5670"/>
        <w:tab w:val="left" w:pos="7938"/>
        <w:tab w:val="left" w:pos="8789"/>
      </w:tabs>
      <w:spacing w:after="0" w:line="170" w:lineRule="exact"/>
      <w:ind w:right="-284"/>
    </w:pPr>
    <w:rPr>
      <w:rFonts w:ascii="Arial" w:eastAsia="Times New Roman" w:hAnsi="Arial" w:cs="Times New Roman"/>
      <w:sz w:val="16"/>
      <w:szCs w:val="20"/>
      <w:lang w:val="de-DE"/>
    </w:rPr>
  </w:style>
  <w:style w:type="paragraph" w:customStyle="1" w:styleId="Siemens-EV-Fu-2">
    <w:name w:val="Siemens-EV-Fuß-2"/>
    <w:basedOn w:val="Siemens-EV-Fu-1"/>
    <w:rsid w:val="001E2E36"/>
    <w:pPr>
      <w:framePr w:wrap="notBeside"/>
      <w:tabs>
        <w:tab w:val="clear" w:pos="2835"/>
        <w:tab w:val="clear" w:pos="5670"/>
        <w:tab w:val="clear" w:pos="7938"/>
        <w:tab w:val="clear" w:pos="8789"/>
        <w:tab w:val="right" w:pos="10206"/>
      </w:tabs>
      <w:spacing w:line="142" w:lineRule="exact"/>
      <w:ind w:right="0"/>
      <w:jc w:val="both"/>
    </w:pPr>
    <w:rPr>
      <w:sz w:val="12"/>
    </w:rPr>
  </w:style>
  <w:style w:type="paragraph" w:customStyle="1" w:styleId="Fu8">
    <w:name w:val="Fuß8"/>
    <w:rsid w:val="001E2E36"/>
    <w:pPr>
      <w:framePr w:w="9752" w:h="1134" w:hRule="exact" w:wrap="notBeside" w:vAnchor="page" w:hAnchor="page" w:x="1021" w:y="14573"/>
      <w:spacing w:after="0" w:line="240" w:lineRule="auto"/>
    </w:pPr>
    <w:rPr>
      <w:rFonts w:ascii="Arial" w:eastAsia="Times New Roman" w:hAnsi="Arial" w:cs="Times New Roman"/>
      <w:sz w:val="16"/>
      <w:szCs w:val="20"/>
      <w:lang w:val="de-DE"/>
    </w:rPr>
  </w:style>
  <w:style w:type="paragraph" w:customStyle="1" w:styleId="Fu6">
    <w:name w:val="Fuß6"/>
    <w:basedOn w:val="Normal"/>
    <w:rsid w:val="001E2E36"/>
    <w:pPr>
      <w:framePr w:w="9752" w:h="539" w:hRule="exact" w:hSpace="142" w:wrap="notBeside" w:vAnchor="page" w:hAnchor="margin" w:x="1" w:y="15877"/>
      <w:spacing w:before="0" w:after="0" w:line="127" w:lineRule="exact"/>
      <w:ind w:firstLine="0"/>
      <w:jc w:val="both"/>
    </w:pPr>
    <w:rPr>
      <w:rFonts w:ascii="Arial" w:eastAsia="Times New Roman" w:hAnsi="Arial" w:cs="Times New Roman"/>
      <w:sz w:val="12"/>
      <w:szCs w:val="20"/>
      <w:lang w:val="en-GB"/>
    </w:rPr>
  </w:style>
  <w:style w:type="paragraph" w:customStyle="1" w:styleId="TEXT">
    <w:name w:val="TEXT"/>
    <w:basedOn w:val="Normal"/>
    <w:rsid w:val="001E2E36"/>
    <w:pPr>
      <w:spacing w:before="0" w:after="240" w:line="240" w:lineRule="exact"/>
      <w:ind w:right="703" w:firstLine="0"/>
      <w:jc w:val="both"/>
    </w:pPr>
    <w:rPr>
      <w:rFonts w:ascii="Arial" w:eastAsia="Times New Roman" w:hAnsi="Arial" w:cs="Times New Roman"/>
      <w:sz w:val="22"/>
      <w:szCs w:val="20"/>
      <w:lang w:val="en-GB"/>
    </w:rPr>
  </w:style>
  <w:style w:type="paragraph" w:customStyle="1" w:styleId="Siemens">
    <w:name w:val="Siemens"/>
    <w:rsid w:val="001E2E36"/>
    <w:pPr>
      <w:framePr w:w="2552" w:h="454" w:hRule="exact" w:wrap="around" w:vAnchor="page" w:hAnchor="margin" w:x="1" w:y="908"/>
      <w:spacing w:after="0" w:line="240" w:lineRule="auto"/>
    </w:pPr>
    <w:rPr>
      <w:rFonts w:ascii="Arial" w:eastAsia="Times New Roman" w:hAnsi="Arial" w:cs="Times New Roman"/>
      <w:sz w:val="20"/>
      <w:szCs w:val="20"/>
      <w:lang w:val="de-DE"/>
    </w:rPr>
  </w:style>
  <w:style w:type="paragraph" w:customStyle="1" w:styleId="Anschrift">
    <w:name w:val="Anschrift"/>
    <w:basedOn w:val="TEXT"/>
    <w:rsid w:val="001E2E36"/>
    <w:pPr>
      <w:framePr w:w="4536" w:h="2552" w:hRule="exact" w:wrap="notBeside" w:vAnchor="page" w:hAnchor="page" w:x="1077" w:y="2553"/>
      <w:spacing w:after="0"/>
      <w:ind w:right="0"/>
      <w:jc w:val="left"/>
    </w:pPr>
  </w:style>
  <w:style w:type="paragraph" w:customStyle="1" w:styleId="Erffnung">
    <w:name w:val="Eröffnung"/>
    <w:basedOn w:val="TEXT"/>
    <w:rsid w:val="001E2E36"/>
    <w:pPr>
      <w:spacing w:before="480"/>
    </w:pPr>
  </w:style>
  <w:style w:type="paragraph" w:customStyle="1" w:styleId="Fu-1">
    <w:name w:val="Fuß-1"/>
    <w:rsid w:val="001E2E36"/>
    <w:pPr>
      <w:framePr w:w="10376" w:h="851" w:hRule="exact" w:hSpace="142" w:wrap="around" w:vAnchor="page" w:hAnchor="page" w:x="1021" w:y="15764"/>
      <w:spacing w:after="0" w:line="144" w:lineRule="exact"/>
    </w:pPr>
    <w:rPr>
      <w:rFonts w:ascii="Arial" w:eastAsia="Times New Roman" w:hAnsi="Arial" w:cs="Times New Roman"/>
      <w:sz w:val="14"/>
      <w:szCs w:val="20"/>
      <w:lang w:val="de-DE"/>
    </w:rPr>
  </w:style>
  <w:style w:type="paragraph" w:customStyle="1" w:styleId="Kopf2">
    <w:name w:val="Kopf _2"/>
    <w:rsid w:val="001E2E36"/>
    <w:pPr>
      <w:framePr w:w="9752" w:h="1077" w:hRule="exact" w:vSpace="567" w:wrap="around" w:hAnchor="margin" w:x="1" w:y="455"/>
      <w:spacing w:before="510" w:after="0" w:line="240" w:lineRule="auto"/>
    </w:pPr>
    <w:rPr>
      <w:rFonts w:ascii="Arial" w:eastAsia="Times New Roman" w:hAnsi="Arial" w:cs="Times New Roman"/>
      <w:sz w:val="16"/>
      <w:szCs w:val="20"/>
      <w:lang w:val="de-DE"/>
    </w:rPr>
  </w:style>
  <w:style w:type="paragraph" w:customStyle="1" w:styleId="Kopf21">
    <w:name w:val="Kopf_21"/>
    <w:rsid w:val="001E2E36"/>
    <w:pPr>
      <w:framePr w:w="9752" w:h="1077" w:hRule="exact" w:vSpace="567" w:wrap="around" w:hAnchor="margin" w:x="1" w:y="455"/>
      <w:spacing w:after="0" w:line="240" w:lineRule="auto"/>
    </w:pPr>
    <w:rPr>
      <w:rFonts w:ascii="Arial" w:eastAsia="Times New Roman" w:hAnsi="Arial" w:cs="Times New Roman"/>
      <w:sz w:val="20"/>
      <w:szCs w:val="20"/>
      <w:lang w:val="de-DE"/>
    </w:rPr>
  </w:style>
  <w:style w:type="paragraph" w:customStyle="1" w:styleId="Kopf1">
    <w:name w:val="Kopf_1"/>
    <w:rsid w:val="001E2E36"/>
    <w:pPr>
      <w:framePr w:w="9752" w:h="1077" w:hRule="exact" w:vSpace="567" w:wrap="notBeside" w:hAnchor="margin" w:x="1" w:y="455"/>
      <w:spacing w:before="510" w:after="0" w:line="240" w:lineRule="auto"/>
    </w:pPr>
    <w:rPr>
      <w:rFonts w:ascii="Arial" w:eastAsia="Times New Roman" w:hAnsi="Arial" w:cs="Times New Roman"/>
      <w:sz w:val="16"/>
      <w:szCs w:val="20"/>
      <w:lang w:val="de-DE"/>
    </w:rPr>
  </w:style>
  <w:style w:type="paragraph" w:customStyle="1" w:styleId="KOPF12">
    <w:name w:val="KOPF_12"/>
    <w:rsid w:val="001E2E36"/>
    <w:pPr>
      <w:framePr w:w="9752" w:h="1077" w:hRule="exact" w:vSpace="567" w:wrap="notBeside" w:hAnchor="margin" w:x="1" w:y="455"/>
      <w:spacing w:after="0" w:line="240" w:lineRule="auto"/>
    </w:pPr>
    <w:rPr>
      <w:rFonts w:ascii="Arial" w:eastAsia="Times New Roman" w:hAnsi="Arial" w:cs="Times New Roman"/>
      <w:sz w:val="20"/>
      <w:szCs w:val="20"/>
      <w:lang w:val="de-DE"/>
    </w:rPr>
  </w:style>
  <w:style w:type="paragraph" w:customStyle="1" w:styleId="Absender-1">
    <w:name w:val="Absender-1"/>
    <w:rsid w:val="001E2E36"/>
    <w:pPr>
      <w:framePr w:w="4406" w:h="1021" w:hSpace="142" w:wrap="around" w:vAnchor="page" w:hAnchor="page" w:x="6747" w:y="2553"/>
      <w:spacing w:after="0" w:line="240" w:lineRule="auto"/>
    </w:pPr>
    <w:rPr>
      <w:rFonts w:ascii="Arial" w:eastAsia="Times New Roman" w:hAnsi="Arial" w:cs="Times New Roman"/>
      <w:sz w:val="20"/>
      <w:szCs w:val="20"/>
      <w:lang w:val="de-DE"/>
    </w:rPr>
  </w:style>
  <w:style w:type="paragraph" w:customStyle="1" w:styleId="Absender-oben">
    <w:name w:val="Absender-oben"/>
    <w:rsid w:val="001E2E36"/>
    <w:pPr>
      <w:framePr w:w="4366" w:h="964" w:hRule="exact" w:hSpace="142" w:wrap="around" w:vAnchor="page" w:hAnchor="page" w:x="6747" w:y="2553"/>
      <w:spacing w:after="0" w:line="240" w:lineRule="auto"/>
    </w:pPr>
    <w:rPr>
      <w:rFonts w:ascii="Arial" w:eastAsia="Times New Roman" w:hAnsi="Arial" w:cs="Times New Roman"/>
      <w:szCs w:val="20"/>
      <w:lang w:val="de-DE"/>
    </w:rPr>
  </w:style>
  <w:style w:type="paragraph" w:customStyle="1" w:styleId="Absender-unten">
    <w:name w:val="Absender-unten"/>
    <w:basedOn w:val="Absender-oben"/>
    <w:rsid w:val="001E2E36"/>
    <w:pPr>
      <w:framePr w:h="794" w:hRule="exact" w:wrap="around" w:y="3687"/>
    </w:pPr>
  </w:style>
  <w:style w:type="paragraph" w:customStyle="1" w:styleId="ErsteFuzeeile">
    <w:name w:val="Erste_Fußzeeile"/>
    <w:rsid w:val="001E2E36"/>
    <w:pPr>
      <w:framePr w:w="9895" w:h="227" w:hRule="exact" w:wrap="around" w:vAnchor="page" w:hAnchor="page" w:x="1021" w:y="14176"/>
      <w:spacing w:after="0" w:line="240" w:lineRule="auto"/>
    </w:pPr>
    <w:rPr>
      <w:rFonts w:ascii="Arial" w:eastAsia="Times New Roman" w:hAnsi="Arial" w:cs="Times New Roman"/>
      <w:sz w:val="24"/>
      <w:szCs w:val="20"/>
      <w:lang w:val="de-DE"/>
    </w:rPr>
  </w:style>
  <w:style w:type="paragraph" w:customStyle="1" w:styleId="Kopfzeilerechts">
    <w:name w:val="Kopfzeile_rechts"/>
    <w:rsid w:val="001E2E36"/>
    <w:pPr>
      <w:framePr w:w="3830" w:h="1122" w:hSpace="141" w:wrap="around" w:vAnchor="text" w:hAnchor="text" w:y="1"/>
      <w:spacing w:after="0" w:line="240" w:lineRule="auto"/>
    </w:pPr>
    <w:rPr>
      <w:rFonts w:ascii="Arial" w:eastAsia="Times New Roman" w:hAnsi="Arial" w:cs="Times New Roman"/>
      <w:szCs w:val="20"/>
      <w:lang w:val="de-DE"/>
    </w:rPr>
  </w:style>
  <w:style w:type="paragraph" w:customStyle="1" w:styleId="Fu85">
    <w:name w:val="Fuß8/5"/>
    <w:basedOn w:val="Fu8"/>
    <w:rsid w:val="001E2E36"/>
    <w:pPr>
      <w:framePr w:wrap="notBeside" w:x="981" w:y="15659"/>
      <w:spacing w:before="227"/>
    </w:pPr>
    <w:rPr>
      <w:sz w:val="10"/>
    </w:rPr>
  </w:style>
  <w:style w:type="paragraph" w:customStyle="1" w:styleId="Siemens-EV-Fu-0">
    <w:name w:val="Siemens-EV-Fuß-0"/>
    <w:basedOn w:val="Siemens-EV-Fu-1"/>
    <w:rsid w:val="001E2E36"/>
    <w:pPr>
      <w:framePr w:wrap="notBeside"/>
      <w:spacing w:after="227" w:line="340" w:lineRule="exact"/>
    </w:pPr>
    <w:rPr>
      <w:b/>
      <w:sz w:val="20"/>
    </w:rPr>
  </w:style>
  <w:style w:type="paragraph" w:customStyle="1" w:styleId="KopfFu0">
    <w:name w:val="KopfFuß0"/>
    <w:basedOn w:val="Normal"/>
    <w:rsid w:val="001E2E36"/>
    <w:pPr>
      <w:spacing w:before="0" w:after="0" w:line="20" w:lineRule="exact"/>
      <w:ind w:firstLine="0"/>
    </w:pPr>
    <w:rPr>
      <w:rFonts w:ascii="Arial" w:eastAsia="Times New Roman" w:hAnsi="Arial" w:cs="Times New Roman"/>
      <w:sz w:val="8"/>
      <w:szCs w:val="20"/>
      <w:lang w:val="en-GB"/>
    </w:rPr>
  </w:style>
  <w:style w:type="paragraph" w:customStyle="1" w:styleId="Absender">
    <w:name w:val="Absender"/>
    <w:basedOn w:val="Normal"/>
    <w:rsid w:val="001E2E36"/>
    <w:pPr>
      <w:framePr w:w="4899" w:h="1684" w:wrap="around" w:vAnchor="page" w:hAnchor="margin" w:x="5670" w:y="2507"/>
      <w:tabs>
        <w:tab w:val="left" w:pos="1985"/>
      </w:tabs>
      <w:spacing w:before="0" w:after="0" w:line="200" w:lineRule="exact"/>
      <w:ind w:firstLine="0"/>
      <w:jc w:val="both"/>
    </w:pPr>
    <w:rPr>
      <w:rFonts w:ascii="Arial" w:eastAsia="Times New Roman" w:hAnsi="Arial" w:cs="Times New Roman"/>
      <w:sz w:val="18"/>
      <w:szCs w:val="20"/>
      <w:lang w:val="en-GB"/>
    </w:rPr>
  </w:style>
  <w:style w:type="paragraph" w:customStyle="1" w:styleId="Kopfzeile1">
    <w:name w:val="Kopfzeile1"/>
    <w:rsid w:val="001E2E36"/>
    <w:pPr>
      <w:framePr w:vSpace="1021" w:wrap="notBeside" w:vAnchor="page" w:hAnchor="margin" w:x="5670" w:y="1112"/>
      <w:spacing w:after="0" w:line="199" w:lineRule="exact"/>
    </w:pPr>
    <w:rPr>
      <w:rFonts w:ascii="Arial" w:eastAsia="Times New Roman" w:hAnsi="Arial" w:cs="Times New Roman"/>
      <w:sz w:val="20"/>
      <w:szCs w:val="20"/>
      <w:lang w:val="de-DE"/>
    </w:rPr>
  </w:style>
  <w:style w:type="paragraph" w:customStyle="1" w:styleId="punkt">
    <w:name w:val="punkt"/>
    <w:basedOn w:val="einzug"/>
    <w:rsid w:val="001E2E36"/>
    <w:rPr>
      <w:u w:val="none"/>
    </w:rPr>
  </w:style>
  <w:style w:type="paragraph" w:customStyle="1" w:styleId="einzug">
    <w:name w:val="einzug"/>
    <w:basedOn w:val="Normal"/>
    <w:rsid w:val="001E2E36"/>
    <w:pPr>
      <w:tabs>
        <w:tab w:val="left" w:pos="851"/>
      </w:tabs>
      <w:spacing w:before="0" w:after="0" w:line="360" w:lineRule="atLeast"/>
      <w:ind w:left="851" w:hanging="851"/>
    </w:pPr>
    <w:rPr>
      <w:rFonts w:ascii="Courier" w:eastAsia="Times New Roman" w:hAnsi="Courier" w:cs="Times New Roman"/>
      <w:b/>
      <w:i/>
      <w:sz w:val="24"/>
      <w:szCs w:val="20"/>
      <w:u w:val="single"/>
      <w:lang w:val="de-DE"/>
    </w:rPr>
  </w:style>
  <w:style w:type="paragraph" w:customStyle="1" w:styleId="tab">
    <w:name w:val="tab"/>
    <w:basedOn w:val="Normal"/>
    <w:rsid w:val="001E2E36"/>
    <w:pPr>
      <w:tabs>
        <w:tab w:val="decimal" w:pos="6804"/>
        <w:tab w:val="left" w:pos="7372"/>
      </w:tabs>
      <w:spacing w:before="0" w:after="0" w:line="360" w:lineRule="atLeast"/>
      <w:ind w:firstLine="0"/>
    </w:pPr>
    <w:rPr>
      <w:rFonts w:ascii="Courier" w:eastAsia="Times New Roman" w:hAnsi="Courier" w:cs="Times New Roman"/>
      <w:sz w:val="24"/>
      <w:szCs w:val="20"/>
      <w:lang w:val="de-DE"/>
    </w:rPr>
  </w:style>
  <w:style w:type="paragraph" w:customStyle="1" w:styleId="scfFu1-4">
    <w:name w:val="scfFuß1-4"/>
    <w:basedOn w:val="Normal"/>
    <w:rsid w:val="001E2E36"/>
    <w:pPr>
      <w:spacing w:before="0" w:after="0" w:line="170" w:lineRule="exact"/>
      <w:ind w:firstLine="0"/>
    </w:pPr>
    <w:rPr>
      <w:rFonts w:ascii="Arial" w:eastAsia="Times New Roman" w:hAnsi="Arial" w:cs="Times New Roman"/>
      <w:sz w:val="15"/>
      <w:szCs w:val="20"/>
      <w:lang w:val="de-DE"/>
    </w:rPr>
  </w:style>
  <w:style w:type="paragraph" w:customStyle="1" w:styleId="scforgzeile">
    <w:name w:val="scforgzeile"/>
    <w:basedOn w:val="Normal"/>
    <w:rsid w:val="001E2E36"/>
    <w:pPr>
      <w:tabs>
        <w:tab w:val="right" w:pos="9639"/>
      </w:tabs>
      <w:spacing w:before="0" w:after="0" w:line="140" w:lineRule="exact"/>
      <w:ind w:firstLine="0"/>
    </w:pPr>
    <w:rPr>
      <w:rFonts w:ascii="Arial" w:eastAsia="Times New Roman" w:hAnsi="Arial" w:cs="Times New Roman"/>
      <w:sz w:val="12"/>
      <w:szCs w:val="20"/>
      <w:lang w:val="de-DE"/>
    </w:rPr>
  </w:style>
  <w:style w:type="paragraph" w:customStyle="1" w:styleId="scfVorstand">
    <w:name w:val="scfVorstand"/>
    <w:basedOn w:val="Normal"/>
    <w:rsid w:val="001E2E36"/>
    <w:pPr>
      <w:spacing w:before="0" w:after="0" w:line="160" w:lineRule="exact"/>
      <w:ind w:firstLine="0"/>
    </w:pPr>
    <w:rPr>
      <w:rFonts w:ascii="Arial" w:eastAsia="Times New Roman" w:hAnsi="Arial" w:cs="Times New Roman"/>
      <w:sz w:val="14"/>
      <w:szCs w:val="20"/>
      <w:lang w:val="de-DE"/>
    </w:rPr>
  </w:style>
  <w:style w:type="paragraph" w:customStyle="1" w:styleId="scforgzeile2">
    <w:name w:val="scforgzeile2"/>
    <w:basedOn w:val="Normal"/>
    <w:rsid w:val="001E2E36"/>
    <w:pPr>
      <w:tabs>
        <w:tab w:val="right" w:pos="9582"/>
      </w:tabs>
      <w:spacing w:before="0" w:after="0" w:line="140" w:lineRule="exact"/>
      <w:ind w:firstLine="0"/>
    </w:pPr>
    <w:rPr>
      <w:rFonts w:ascii="Arial" w:eastAsia="Times New Roman" w:hAnsi="Arial" w:cs="Times New Roman"/>
      <w:sz w:val="12"/>
      <w:szCs w:val="20"/>
    </w:rPr>
  </w:style>
  <w:style w:type="paragraph" w:customStyle="1" w:styleId="Position">
    <w:name w:val="Position"/>
    <w:basedOn w:val="Normal"/>
    <w:next w:val="Normal"/>
    <w:rsid w:val="001E2E36"/>
    <w:pPr>
      <w:tabs>
        <w:tab w:val="left" w:pos="1134"/>
        <w:tab w:val="left" w:pos="6804"/>
      </w:tabs>
      <w:spacing w:before="240" w:after="60" w:line="240" w:lineRule="auto"/>
      <w:ind w:firstLine="0"/>
      <w:jc w:val="both"/>
    </w:pPr>
    <w:rPr>
      <w:rFonts w:ascii="Arial" w:eastAsia="Times New Roman" w:hAnsi="Arial" w:cs="Times New Roman"/>
      <w:b/>
      <w:i/>
      <w:sz w:val="24"/>
      <w:szCs w:val="20"/>
      <w:lang w:val="de-DE"/>
    </w:rPr>
  </w:style>
  <w:style w:type="paragraph" w:customStyle="1" w:styleId="Unterposition">
    <w:name w:val="Unterposition"/>
    <w:basedOn w:val="Normal"/>
    <w:rsid w:val="001E2E36"/>
    <w:pPr>
      <w:tabs>
        <w:tab w:val="left" w:pos="1701"/>
        <w:tab w:val="left" w:pos="6804"/>
      </w:tabs>
      <w:spacing w:before="80" w:after="80" w:line="264" w:lineRule="auto"/>
      <w:ind w:left="1701" w:hanging="1276"/>
    </w:pPr>
    <w:rPr>
      <w:rFonts w:ascii="Arial" w:eastAsia="Times New Roman" w:hAnsi="Arial" w:cs="Times New Roman"/>
      <w:sz w:val="24"/>
      <w:szCs w:val="20"/>
      <w:lang w:val="de-DE"/>
    </w:rPr>
  </w:style>
  <w:style w:type="paragraph" w:customStyle="1" w:styleId="CharCharCharCharCharChar1CharCharCharCharCharCharChar">
    <w:name w:val="Char Char Char Char Char Char1 Char Char Char Char Char Char Char"/>
    <w:basedOn w:val="Normal"/>
    <w:rsid w:val="001E2E36"/>
    <w:pPr>
      <w:spacing w:before="0" w:after="160" w:line="240" w:lineRule="exact"/>
      <w:ind w:firstLine="0"/>
    </w:pPr>
    <w:rPr>
      <w:rFonts w:ascii="Tahoma" w:eastAsia="PMingLiU" w:hAnsi="Tahoma" w:cs="Times New Roman"/>
      <w:sz w:val="20"/>
      <w:szCs w:val="20"/>
    </w:rPr>
  </w:style>
  <w:style w:type="paragraph" w:customStyle="1" w:styleId="tm0">
    <w:name w:val="tm"/>
    <w:basedOn w:val="Normal"/>
    <w:rsid w:val="001E2E36"/>
    <w:pPr>
      <w:spacing w:before="120" w:after="0" w:line="336" w:lineRule="auto"/>
      <w:jc w:val="both"/>
    </w:pPr>
    <w:rPr>
      <w:rFonts w:ascii=".VnTime" w:eastAsia="Times New Roman" w:hAnsi=".VnTime" w:cs="Times New Roman"/>
      <w:szCs w:val="20"/>
    </w:rPr>
  </w:style>
  <w:style w:type="paragraph" w:customStyle="1" w:styleId="CM133">
    <w:name w:val="CM133"/>
    <w:basedOn w:val="Default"/>
    <w:next w:val="Default"/>
    <w:rsid w:val="001E2E36"/>
    <w:pPr>
      <w:spacing w:after="240"/>
    </w:pPr>
    <w:rPr>
      <w:rFonts w:ascii="Helvetica" w:hAnsi="Helvetica" w:cs="Helvetica"/>
      <w:color w:val="auto"/>
    </w:rPr>
  </w:style>
  <w:style w:type="paragraph" w:customStyle="1" w:styleId="CM15">
    <w:name w:val="CM15"/>
    <w:basedOn w:val="Default"/>
    <w:next w:val="Default"/>
    <w:rsid w:val="001E2E36"/>
    <w:pPr>
      <w:spacing w:line="240" w:lineRule="atLeast"/>
    </w:pPr>
    <w:rPr>
      <w:rFonts w:ascii="Helvetica" w:hAnsi="Helvetica" w:cs="Helvetica"/>
      <w:color w:val="auto"/>
    </w:rPr>
  </w:style>
  <w:style w:type="character" w:customStyle="1" w:styleId="TMChar">
    <w:name w:val="TM Char"/>
    <w:link w:val="TM"/>
    <w:rsid w:val="001E2E36"/>
    <w:rPr>
      <w:rFonts w:ascii="Times New Roman" w:eastAsia="Times New Roman" w:hAnsi="Times New Roman" w:cs="Times New Roman"/>
      <w:sz w:val="26"/>
      <w:szCs w:val="26"/>
    </w:rPr>
  </w:style>
  <w:style w:type="paragraph" w:customStyle="1" w:styleId="BangTen">
    <w:name w:val="BangTen"/>
    <w:basedOn w:val="Normal"/>
    <w:link w:val="BangTenChar"/>
    <w:rsid w:val="001E2E36"/>
    <w:pPr>
      <w:keepNext/>
      <w:spacing w:before="160" w:after="160" w:line="336" w:lineRule="auto"/>
      <w:ind w:firstLine="0"/>
      <w:jc w:val="center"/>
    </w:pPr>
    <w:rPr>
      <w:rFonts w:ascii=".VnCentury Schoolbook" w:eastAsia="Times New Roman" w:hAnsi=".VnCentury Schoolbook" w:cs="Times New Roman"/>
      <w:b/>
      <w:i/>
      <w:color w:val="0000FF"/>
      <w:sz w:val="22"/>
      <w:szCs w:val="20"/>
    </w:rPr>
  </w:style>
  <w:style w:type="paragraph" w:customStyle="1" w:styleId="CM137">
    <w:name w:val="CM137"/>
    <w:basedOn w:val="Default"/>
    <w:next w:val="Default"/>
    <w:rsid w:val="001E2E36"/>
    <w:pPr>
      <w:spacing w:after="108"/>
    </w:pPr>
    <w:rPr>
      <w:rFonts w:ascii="Helvetica" w:hAnsi="Helvetica" w:cs="Helvetica"/>
      <w:color w:val="auto"/>
    </w:rPr>
  </w:style>
  <w:style w:type="paragraph" w:customStyle="1" w:styleId="CM132">
    <w:name w:val="CM132"/>
    <w:basedOn w:val="Default"/>
    <w:next w:val="Default"/>
    <w:rsid w:val="001E2E36"/>
    <w:pPr>
      <w:spacing w:after="470"/>
    </w:pPr>
    <w:rPr>
      <w:rFonts w:ascii="Helvetica" w:hAnsi="Helvetica" w:cs="Helvetica"/>
      <w:color w:val="auto"/>
    </w:rPr>
  </w:style>
  <w:style w:type="paragraph" w:customStyle="1" w:styleId="CM140">
    <w:name w:val="CM140"/>
    <w:basedOn w:val="Default"/>
    <w:next w:val="Default"/>
    <w:rsid w:val="001E2E36"/>
    <w:pPr>
      <w:spacing w:after="553"/>
    </w:pPr>
    <w:rPr>
      <w:rFonts w:ascii="Helvetica" w:hAnsi="Helvetica" w:cs="Helvetica"/>
      <w:color w:val="auto"/>
    </w:rPr>
  </w:style>
  <w:style w:type="paragraph" w:customStyle="1" w:styleId="CM146">
    <w:name w:val="CM146"/>
    <w:basedOn w:val="Default"/>
    <w:next w:val="Default"/>
    <w:rsid w:val="001E2E36"/>
    <w:pPr>
      <w:spacing w:after="55"/>
    </w:pPr>
    <w:rPr>
      <w:rFonts w:ascii="Helvetica" w:hAnsi="Helvetica" w:cs="Helvetica"/>
      <w:color w:val="auto"/>
    </w:rPr>
  </w:style>
  <w:style w:type="paragraph" w:customStyle="1" w:styleId="CM10">
    <w:name w:val="CM10"/>
    <w:basedOn w:val="Default"/>
    <w:next w:val="Default"/>
    <w:rsid w:val="001E2E36"/>
    <w:pPr>
      <w:spacing w:line="356" w:lineRule="atLeast"/>
    </w:pPr>
    <w:rPr>
      <w:rFonts w:ascii="Helvetica" w:hAnsi="Helvetica" w:cs="Helvetica"/>
      <w:color w:val="auto"/>
    </w:rPr>
  </w:style>
  <w:style w:type="paragraph" w:customStyle="1" w:styleId="CM99">
    <w:name w:val="CM99"/>
    <w:basedOn w:val="Default"/>
    <w:next w:val="Default"/>
    <w:rsid w:val="001E2E36"/>
    <w:pPr>
      <w:spacing w:line="368" w:lineRule="atLeast"/>
    </w:pPr>
    <w:rPr>
      <w:rFonts w:ascii="Helvetica" w:hAnsi="Helvetica" w:cs="Helvetica"/>
      <w:color w:val="auto"/>
    </w:rPr>
  </w:style>
  <w:style w:type="character" w:customStyle="1" w:styleId="apple-style-span">
    <w:name w:val="apple-style-span"/>
    <w:rsid w:val="001E2E36"/>
  </w:style>
  <w:style w:type="paragraph" w:customStyle="1" w:styleId="Heading44">
    <w:name w:val="Heading 44"/>
    <w:basedOn w:val="Normal"/>
    <w:rsid w:val="001E2E36"/>
    <w:pPr>
      <w:widowControl w:val="0"/>
      <w:spacing w:before="60" w:after="60" w:line="320" w:lineRule="atLeast"/>
      <w:ind w:left="1366" w:hanging="527"/>
      <w:jc w:val="both"/>
    </w:pPr>
    <w:rPr>
      <w:rFonts w:eastAsia="MS Mincho" w:cs="MS Mincho"/>
      <w:kern w:val="2"/>
      <w:sz w:val="24"/>
      <w:szCs w:val="24"/>
      <w:lang w:eastAsia="ja-JP"/>
    </w:rPr>
  </w:style>
  <w:style w:type="paragraph" w:customStyle="1" w:styleId="CharCharChar1Char">
    <w:name w:val="Char Char Char1 Char"/>
    <w:basedOn w:val="Normal"/>
    <w:semiHidden/>
    <w:rsid w:val="001E2E36"/>
    <w:pPr>
      <w:autoSpaceDE w:val="0"/>
      <w:autoSpaceDN w:val="0"/>
      <w:adjustRightInd w:val="0"/>
      <w:spacing w:before="120" w:after="160" w:line="240" w:lineRule="exact"/>
      <w:ind w:firstLine="0"/>
    </w:pPr>
    <w:rPr>
      <w:rFonts w:ascii=".VnAvant" w:eastAsia=".VnTime" w:hAnsi=".VnAvant" w:cs=".VnAvant"/>
      <w:sz w:val="20"/>
      <w:szCs w:val="20"/>
    </w:rPr>
  </w:style>
  <w:style w:type="paragraph" w:customStyle="1" w:styleId="blockquote">
    <w:name w:val="blockquote"/>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than">
    <w:name w:val="than"/>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DefaultParagraphFontParaCharCharCharCharChar">
    <w:name w:val="Default Paragraph Font Para Char Char Char Char Char"/>
    <w:autoRedefine/>
    <w:rsid w:val="001E2E36"/>
    <w:pPr>
      <w:tabs>
        <w:tab w:val="left" w:pos="1152"/>
      </w:tabs>
      <w:spacing w:before="120" w:after="120" w:line="312" w:lineRule="auto"/>
    </w:pPr>
    <w:rPr>
      <w:rFonts w:ascii="Arial" w:eastAsia="Times New Roman" w:hAnsi="Arial" w:cs="Arial"/>
      <w:sz w:val="26"/>
      <w:szCs w:val="26"/>
    </w:rPr>
  </w:style>
  <w:style w:type="paragraph" w:customStyle="1" w:styleId="style74">
    <w:name w:val="style74"/>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style70">
    <w:name w:val="style70"/>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style23">
    <w:name w:val="style23"/>
    <w:basedOn w:val="Normal"/>
    <w:rsid w:val="001E2E36"/>
    <w:pPr>
      <w:spacing w:before="100" w:beforeAutospacing="1" w:after="100" w:afterAutospacing="1" w:line="240" w:lineRule="auto"/>
      <w:ind w:firstLine="0"/>
    </w:pPr>
    <w:rPr>
      <w:rFonts w:eastAsia="Times New Roman" w:cs="Times New Roman"/>
      <w:sz w:val="24"/>
      <w:szCs w:val="24"/>
    </w:rPr>
  </w:style>
  <w:style w:type="character" w:customStyle="1" w:styleId="style72">
    <w:name w:val="style72"/>
    <w:rsid w:val="001E2E36"/>
  </w:style>
  <w:style w:type="character" w:customStyle="1" w:styleId="style69">
    <w:name w:val="style69"/>
    <w:rsid w:val="001E2E36"/>
  </w:style>
  <w:style w:type="character" w:customStyle="1" w:styleId="style75">
    <w:name w:val="style75"/>
    <w:rsid w:val="001E2E36"/>
  </w:style>
  <w:style w:type="paragraph" w:customStyle="1" w:styleId="style76">
    <w:name w:val="style76"/>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CharChar2">
    <w:name w:val="Char Char2"/>
    <w:basedOn w:val="Normal"/>
    <w:semiHidden/>
    <w:rsid w:val="001E2E36"/>
    <w:pPr>
      <w:autoSpaceDE w:val="0"/>
      <w:autoSpaceDN w:val="0"/>
      <w:adjustRightInd w:val="0"/>
      <w:spacing w:before="120" w:after="160" w:line="240" w:lineRule="exact"/>
      <w:ind w:firstLine="0"/>
    </w:pPr>
    <w:rPr>
      <w:rFonts w:ascii="Verdana" w:eastAsia="Times New Roman" w:hAnsi="Verdana" w:cs="Times New Roman"/>
      <w:sz w:val="20"/>
      <w:szCs w:val="20"/>
    </w:rPr>
  </w:style>
  <w:style w:type="character" w:customStyle="1" w:styleId="HeaderCharChar1">
    <w:name w:val="Header Char Char1"/>
    <w:aliases w:val="h Char Char1"/>
    <w:rsid w:val="001E2E36"/>
    <w:rPr>
      <w:sz w:val="24"/>
      <w:szCs w:val="24"/>
      <w:lang w:val="en-US" w:eastAsia="en-US" w:bidi="ar-SA"/>
    </w:rPr>
  </w:style>
  <w:style w:type="paragraph" w:customStyle="1" w:styleId="c30">
    <w:name w:val="c3"/>
    <w:basedOn w:val="Normal"/>
    <w:link w:val="c3Char"/>
    <w:autoRedefine/>
    <w:rsid w:val="001E2E36"/>
    <w:pPr>
      <w:autoSpaceDE w:val="0"/>
      <w:autoSpaceDN w:val="0"/>
      <w:spacing w:before="120" w:after="120" w:line="360" w:lineRule="exact"/>
      <w:ind w:firstLine="0"/>
      <w:jc w:val="both"/>
    </w:pPr>
    <w:rPr>
      <w:rFonts w:eastAsia="Calibri" w:cs="Times New Roman"/>
      <w:b/>
      <w:bCs/>
      <w:i/>
      <w:color w:val="000000"/>
      <w:sz w:val="28"/>
      <w:szCs w:val="28"/>
      <w:lang w:val="pt-BR"/>
    </w:rPr>
  </w:style>
  <w:style w:type="character" w:customStyle="1" w:styleId="c3Char">
    <w:name w:val="c3 Char"/>
    <w:link w:val="c30"/>
    <w:rsid w:val="001E2E36"/>
    <w:rPr>
      <w:rFonts w:ascii="Times New Roman" w:eastAsia="Calibri" w:hAnsi="Times New Roman" w:cs="Times New Roman"/>
      <w:b/>
      <w:bCs/>
      <w:i/>
      <w:color w:val="000000"/>
      <w:sz w:val="28"/>
      <w:szCs w:val="28"/>
      <w:lang w:val="pt-BR"/>
    </w:rPr>
  </w:style>
  <w:style w:type="paragraph" w:styleId="BodyTextFirstIndent">
    <w:name w:val="Body Text First Indent"/>
    <w:basedOn w:val="Normal"/>
    <w:link w:val="BodyTextFirstIndentChar"/>
    <w:rsid w:val="001E2E36"/>
    <w:pPr>
      <w:widowControl w:val="0"/>
      <w:spacing w:before="60" w:after="60" w:line="288" w:lineRule="auto"/>
      <w:ind w:firstLine="720"/>
      <w:jc w:val="both"/>
    </w:pPr>
    <w:rPr>
      <w:rFonts w:ascii=".VnTime" w:eastAsia="MS Mincho" w:hAnsi=".VnTime" w:cs="Times New Roman"/>
      <w:szCs w:val="24"/>
      <w:lang w:eastAsia="ja-JP"/>
    </w:rPr>
  </w:style>
  <w:style w:type="character" w:customStyle="1" w:styleId="BodyTextFirstIndentChar">
    <w:name w:val="Body Text First Indent Char"/>
    <w:basedOn w:val="BodyTextChar"/>
    <w:link w:val="BodyTextFirstIndent"/>
    <w:rsid w:val="001E2E36"/>
    <w:rPr>
      <w:rFonts w:ascii=".VnTime" w:eastAsia="MS Mincho" w:hAnsi=".VnTime" w:cs="Times New Roman"/>
      <w:sz w:val="26"/>
      <w:szCs w:val="24"/>
      <w:lang w:eastAsia="ja-JP"/>
    </w:rPr>
  </w:style>
  <w:style w:type="paragraph" w:customStyle="1" w:styleId="BodyText3Centered">
    <w:name w:val="Body Text 3 Centered"/>
    <w:basedOn w:val="Normal"/>
    <w:link w:val="BodyText3CenteredChar"/>
    <w:rsid w:val="001E2E36"/>
    <w:pPr>
      <w:spacing w:line="240" w:lineRule="auto"/>
      <w:ind w:firstLine="0"/>
      <w:jc w:val="center"/>
    </w:pPr>
    <w:rPr>
      <w:rFonts w:eastAsia="Times New Roman" w:cs="Times New Roman"/>
      <w:sz w:val="20"/>
      <w:szCs w:val="20"/>
    </w:rPr>
  </w:style>
  <w:style w:type="paragraph" w:customStyle="1" w:styleId="BodyText3BoldCentered">
    <w:name w:val="Body Text 3 Bold Centered"/>
    <w:basedOn w:val="Normal"/>
    <w:link w:val="BodyText3BoldCenteredChar"/>
    <w:rsid w:val="001E2E36"/>
    <w:pPr>
      <w:widowControl w:val="0"/>
      <w:spacing w:line="240" w:lineRule="auto"/>
      <w:ind w:firstLine="0"/>
      <w:jc w:val="center"/>
    </w:pPr>
    <w:rPr>
      <w:rFonts w:ascii="Times New Roman Bold" w:eastAsia="Times New Roman" w:hAnsi="Times New Roman Bold" w:cs="Times New Roman"/>
      <w:b/>
      <w:sz w:val="20"/>
      <w:szCs w:val="20"/>
    </w:rPr>
  </w:style>
  <w:style w:type="character" w:customStyle="1" w:styleId="BodyText3BoldCenteredChar">
    <w:name w:val="Body Text 3 Bold Centered Char"/>
    <w:link w:val="BodyText3BoldCentered"/>
    <w:rsid w:val="001E2E36"/>
    <w:rPr>
      <w:rFonts w:ascii="Times New Roman Bold" w:eastAsia="Times New Roman" w:hAnsi="Times New Roman Bold" w:cs="Times New Roman"/>
      <w:b/>
      <w:sz w:val="20"/>
      <w:szCs w:val="20"/>
    </w:rPr>
  </w:style>
  <w:style w:type="character" w:customStyle="1" w:styleId="BodyText3CenteredChar">
    <w:name w:val="Body Text 3 Centered Char"/>
    <w:link w:val="BodyText3Centered"/>
    <w:rsid w:val="001E2E36"/>
    <w:rPr>
      <w:rFonts w:ascii="Times New Roman" w:eastAsia="Times New Roman" w:hAnsi="Times New Roman" w:cs="Times New Roman"/>
      <w:sz w:val="20"/>
      <w:szCs w:val="20"/>
    </w:rPr>
  </w:style>
  <w:style w:type="paragraph" w:customStyle="1" w:styleId="CharChar2CharCharCharChar">
    <w:name w:val="Char Char2 Char Char Char Char"/>
    <w:basedOn w:val="Normal"/>
    <w:autoRedefine/>
    <w:rsid w:val="001E2E36"/>
    <w:pPr>
      <w:spacing w:before="0" w:after="160" w:line="240" w:lineRule="exact"/>
      <w:ind w:firstLine="0"/>
    </w:pPr>
    <w:rPr>
      <w:rFonts w:ascii="Verdana" w:eastAsia="Times New Roman" w:hAnsi="Verdana" w:cs="Verdana"/>
      <w:sz w:val="20"/>
      <w:szCs w:val="20"/>
    </w:rPr>
  </w:style>
  <w:style w:type="character" w:customStyle="1" w:styleId="BodyTextIndent2Char1">
    <w:name w:val="Body Text Indent 2 Char1"/>
    <w:rsid w:val="001E2E36"/>
    <w:rPr>
      <w:rFonts w:ascii="Arial" w:eastAsia="MS Mincho" w:hAnsi="Arial"/>
      <w:kern w:val="2"/>
      <w:sz w:val="22"/>
      <w:szCs w:val="22"/>
      <w:lang w:eastAsia="ja-JP"/>
    </w:rPr>
  </w:style>
  <w:style w:type="character" w:customStyle="1" w:styleId="Heading3Char2">
    <w:name w:val="Heading 3 Char2"/>
    <w:aliases w:val="Heading 3 Char1 Char1,Muc 3 Char"/>
    <w:locked/>
    <w:rsid w:val="001E2E36"/>
    <w:rPr>
      <w:rFonts w:eastAsia="MS Mincho" w:cs="Arial"/>
      <w:b/>
      <w:bCs/>
      <w:kern w:val="2"/>
      <w:sz w:val="22"/>
      <w:szCs w:val="26"/>
      <w:lang w:eastAsia="ja-JP"/>
    </w:rPr>
  </w:style>
  <w:style w:type="character" w:customStyle="1" w:styleId="BodyText3Char1">
    <w:name w:val="Body Text 3 Char1"/>
    <w:rsid w:val="001E2E36"/>
    <w:rPr>
      <w:rFonts w:ascii=".VnTime" w:hAnsi=".VnTime"/>
      <w:sz w:val="26"/>
      <w:szCs w:val="23"/>
    </w:rPr>
  </w:style>
  <w:style w:type="paragraph" w:customStyle="1" w:styleId="Sign-noms">
    <w:name w:val="Sign. - noms"/>
    <w:basedOn w:val="Normal"/>
    <w:next w:val="Sign-qualit"/>
    <w:uiPriority w:val="99"/>
    <w:rsid w:val="001E2E36"/>
    <w:pPr>
      <w:tabs>
        <w:tab w:val="center" w:pos="2060"/>
        <w:tab w:val="center" w:pos="6360"/>
      </w:tabs>
      <w:spacing w:before="0" w:after="0" w:line="240" w:lineRule="atLeast"/>
      <w:ind w:firstLine="0"/>
      <w:jc w:val="both"/>
    </w:pPr>
    <w:rPr>
      <w:rFonts w:ascii="Times" w:eastAsia="Times New Roman" w:hAnsi="Times" w:cs="Times New Roman"/>
      <w:snapToGrid w:val="0"/>
      <w:sz w:val="24"/>
      <w:szCs w:val="20"/>
      <w:lang w:val="en-GB" w:eastAsia="it-IT"/>
    </w:rPr>
  </w:style>
  <w:style w:type="paragraph" w:customStyle="1" w:styleId="Sign-qualit">
    <w:name w:val="Sign. - qualité"/>
    <w:basedOn w:val="Normal"/>
    <w:uiPriority w:val="99"/>
    <w:rsid w:val="001E2E36"/>
    <w:pPr>
      <w:tabs>
        <w:tab w:val="center" w:pos="2060"/>
        <w:tab w:val="center" w:pos="6360"/>
      </w:tabs>
      <w:spacing w:before="0" w:after="0" w:line="240" w:lineRule="atLeast"/>
      <w:ind w:firstLine="0"/>
      <w:jc w:val="both"/>
    </w:pPr>
    <w:rPr>
      <w:rFonts w:ascii="Times" w:eastAsia="Times New Roman" w:hAnsi="Times" w:cs="Times New Roman"/>
      <w:snapToGrid w:val="0"/>
      <w:sz w:val="20"/>
      <w:szCs w:val="20"/>
      <w:lang w:val="en-GB" w:eastAsia="it-IT"/>
    </w:rPr>
  </w:style>
  <w:style w:type="paragraph" w:customStyle="1" w:styleId="CharChar2CharChar">
    <w:name w:val="Char Char2 Char Char"/>
    <w:basedOn w:val="Normal"/>
    <w:autoRedefine/>
    <w:rsid w:val="001E2E36"/>
    <w:pPr>
      <w:spacing w:before="0" w:after="160" w:line="240" w:lineRule="exact"/>
      <w:ind w:firstLine="0"/>
    </w:pPr>
    <w:rPr>
      <w:rFonts w:ascii="Verdana" w:eastAsia="Times New Roman" w:hAnsi="Verdana" w:cs="Verdana"/>
      <w:sz w:val="20"/>
      <w:szCs w:val="20"/>
    </w:rPr>
  </w:style>
  <w:style w:type="character" w:customStyle="1" w:styleId="Muc3CharChar">
    <w:name w:val="Muc 3 Char Char"/>
    <w:rsid w:val="001E2E36"/>
    <w:rPr>
      <w:rFonts w:eastAsia="MS Mincho" w:cs="Arial"/>
      <w:b/>
      <w:bCs/>
      <w:kern w:val="2"/>
      <w:sz w:val="22"/>
      <w:szCs w:val="26"/>
      <w:lang w:eastAsia="ja-JP"/>
    </w:rPr>
  </w:style>
  <w:style w:type="character" w:customStyle="1" w:styleId="Style1Char">
    <w:name w:val="Style1 Char"/>
    <w:link w:val="Style1"/>
    <w:locked/>
    <w:rsid w:val="001E2E36"/>
    <w:rPr>
      <w:rFonts w:ascii="Times New RomanH" w:eastAsia="Times New Roman" w:hAnsi="Times New RomanH" w:cs="Times New Roman"/>
      <w:sz w:val="26"/>
      <w:szCs w:val="28"/>
      <w:lang w:val="en-GB"/>
    </w:rPr>
  </w:style>
  <w:style w:type="paragraph" w:customStyle="1" w:styleId="IEC">
    <w:name w:val="IEC"/>
    <w:basedOn w:val="Normal"/>
    <w:rsid w:val="001E2E36"/>
    <w:pPr>
      <w:tabs>
        <w:tab w:val="left" w:pos="284"/>
        <w:tab w:val="num" w:pos="927"/>
        <w:tab w:val="left" w:pos="1418"/>
      </w:tabs>
      <w:spacing w:before="0" w:after="0" w:line="240" w:lineRule="auto"/>
      <w:ind w:left="1418" w:hanging="1418"/>
      <w:jc w:val="both"/>
    </w:pPr>
    <w:rPr>
      <w:rFonts w:ascii="Arial" w:eastAsia="Calibri" w:hAnsi="Arial" w:cs="Times New Roman"/>
      <w:sz w:val="24"/>
      <w:szCs w:val="20"/>
    </w:rPr>
  </w:style>
  <w:style w:type="paragraph" w:customStyle="1" w:styleId="HOATHI11">
    <w:name w:val="HOATHI1"/>
    <w:basedOn w:val="ListBullet"/>
    <w:autoRedefine/>
    <w:rsid w:val="001E2E36"/>
    <w:pPr>
      <w:widowControl/>
      <w:tabs>
        <w:tab w:val="num" w:pos="360"/>
        <w:tab w:val="num" w:pos="1560"/>
      </w:tabs>
      <w:spacing w:after="120" w:line="240" w:lineRule="auto"/>
      <w:ind w:left="1560" w:hanging="426"/>
      <w:jc w:val="left"/>
    </w:pPr>
    <w:rPr>
      <w:rFonts w:ascii="Arial" w:eastAsia="Calibri" w:hAnsi="Arial"/>
      <w:sz w:val="22"/>
      <w:szCs w:val="20"/>
      <w:lang w:val="en-GB"/>
    </w:rPr>
  </w:style>
  <w:style w:type="paragraph" w:customStyle="1" w:styleId="HOATHI4">
    <w:name w:val="HOATHI4"/>
    <w:basedOn w:val="Normal"/>
    <w:autoRedefine/>
    <w:rsid w:val="001E2E36"/>
    <w:pPr>
      <w:tabs>
        <w:tab w:val="num" w:pos="432"/>
        <w:tab w:val="left" w:pos="1985"/>
        <w:tab w:val="left" w:pos="7371"/>
      </w:tabs>
      <w:spacing w:before="60" w:after="60" w:line="240" w:lineRule="auto"/>
      <w:ind w:left="432" w:hanging="432"/>
    </w:pPr>
    <w:rPr>
      <w:rFonts w:ascii="Arial" w:eastAsia="Calibri" w:hAnsi="Arial" w:cs="Times New Roman"/>
      <w:szCs w:val="20"/>
      <w:lang w:val="en-GB"/>
    </w:rPr>
  </w:style>
  <w:style w:type="paragraph" w:customStyle="1" w:styleId="HOATHI100">
    <w:name w:val="HOATHI10"/>
    <w:basedOn w:val="Normal"/>
    <w:autoRedefine/>
    <w:rsid w:val="001E2E36"/>
    <w:pPr>
      <w:tabs>
        <w:tab w:val="num" w:pos="360"/>
        <w:tab w:val="left" w:pos="567"/>
      </w:tabs>
      <w:spacing w:before="60" w:after="60" w:line="240" w:lineRule="auto"/>
      <w:ind w:left="397" w:hanging="397"/>
      <w:jc w:val="both"/>
    </w:pPr>
    <w:rPr>
      <w:rFonts w:ascii="Arial" w:eastAsia="Calibri" w:hAnsi="Arial" w:cs="Times New Roman"/>
      <w:sz w:val="24"/>
      <w:szCs w:val="20"/>
      <w:lang w:val="en-GB"/>
    </w:rPr>
  </w:style>
  <w:style w:type="paragraph" w:customStyle="1" w:styleId="DAMDD">
    <w:name w:val="DAMDD"/>
    <w:autoRedefine/>
    <w:rsid w:val="001E2E36"/>
    <w:pPr>
      <w:tabs>
        <w:tab w:val="left" w:pos="567"/>
      </w:tabs>
      <w:spacing w:before="220" w:after="0" w:line="240" w:lineRule="auto"/>
      <w:ind w:left="567" w:hanging="567"/>
      <w:jc w:val="both"/>
    </w:pPr>
    <w:rPr>
      <w:rFonts w:ascii="Times New Roman" w:eastAsia="Calibri" w:hAnsi="Times New Roman" w:cs="Times New Roman"/>
      <w:b/>
      <w:noProof/>
      <w:sz w:val="28"/>
      <w:szCs w:val="28"/>
    </w:rPr>
  </w:style>
  <w:style w:type="paragraph" w:customStyle="1" w:styleId="Bullet">
    <w:name w:val="Bullet"/>
    <w:basedOn w:val="Normal"/>
    <w:rsid w:val="001E2E36"/>
    <w:pPr>
      <w:numPr>
        <w:numId w:val="53"/>
      </w:numPr>
      <w:tabs>
        <w:tab w:val="clear" w:pos="360"/>
      </w:tabs>
      <w:spacing w:before="60" w:after="60" w:line="288" w:lineRule="atLeast"/>
      <w:ind w:left="1135" w:hanging="284"/>
      <w:jc w:val="both"/>
    </w:pPr>
    <w:rPr>
      <w:rFonts w:eastAsia="Calibri" w:cs="Times New Roman"/>
      <w:szCs w:val="20"/>
      <w:lang w:val="en-GB"/>
    </w:rPr>
  </w:style>
  <w:style w:type="paragraph" w:customStyle="1" w:styleId="HOATHI">
    <w:name w:val="HOATHI"/>
    <w:basedOn w:val="Normal"/>
    <w:rsid w:val="001E2E36"/>
    <w:pPr>
      <w:numPr>
        <w:numId w:val="51"/>
      </w:numPr>
      <w:tabs>
        <w:tab w:val="clear" w:pos="2061"/>
        <w:tab w:val="num" w:pos="360"/>
      </w:tabs>
      <w:spacing w:before="0" w:after="0" w:line="240" w:lineRule="auto"/>
      <w:ind w:left="360" w:hanging="360"/>
      <w:jc w:val="both"/>
    </w:pPr>
    <w:rPr>
      <w:rFonts w:ascii="Tahoma" w:eastAsia="Calibri" w:hAnsi="Tahoma" w:cs="Tahoma"/>
      <w:sz w:val="20"/>
      <w:szCs w:val="20"/>
    </w:rPr>
  </w:style>
  <w:style w:type="paragraph" w:customStyle="1" w:styleId="bullet0">
    <w:name w:val="bullet"/>
    <w:basedOn w:val="Normal"/>
    <w:rsid w:val="001E2E36"/>
    <w:pPr>
      <w:tabs>
        <w:tab w:val="num" w:pos="432"/>
        <w:tab w:val="left" w:pos="993"/>
      </w:tabs>
      <w:spacing w:before="0" w:after="0" w:line="240" w:lineRule="auto"/>
      <w:ind w:left="993" w:hanging="284"/>
      <w:jc w:val="both"/>
    </w:pPr>
    <w:rPr>
      <w:rFonts w:ascii="Arial" w:eastAsia="Calibri" w:hAnsi="Arial" w:cs="Times New Roman"/>
      <w:sz w:val="24"/>
      <w:szCs w:val="20"/>
    </w:rPr>
  </w:style>
  <w:style w:type="paragraph" w:customStyle="1" w:styleId="HD1">
    <w:name w:val="HD1"/>
    <w:basedOn w:val="Normal"/>
    <w:rsid w:val="001E2E36"/>
    <w:pPr>
      <w:spacing w:before="280" w:after="0" w:line="240" w:lineRule="auto"/>
      <w:ind w:firstLine="0"/>
    </w:pPr>
    <w:rPr>
      <w:rFonts w:eastAsia="Calibri" w:cs="Times New Roman"/>
      <w:b/>
      <w:bCs/>
      <w:sz w:val="24"/>
      <w:szCs w:val="20"/>
    </w:rPr>
  </w:style>
  <w:style w:type="paragraph" w:customStyle="1" w:styleId="Spiegelstrich2">
    <w:name w:val="Spiegelstrich2"/>
    <w:basedOn w:val="Spiegelstrich1"/>
    <w:rsid w:val="001E2E36"/>
    <w:pPr>
      <w:numPr>
        <w:numId w:val="54"/>
      </w:numPr>
      <w:tabs>
        <w:tab w:val="clear" w:pos="360"/>
        <w:tab w:val="clear" w:pos="1858"/>
        <w:tab w:val="num" w:pos="432"/>
        <w:tab w:val="left" w:pos="567"/>
      </w:tabs>
      <w:spacing w:after="0"/>
      <w:ind w:left="568"/>
    </w:pPr>
    <w:rPr>
      <w:rFonts w:ascii="Times New Roman" w:hAnsi="Times New Roman"/>
      <w:lang w:val="en-US"/>
    </w:rPr>
  </w:style>
  <w:style w:type="paragraph" w:customStyle="1" w:styleId="Aufzhlung">
    <w:name w:val="Aufzählung"/>
    <w:basedOn w:val="Normal"/>
    <w:rsid w:val="001E2E36"/>
    <w:pPr>
      <w:spacing w:before="60" w:after="60" w:line="240" w:lineRule="exact"/>
      <w:ind w:left="567" w:hanging="567"/>
    </w:pPr>
    <w:rPr>
      <w:rFonts w:eastAsia="Calibri" w:cs="Times New Roman"/>
      <w:sz w:val="20"/>
      <w:szCs w:val="20"/>
    </w:rPr>
  </w:style>
  <w:style w:type="paragraph" w:customStyle="1" w:styleId="Lev1">
    <w:name w:val="Lev1"/>
    <w:basedOn w:val="HD1"/>
    <w:rsid w:val="001E2E36"/>
    <w:pPr>
      <w:numPr>
        <w:numId w:val="52"/>
      </w:numPr>
      <w:tabs>
        <w:tab w:val="clear" w:pos="360"/>
        <w:tab w:val="left" w:pos="567"/>
      </w:tabs>
      <w:ind w:left="0" w:firstLine="0"/>
    </w:pPr>
  </w:style>
  <w:style w:type="paragraph" w:customStyle="1" w:styleId="Lev2">
    <w:name w:val="Lev2"/>
    <w:basedOn w:val="HD1"/>
    <w:rsid w:val="001E2E36"/>
    <w:pPr>
      <w:tabs>
        <w:tab w:val="left" w:pos="567"/>
      </w:tabs>
    </w:pPr>
  </w:style>
  <w:style w:type="paragraph" w:customStyle="1" w:styleId="Lev3">
    <w:name w:val="Lev3"/>
    <w:basedOn w:val="HD1"/>
    <w:rsid w:val="001E2E36"/>
    <w:pPr>
      <w:tabs>
        <w:tab w:val="left" w:pos="567"/>
      </w:tabs>
    </w:pPr>
  </w:style>
  <w:style w:type="paragraph" w:customStyle="1" w:styleId="Tabletext1">
    <w:name w:val="Table text1"/>
    <w:basedOn w:val="Normal"/>
    <w:rsid w:val="001E2E36"/>
    <w:pPr>
      <w:spacing w:before="60" w:after="0" w:line="240" w:lineRule="auto"/>
      <w:ind w:hanging="7"/>
      <w:jc w:val="both"/>
    </w:pPr>
    <w:rPr>
      <w:rFonts w:eastAsia="Calibri" w:cs="Times New Roman"/>
      <w:szCs w:val="20"/>
      <w:lang w:val="en-GB"/>
    </w:rPr>
  </w:style>
  <w:style w:type="paragraph" w:customStyle="1" w:styleId="Tablerighttext1">
    <w:name w:val="Table right text1"/>
    <w:basedOn w:val="Tabletext1"/>
    <w:rsid w:val="001E2E36"/>
    <w:pPr>
      <w:numPr>
        <w:numId w:val="55"/>
      </w:numPr>
      <w:tabs>
        <w:tab w:val="clear" w:pos="1211"/>
      </w:tabs>
      <w:ind w:left="0" w:hanging="7"/>
      <w:jc w:val="center"/>
    </w:pPr>
  </w:style>
  <w:style w:type="paragraph" w:customStyle="1" w:styleId="Tablecentertext1">
    <w:name w:val="Table center text1"/>
    <w:basedOn w:val="Tabletext1"/>
    <w:rsid w:val="001E2E36"/>
    <w:pPr>
      <w:numPr>
        <w:numId w:val="56"/>
      </w:numPr>
      <w:tabs>
        <w:tab w:val="clear" w:pos="360"/>
      </w:tabs>
      <w:ind w:left="-135" w:right="-141" w:firstLine="0"/>
      <w:jc w:val="center"/>
    </w:pPr>
  </w:style>
  <w:style w:type="paragraph" w:customStyle="1" w:styleId="Heading11">
    <w:name w:val="Heading 11"/>
    <w:basedOn w:val="Heading1"/>
    <w:rsid w:val="001E2E36"/>
    <w:pPr>
      <w:keepLines w:val="0"/>
      <w:numPr>
        <w:numId w:val="57"/>
      </w:numPr>
      <w:tabs>
        <w:tab w:val="num" w:pos="1211"/>
      </w:tabs>
      <w:spacing w:before="280" w:after="0" w:line="240" w:lineRule="auto"/>
      <w:jc w:val="both"/>
    </w:pPr>
    <w:rPr>
      <w:rFonts w:eastAsia="Calibri" w:cs="Times New Roman"/>
      <w:sz w:val="24"/>
      <w:szCs w:val="20"/>
    </w:rPr>
  </w:style>
  <w:style w:type="paragraph" w:customStyle="1" w:styleId="Table">
    <w:name w:val="Table"/>
    <w:basedOn w:val="Normal"/>
    <w:rsid w:val="001E2E36"/>
    <w:pPr>
      <w:numPr>
        <w:numId w:val="58"/>
      </w:numPr>
      <w:spacing w:before="240" w:after="240" w:line="240" w:lineRule="auto"/>
      <w:ind w:left="0" w:firstLine="0"/>
    </w:pPr>
    <w:rPr>
      <w:rFonts w:eastAsia="Calibri" w:cs="Times New Roman"/>
      <w:b/>
      <w:sz w:val="28"/>
      <w:szCs w:val="28"/>
    </w:rPr>
  </w:style>
  <w:style w:type="table" w:customStyle="1" w:styleId="TableGrid10">
    <w:name w:val="Table Grid1"/>
    <w:rsid w:val="001E2E36"/>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
    <w:name w:val="Style4"/>
    <w:basedOn w:val="TableGrid20"/>
    <w:rsid w:val="001E2E36"/>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20">
    <w:name w:val="Table Grid 2"/>
    <w:basedOn w:val="TableNormal"/>
    <w:rsid w:val="001E2E36"/>
    <w:pPr>
      <w:spacing w:after="0" w:line="240" w:lineRule="auto"/>
    </w:pPr>
    <w:rPr>
      <w:rFonts w:ascii="Calibri" w:eastAsia="Times New Roman" w:hAnsi="Calibri" w:cs="Times New Roman"/>
      <w:sz w:val="20"/>
      <w:szCs w:val="20"/>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character" w:customStyle="1" w:styleId="BangCharChar">
    <w:name w:val="Bang Char Char"/>
    <w:locked/>
    <w:rsid w:val="001E2E36"/>
    <w:rPr>
      <w:rFonts w:ascii=".VnTime" w:hAnsi=".VnTime"/>
      <w:b/>
      <w:color w:val="000000"/>
      <w:sz w:val="28"/>
      <w:szCs w:val="24"/>
      <w:lang w:val="en-US" w:eastAsia="en-US" w:bidi="ar-SA"/>
    </w:rPr>
  </w:style>
  <w:style w:type="paragraph" w:customStyle="1" w:styleId="CharChar18">
    <w:name w:val="Char Char18"/>
    <w:basedOn w:val="Normal"/>
    <w:next w:val="Normal"/>
    <w:autoRedefine/>
    <w:semiHidden/>
    <w:rsid w:val="001E2E36"/>
    <w:pPr>
      <w:spacing w:before="120" w:after="120" w:line="312" w:lineRule="auto"/>
      <w:ind w:firstLine="0"/>
    </w:pPr>
    <w:rPr>
      <w:rFonts w:eastAsia="Batang" w:cs="Times New Roman"/>
      <w:sz w:val="28"/>
    </w:rPr>
  </w:style>
  <w:style w:type="paragraph" w:customStyle="1" w:styleId="StyleHeading4h4H4Sub-ClauseSub-paragraphClauseSubSubNoName1">
    <w:name w:val="Style Heading 4h4H4Sub-Clause Sub-paragraphClauseSubSub_No&amp;Name...1"/>
    <w:basedOn w:val="Heading4"/>
    <w:rsid w:val="001E2E36"/>
    <w:pPr>
      <w:keepNext w:val="0"/>
      <w:keepLines w:val="0"/>
      <w:numPr>
        <w:ilvl w:val="0"/>
        <w:numId w:val="0"/>
      </w:numPr>
      <w:autoSpaceDE w:val="0"/>
      <w:autoSpaceDN w:val="0"/>
      <w:adjustRightInd w:val="0"/>
      <w:spacing w:before="0" w:after="0" w:line="240" w:lineRule="auto"/>
      <w:jc w:val="both"/>
    </w:pPr>
    <w:rPr>
      <w:rFonts w:eastAsia="Times New Roman" w:cs="Times New Roman"/>
      <w:sz w:val="28"/>
      <w:szCs w:val="20"/>
      <w:lang w:val="fr-FR"/>
    </w:rPr>
  </w:style>
  <w:style w:type="paragraph" w:customStyle="1" w:styleId="heading1-1">
    <w:name w:val="heading 1-1"/>
    <w:basedOn w:val="Normal"/>
    <w:next w:val="Normal"/>
    <w:autoRedefine/>
    <w:rsid w:val="001E2E36"/>
    <w:pPr>
      <w:spacing w:line="288" w:lineRule="auto"/>
      <w:ind w:left="245" w:firstLine="0"/>
      <w:outlineLvl w:val="1"/>
    </w:pPr>
    <w:rPr>
      <w:rFonts w:eastAsia="Times New Roman" w:cs="Times New Roman"/>
      <w:b/>
      <w:bCs/>
      <w:iCs/>
      <w:szCs w:val="26"/>
      <w:lang w:val="sv-SE"/>
    </w:rPr>
  </w:style>
  <w:style w:type="paragraph" w:customStyle="1" w:styleId="tieude1">
    <w:name w:val="tieude1"/>
    <w:basedOn w:val="Normal"/>
    <w:next w:val="Normal"/>
    <w:link w:val="tieude1Char1"/>
    <w:rsid w:val="001E2E36"/>
    <w:pPr>
      <w:spacing w:before="60" w:after="60" w:line="240" w:lineRule="auto"/>
      <w:ind w:left="360" w:firstLine="0"/>
      <w:outlineLvl w:val="2"/>
    </w:pPr>
    <w:rPr>
      <w:rFonts w:eastAsia="Times New Roman" w:cs="Times New Roman"/>
      <w:b/>
      <w:color w:val="008000"/>
      <w:szCs w:val="26"/>
    </w:rPr>
  </w:style>
  <w:style w:type="character" w:customStyle="1" w:styleId="tieude1Char1">
    <w:name w:val="tieude1 Char1"/>
    <w:link w:val="tieude1"/>
    <w:rsid w:val="001E2E36"/>
    <w:rPr>
      <w:rFonts w:ascii="Times New Roman" w:eastAsia="Times New Roman" w:hAnsi="Times New Roman" w:cs="Times New Roman"/>
      <w:b/>
      <w:color w:val="008000"/>
      <w:sz w:val="26"/>
      <w:szCs w:val="26"/>
    </w:rPr>
  </w:style>
  <w:style w:type="character" w:customStyle="1" w:styleId="HOATHI1Char">
    <w:name w:val="HOA THI 1 Char"/>
    <w:link w:val="HOATHI1"/>
    <w:locked/>
    <w:rsid w:val="001E2E36"/>
    <w:rPr>
      <w:color w:val="FF0000"/>
      <w:sz w:val="24"/>
      <w:szCs w:val="24"/>
    </w:rPr>
  </w:style>
  <w:style w:type="paragraph" w:customStyle="1" w:styleId="HOATHI1">
    <w:name w:val="HOA THI 1"/>
    <w:basedOn w:val="Normal"/>
    <w:link w:val="HOATHI1Char"/>
    <w:rsid w:val="001E2E36"/>
    <w:pPr>
      <w:numPr>
        <w:numId w:val="59"/>
      </w:numPr>
      <w:spacing w:before="0" w:after="0" w:line="240" w:lineRule="auto"/>
      <w:jc w:val="both"/>
    </w:pPr>
    <w:rPr>
      <w:rFonts w:asciiTheme="minorHAnsi" w:hAnsiTheme="minorHAnsi"/>
      <w:color w:val="FF0000"/>
      <w:sz w:val="24"/>
      <w:szCs w:val="24"/>
    </w:rPr>
  </w:style>
  <w:style w:type="character" w:customStyle="1" w:styleId="Bodytext13">
    <w:name w:val="Body text (13)_"/>
    <w:link w:val="Bodytext130"/>
    <w:rsid w:val="001E2E36"/>
    <w:rPr>
      <w:b/>
      <w:bCs/>
      <w:i/>
      <w:iCs/>
      <w:sz w:val="58"/>
      <w:szCs w:val="58"/>
      <w:shd w:val="clear" w:color="auto" w:fill="FFFFFF"/>
    </w:rPr>
  </w:style>
  <w:style w:type="paragraph" w:customStyle="1" w:styleId="BodyText10">
    <w:name w:val="Body Text1"/>
    <w:basedOn w:val="Normal"/>
    <w:rsid w:val="001E2E36"/>
    <w:pPr>
      <w:widowControl w:val="0"/>
      <w:shd w:val="clear" w:color="auto" w:fill="FFFFFF"/>
      <w:spacing w:before="0" w:after="0" w:line="0" w:lineRule="atLeast"/>
      <w:ind w:firstLine="0"/>
    </w:pPr>
    <w:rPr>
      <w:rFonts w:eastAsia="Times New Roman" w:cs="Times New Roman"/>
      <w:sz w:val="54"/>
      <w:szCs w:val="54"/>
    </w:rPr>
  </w:style>
  <w:style w:type="paragraph" w:customStyle="1" w:styleId="Bodytext130">
    <w:name w:val="Body text (13)"/>
    <w:basedOn w:val="Normal"/>
    <w:link w:val="Bodytext13"/>
    <w:rsid w:val="001E2E36"/>
    <w:pPr>
      <w:widowControl w:val="0"/>
      <w:shd w:val="clear" w:color="auto" w:fill="FFFFFF"/>
      <w:spacing w:before="0" w:after="0" w:line="0" w:lineRule="atLeast"/>
      <w:ind w:firstLine="1140"/>
      <w:jc w:val="both"/>
    </w:pPr>
    <w:rPr>
      <w:rFonts w:asciiTheme="minorHAnsi" w:hAnsiTheme="minorHAnsi"/>
      <w:b/>
      <w:bCs/>
      <w:i/>
      <w:iCs/>
      <w:sz w:val="58"/>
      <w:szCs w:val="58"/>
    </w:rPr>
  </w:style>
  <w:style w:type="paragraph" w:customStyle="1" w:styleId="CharChar18CharCharCharCharCharCharCharChar">
    <w:name w:val="Char Char18 Char Char Char Char Char Char Char Char"/>
    <w:basedOn w:val="Normal"/>
    <w:next w:val="Normal"/>
    <w:autoRedefine/>
    <w:semiHidden/>
    <w:rsid w:val="001E2E36"/>
    <w:pPr>
      <w:spacing w:before="120" w:after="120" w:line="312" w:lineRule="auto"/>
      <w:ind w:firstLine="0"/>
    </w:pPr>
    <w:rPr>
      <w:rFonts w:eastAsia="Batang" w:cs="Times New Roman"/>
      <w:sz w:val="28"/>
    </w:rPr>
  </w:style>
  <w:style w:type="character" w:customStyle="1" w:styleId="BlockTextChar">
    <w:name w:val="Block Text Char"/>
    <w:aliases w:val=" Char Char Char Char Char Char Char Char Char Char1, Char Char Char Char Char Char Char Char Char Char Char Char Char Char Char Char Char Char Char Char Char Char Char Char Char Char1,Body text Char, Cha Char,Cha Char"/>
    <w:rsid w:val="001E2E36"/>
    <w:rPr>
      <w:snapToGrid w:val="0"/>
      <w:sz w:val="26"/>
      <w:szCs w:val="26"/>
      <w:lang w:val="en-US" w:eastAsia="en-US" w:bidi="ar-SA"/>
    </w:rPr>
  </w:style>
  <w:style w:type="paragraph" w:styleId="TableofFigures">
    <w:name w:val="table of figures"/>
    <w:basedOn w:val="Normal"/>
    <w:next w:val="Normal"/>
    <w:rsid w:val="001E2E36"/>
    <w:pPr>
      <w:spacing w:before="0" w:after="0" w:line="240" w:lineRule="auto"/>
      <w:ind w:left="480" w:hanging="480"/>
    </w:pPr>
    <w:rPr>
      <w:rFonts w:ascii=".VnTime" w:eastAsia="Times New Roman" w:hAnsi=".VnTime" w:cs="Times New Roman"/>
      <w:b/>
      <w:bCs/>
      <w:sz w:val="28"/>
      <w:szCs w:val="24"/>
    </w:rPr>
  </w:style>
  <w:style w:type="paragraph" w:styleId="TableofAuthorities">
    <w:name w:val="table of authorities"/>
    <w:basedOn w:val="Normal"/>
    <w:next w:val="Normal"/>
    <w:rsid w:val="001E2E36"/>
    <w:pPr>
      <w:spacing w:before="0" w:after="0" w:line="240" w:lineRule="auto"/>
      <w:ind w:left="240" w:hanging="240"/>
    </w:pPr>
    <w:rPr>
      <w:rFonts w:ascii=".VnTime" w:eastAsia="Times New Roman" w:hAnsi=".VnTime" w:cs="Times New Roman"/>
      <w:sz w:val="28"/>
      <w:szCs w:val="24"/>
    </w:rPr>
  </w:style>
  <w:style w:type="paragraph" w:styleId="ListContinue2">
    <w:name w:val="List Continue 2"/>
    <w:basedOn w:val="Normal"/>
    <w:rsid w:val="001E2E36"/>
    <w:pPr>
      <w:spacing w:before="0" w:after="120" w:line="240" w:lineRule="auto"/>
      <w:ind w:left="720" w:firstLine="0"/>
    </w:pPr>
    <w:rPr>
      <w:rFonts w:ascii=".VnTime" w:eastAsia="Times New Roman" w:hAnsi=".VnTime" w:cs="Times New Roman"/>
      <w:sz w:val="28"/>
      <w:szCs w:val="20"/>
    </w:rPr>
  </w:style>
  <w:style w:type="paragraph" w:customStyle="1" w:styleId="DoanParagraph">
    <w:name w:val="Doan (Paragraph)"/>
    <w:basedOn w:val="Normal"/>
    <w:rsid w:val="001E2E36"/>
    <w:pPr>
      <w:spacing w:before="120" w:after="120" w:line="320" w:lineRule="exact"/>
      <w:ind w:left="720" w:firstLine="0"/>
      <w:jc w:val="both"/>
    </w:pPr>
    <w:rPr>
      <w:rFonts w:ascii=".VnTime" w:eastAsia="Times New Roman" w:hAnsi=".VnTime" w:cs="Times New Roman"/>
      <w:szCs w:val="20"/>
      <w:lang w:val="en-GB"/>
    </w:rPr>
  </w:style>
  <w:style w:type="paragraph" w:customStyle="1" w:styleId="CharCharCharCharCharCharCharCharCharCharCharCharCharCharCharChar">
    <w:name w:val="Char Char Char Char Char Char Char Char Char Char Char Char Char Char Char Char"/>
    <w:basedOn w:val="Normal"/>
    <w:rsid w:val="001E2E36"/>
    <w:pPr>
      <w:autoSpaceDE w:val="0"/>
      <w:autoSpaceDN w:val="0"/>
      <w:adjustRightInd w:val="0"/>
      <w:spacing w:before="120" w:after="160" w:line="240" w:lineRule="exact"/>
      <w:ind w:firstLine="0"/>
    </w:pPr>
    <w:rPr>
      <w:rFonts w:ascii="Verdana" w:eastAsia="Times New Roman" w:hAnsi="Verdana" w:cs="Verdana"/>
      <w:sz w:val="20"/>
      <w:szCs w:val="20"/>
    </w:rPr>
  </w:style>
  <w:style w:type="character" w:customStyle="1" w:styleId="textheaderchitiet1">
    <w:name w:val="textheaderchitiet1"/>
    <w:rsid w:val="001E2E36"/>
    <w:rPr>
      <w:rFonts w:ascii="Arial" w:hAnsi="Arial" w:cs="Arial" w:hint="default"/>
      <w:b/>
      <w:bCs/>
      <w:color w:val="AC0101"/>
      <w:sz w:val="22"/>
      <w:szCs w:val="22"/>
    </w:rPr>
  </w:style>
  <w:style w:type="character" w:customStyle="1" w:styleId="postbody">
    <w:name w:val="postbody"/>
    <w:rsid w:val="001E2E36"/>
  </w:style>
  <w:style w:type="character" w:customStyle="1" w:styleId="CharChar9">
    <w:name w:val="Char Char9"/>
    <w:rsid w:val="001E2E36"/>
    <w:rPr>
      <w:rFonts w:ascii=".VnTimeH" w:hAnsi=".VnTimeH"/>
      <w:b/>
      <w:sz w:val="24"/>
      <w:lang w:val="en-GB" w:eastAsia="en-US" w:bidi="ar-SA"/>
    </w:rPr>
  </w:style>
  <w:style w:type="character" w:customStyle="1" w:styleId="CharChar7">
    <w:name w:val="Char Char7"/>
    <w:rsid w:val="001E2E36"/>
    <w:rPr>
      <w:sz w:val="28"/>
      <w:szCs w:val="24"/>
      <w:lang w:val="en-US" w:eastAsia="en-US" w:bidi="ar-SA"/>
    </w:rPr>
  </w:style>
  <w:style w:type="paragraph" w:customStyle="1" w:styleId="Tiengviet">
    <w:name w:val="Tiengviet"/>
    <w:basedOn w:val="Normal"/>
    <w:rsid w:val="001E2E36"/>
    <w:pPr>
      <w:autoSpaceDE w:val="0"/>
      <w:autoSpaceDN w:val="0"/>
      <w:spacing w:before="120" w:after="120" w:line="360" w:lineRule="exact"/>
      <w:ind w:firstLine="0"/>
      <w:jc w:val="both"/>
    </w:pPr>
    <w:rPr>
      <w:rFonts w:ascii=".VnTime" w:eastAsia="Times New Roman" w:hAnsi=".VnTime" w:cs="Times New Roman"/>
      <w:bCs/>
      <w:iCs/>
      <w:sz w:val="28"/>
      <w:szCs w:val="24"/>
    </w:rPr>
  </w:style>
  <w:style w:type="paragraph" w:customStyle="1" w:styleId="Bng">
    <w:name w:val="Bảng"/>
    <w:basedOn w:val="Normal"/>
    <w:rsid w:val="001E2E36"/>
    <w:pPr>
      <w:spacing w:before="0" w:after="0" w:line="312" w:lineRule="auto"/>
      <w:ind w:firstLine="0"/>
      <w:jc w:val="center"/>
    </w:pPr>
    <w:rPr>
      <w:rFonts w:eastAsia="Times New Roman" w:cs="Times New Roman"/>
      <w:b/>
      <w:szCs w:val="26"/>
    </w:rPr>
  </w:style>
  <w:style w:type="paragraph" w:customStyle="1" w:styleId="normalvni">
    <w:name w:val="normalvni"/>
    <w:basedOn w:val="Normal"/>
    <w:rsid w:val="001E2E36"/>
    <w:pPr>
      <w:spacing w:before="60" w:after="0" w:line="240" w:lineRule="auto"/>
      <w:ind w:left="567" w:firstLine="0"/>
    </w:pPr>
    <w:rPr>
      <w:rFonts w:ascii="VNI-Times" w:eastAsia="Times New Roman" w:hAnsi="VNI-Times" w:cs="Times New Roman"/>
      <w:sz w:val="24"/>
      <w:szCs w:val="20"/>
    </w:rPr>
  </w:style>
  <w:style w:type="character" w:customStyle="1" w:styleId="editsection">
    <w:name w:val="editsection"/>
    <w:rsid w:val="001E2E36"/>
  </w:style>
  <w:style w:type="character" w:customStyle="1" w:styleId="CharChar4">
    <w:name w:val="Char Char4"/>
    <w:rsid w:val="001E2E36"/>
    <w:rPr>
      <w:rFonts w:ascii=".VnTime" w:eastAsia="Arial Unicode MS" w:hAnsi=".VnTime" w:cs="Arial"/>
      <w:i/>
      <w:iCs/>
      <w:sz w:val="28"/>
      <w:szCs w:val="24"/>
      <w:lang w:val="en-AU" w:eastAsia="zh-CN" w:bidi="ar-SA"/>
    </w:rPr>
  </w:style>
  <w:style w:type="character" w:customStyle="1" w:styleId="CharChar5">
    <w:name w:val="Char Char5"/>
    <w:rsid w:val="001E2E36"/>
    <w:rPr>
      <w:sz w:val="26"/>
      <w:szCs w:val="26"/>
      <w:lang w:val="en-US" w:eastAsia="en-US" w:bidi="ar-SA"/>
    </w:rPr>
  </w:style>
  <w:style w:type="paragraph" w:styleId="List2">
    <w:name w:val="List 2"/>
    <w:basedOn w:val="Normal"/>
    <w:rsid w:val="001E2E36"/>
    <w:pPr>
      <w:widowControl w:val="0"/>
      <w:spacing w:before="0" w:after="0" w:line="240" w:lineRule="auto"/>
      <w:ind w:left="566" w:hanging="283"/>
    </w:pPr>
    <w:rPr>
      <w:rFonts w:ascii=".VnTime" w:eastAsia="Times New Roman" w:hAnsi=".VnTime" w:cs="Times New Roman"/>
      <w:sz w:val="28"/>
      <w:szCs w:val="20"/>
    </w:rPr>
  </w:style>
  <w:style w:type="character" w:customStyle="1" w:styleId="CommentTextChar1">
    <w:name w:val="Comment Text Char1"/>
    <w:rsid w:val="001E2E36"/>
    <w:rPr>
      <w:bCs/>
      <w:szCs w:val="26"/>
    </w:rPr>
  </w:style>
  <w:style w:type="paragraph" w:customStyle="1" w:styleId="CD-N1">
    <w:name w:val="CD - N1"/>
    <w:basedOn w:val="Normal"/>
    <w:link w:val="CD-N1Char"/>
    <w:rsid w:val="001E2E36"/>
    <w:pPr>
      <w:tabs>
        <w:tab w:val="left" w:pos="567"/>
      </w:tabs>
      <w:spacing w:before="0" w:after="60" w:line="240" w:lineRule="auto"/>
      <w:ind w:firstLine="680"/>
      <w:jc w:val="both"/>
    </w:pPr>
    <w:rPr>
      <w:rFonts w:ascii="Arial" w:eastAsia="Times New Roman" w:hAnsi="Arial" w:cs="Times New Roman"/>
      <w:sz w:val="22"/>
      <w:lang w:val="de-DE"/>
    </w:rPr>
  </w:style>
  <w:style w:type="character" w:customStyle="1" w:styleId="CD-N1Char">
    <w:name w:val="CD - N1 Char"/>
    <w:link w:val="CD-N1"/>
    <w:rsid w:val="001E2E36"/>
    <w:rPr>
      <w:rFonts w:ascii="Arial" w:eastAsia="Times New Roman" w:hAnsi="Arial" w:cs="Times New Roman"/>
      <w:lang w:val="de-DE"/>
    </w:rPr>
  </w:style>
  <w:style w:type="character" w:customStyle="1" w:styleId="CharChar14">
    <w:name w:val="Char Char14"/>
    <w:rsid w:val="001E2E36"/>
    <w:rPr>
      <w:rFonts w:ascii=".VnTime" w:hAnsi=".VnTime"/>
      <w:sz w:val="28"/>
      <w:szCs w:val="24"/>
      <w:lang w:val="en-US" w:eastAsia="en-US" w:bidi="he-IL"/>
    </w:rPr>
  </w:style>
  <w:style w:type="paragraph" w:customStyle="1" w:styleId="c">
    <w:name w:val="c"/>
    <w:basedOn w:val="Normal"/>
    <w:rsid w:val="001E2E36"/>
    <w:pPr>
      <w:spacing w:before="0" w:after="180" w:line="312" w:lineRule="auto"/>
      <w:ind w:firstLine="0"/>
      <w:jc w:val="center"/>
    </w:pPr>
    <w:rPr>
      <w:rFonts w:ascii=".VnTimeH" w:eastAsia="Times New Roman" w:hAnsi=".VnTimeH" w:cs="Times New Roman"/>
      <w:b/>
      <w:sz w:val="28"/>
      <w:szCs w:val="20"/>
    </w:rPr>
  </w:style>
  <w:style w:type="paragraph" w:customStyle="1" w:styleId="Chr">
    <w:name w:val="Chr"/>
    <w:basedOn w:val="BodyText"/>
    <w:rsid w:val="001E2E36"/>
    <w:pPr>
      <w:spacing w:before="0" w:after="0"/>
      <w:ind w:firstLine="680"/>
      <w:jc w:val="left"/>
    </w:pPr>
    <w:rPr>
      <w:rFonts w:ascii="Times New Roman" w:hAnsi="Times New Roman"/>
      <w:b/>
      <w:i/>
      <w:szCs w:val="28"/>
    </w:rPr>
  </w:style>
  <w:style w:type="character" w:customStyle="1" w:styleId="newtitle1">
    <w:name w:val="new_title1"/>
    <w:rsid w:val="001E2E36"/>
    <w:rPr>
      <w:rFonts w:ascii="Arial" w:hAnsi="Arial" w:cs="Arial" w:hint="default"/>
      <w:b/>
      <w:bCs/>
      <w:vanish w:val="0"/>
      <w:webHidden w:val="0"/>
      <w:color w:val="026197"/>
      <w:sz w:val="20"/>
      <w:szCs w:val="20"/>
      <w:specVanish w:val="0"/>
    </w:rPr>
  </w:style>
  <w:style w:type="character" w:customStyle="1" w:styleId="bodycontent1">
    <w:name w:val="bodycontent1"/>
    <w:rsid w:val="001E2E36"/>
    <w:rPr>
      <w:sz w:val="24"/>
      <w:szCs w:val="24"/>
    </w:rPr>
  </w:style>
  <w:style w:type="paragraph" w:customStyle="1" w:styleId="CharCharCharCharCharChar1Char">
    <w:name w:val="Char Char Char Char Char Char1 Char"/>
    <w:basedOn w:val="DocumentMap"/>
    <w:rsid w:val="001E2E36"/>
    <w:pPr>
      <w:widowControl w:val="0"/>
      <w:tabs>
        <w:tab w:val="left" w:pos="1114"/>
      </w:tabs>
      <w:suppressAutoHyphens/>
      <w:adjustRightInd w:val="0"/>
      <w:spacing w:after="0" w:line="436" w:lineRule="exact"/>
      <w:ind w:left="357" w:rightChars="-56" w:right="-56" w:firstLine="1"/>
      <w:jc w:val="both"/>
      <w:outlineLvl w:val="3"/>
    </w:pPr>
    <w:rPr>
      <w:rFonts w:eastAsia="SimSun"/>
      <w:b/>
      <w:kern w:val="2"/>
      <w:sz w:val="24"/>
      <w:szCs w:val="22"/>
      <w:lang w:eastAsia="zh-CN"/>
    </w:rPr>
  </w:style>
  <w:style w:type="paragraph" w:customStyle="1" w:styleId="StyleStyleHeading4h4H4Sub-ClauseSub-paragraphClauseSubSubNoNa">
    <w:name w:val="Style Style Heading 4h4H4Sub-Clause Sub-paragraphClauseSubSub_No&amp;Na..."/>
    <w:basedOn w:val="StyleHeading4h4H4Sub-ClauseSub-paragraphClauseSubSubNoName1"/>
    <w:rsid w:val="001E2E36"/>
    <w:pPr>
      <w:spacing w:before="120" w:after="120"/>
    </w:pPr>
  </w:style>
  <w:style w:type="paragraph" w:customStyle="1" w:styleId="StyleHeading4h4H4Sub-ClauseSub-paragraphClauseSubSubNoName4">
    <w:name w:val="Style Heading 4h4H4Sub-Clause Sub-paragraphClauseSubSub_No&amp;Name...4"/>
    <w:basedOn w:val="Heading4"/>
    <w:rsid w:val="001E2E36"/>
    <w:pPr>
      <w:keepNext w:val="0"/>
      <w:keepLines w:val="0"/>
      <w:numPr>
        <w:ilvl w:val="0"/>
        <w:numId w:val="0"/>
      </w:numPr>
      <w:autoSpaceDE w:val="0"/>
      <w:autoSpaceDN w:val="0"/>
      <w:adjustRightInd w:val="0"/>
      <w:spacing w:before="120" w:after="0" w:line="240" w:lineRule="auto"/>
      <w:jc w:val="both"/>
    </w:pPr>
    <w:rPr>
      <w:rFonts w:eastAsia="Times New Roman" w:cs="Times New Roman"/>
      <w:sz w:val="28"/>
      <w:szCs w:val="24"/>
      <w:lang w:val="fr-FR"/>
    </w:rPr>
  </w:style>
  <w:style w:type="paragraph" w:customStyle="1" w:styleId="StyleHeading4h4H4Sub-ClauseSub-paragraphClauseSubSubNoName2">
    <w:name w:val="Style Heading 4h4H4Sub-Clause Sub-paragraphClauseSubSub_No&amp;Name...2"/>
    <w:basedOn w:val="Heading4"/>
    <w:rsid w:val="001E2E36"/>
    <w:pPr>
      <w:keepNext w:val="0"/>
      <w:keepLines w:val="0"/>
      <w:numPr>
        <w:ilvl w:val="0"/>
        <w:numId w:val="0"/>
      </w:numPr>
      <w:autoSpaceDE w:val="0"/>
      <w:autoSpaceDN w:val="0"/>
      <w:adjustRightInd w:val="0"/>
      <w:spacing w:before="120" w:after="120" w:line="240" w:lineRule="auto"/>
      <w:jc w:val="both"/>
    </w:pPr>
    <w:rPr>
      <w:rFonts w:eastAsia="Times New Roman" w:cs="Times New Roman"/>
      <w:sz w:val="28"/>
      <w:szCs w:val="20"/>
      <w:lang w:val="fr-FR"/>
    </w:rPr>
  </w:style>
  <w:style w:type="paragraph" w:customStyle="1" w:styleId="StyleHeading4h4H4Sub-ClauseSub-paragraphClauseSubSubNoName3">
    <w:name w:val="Style Heading 4h4H4Sub-Clause Sub-paragraphClauseSubSub_No&amp;Name...3"/>
    <w:basedOn w:val="Heading4"/>
    <w:link w:val="StyleHeading4h4H4Sub-ClauseSub-paragraphClauseSubSubNoName3Char"/>
    <w:rsid w:val="001E2E36"/>
    <w:pPr>
      <w:keepNext w:val="0"/>
      <w:keepLines w:val="0"/>
      <w:numPr>
        <w:ilvl w:val="0"/>
        <w:numId w:val="0"/>
      </w:numPr>
      <w:autoSpaceDE w:val="0"/>
      <w:autoSpaceDN w:val="0"/>
      <w:adjustRightInd w:val="0"/>
      <w:spacing w:before="120" w:after="0" w:line="240" w:lineRule="auto"/>
      <w:jc w:val="both"/>
    </w:pPr>
    <w:rPr>
      <w:rFonts w:eastAsia="Times New Roman" w:cs="Times New Roman"/>
      <w:bCs/>
      <w:color w:val="000000"/>
      <w:sz w:val="28"/>
      <w:szCs w:val="24"/>
      <w:lang w:val="fr-FR"/>
    </w:rPr>
  </w:style>
  <w:style w:type="character" w:customStyle="1" w:styleId="StyleHeading4h4H4Sub-ClauseSub-paragraphClauseSubSubNoName3Char">
    <w:name w:val="Style Heading 4h4H4Sub-Clause Sub-paragraphClauseSubSub_No&amp;Name...3 Char"/>
    <w:link w:val="StyleHeading4h4H4Sub-ClauseSub-paragraphClauseSubSubNoName3"/>
    <w:rsid w:val="001E2E36"/>
    <w:rPr>
      <w:rFonts w:ascii="Times New Roman" w:eastAsia="Times New Roman" w:hAnsi="Times New Roman" w:cs="Times New Roman"/>
      <w:b/>
      <w:bCs/>
      <w:i/>
      <w:iCs/>
      <w:color w:val="000000"/>
      <w:sz w:val="28"/>
      <w:szCs w:val="24"/>
      <w:lang w:val="fr-FR"/>
    </w:rPr>
  </w:style>
  <w:style w:type="character" w:customStyle="1" w:styleId="4Char1">
    <w:name w:val="4 Char1"/>
    <w:link w:val="4"/>
    <w:rsid w:val="001E2E36"/>
    <w:rPr>
      <w:rFonts w:ascii="Times New Roman" w:eastAsia="Times New Roman" w:hAnsi="Times New Roman" w:cs="Times New Roman"/>
      <w:b/>
      <w:i/>
      <w:sz w:val="26"/>
      <w:szCs w:val="26"/>
    </w:rPr>
  </w:style>
  <w:style w:type="character" w:customStyle="1" w:styleId="6CharChar">
    <w:name w:val="6 Char Char"/>
    <w:link w:val="6"/>
    <w:rsid w:val="001E2E36"/>
    <w:rPr>
      <w:rFonts w:ascii="Times New Roman" w:eastAsia="Times New Roman" w:hAnsi="Times New Roman" w:cs="Times New Roman"/>
      <w:i/>
      <w:sz w:val="26"/>
      <w:szCs w:val="26"/>
      <w:u w:val="single"/>
    </w:rPr>
  </w:style>
  <w:style w:type="character" w:customStyle="1" w:styleId="3Char">
    <w:name w:val="3 Char"/>
    <w:link w:val="3"/>
    <w:rsid w:val="001E2E36"/>
    <w:rPr>
      <w:rFonts w:ascii="Times New Roman" w:eastAsia="Times New Roman" w:hAnsi="Times New Roman" w:cs="Times New Roman"/>
      <w:b/>
      <w:sz w:val="26"/>
      <w:szCs w:val="26"/>
    </w:rPr>
  </w:style>
  <w:style w:type="character" w:customStyle="1" w:styleId="5CharChar1">
    <w:name w:val="5 Char Char1"/>
    <w:link w:val="5"/>
    <w:rsid w:val="001E2E36"/>
    <w:rPr>
      <w:rFonts w:ascii="Times New Roman" w:eastAsia="Times New Roman" w:hAnsi="Times New Roman" w:cs="Times New Roman"/>
      <w:i/>
      <w:iCs/>
      <w:sz w:val="26"/>
      <w:szCs w:val="28"/>
    </w:rPr>
  </w:style>
  <w:style w:type="paragraph" w:customStyle="1" w:styleId="B0">
    <w:name w:val="B"/>
    <w:basedOn w:val="Normal"/>
    <w:rsid w:val="001E2E36"/>
    <w:pPr>
      <w:spacing w:before="0" w:after="0" w:line="288" w:lineRule="auto"/>
      <w:ind w:firstLine="0"/>
      <w:jc w:val="center"/>
    </w:pPr>
    <w:rPr>
      <w:rFonts w:eastAsia="Times New Roman" w:cs="Times New Roman"/>
      <w:b/>
      <w:bCs/>
      <w:iCs/>
      <w:szCs w:val="26"/>
      <w:lang w:val="vi-VN"/>
    </w:rPr>
  </w:style>
  <w:style w:type="paragraph" w:customStyle="1" w:styleId="13">
    <w:name w:val="1.3"/>
    <w:basedOn w:val="Normal"/>
    <w:autoRedefine/>
    <w:rsid w:val="001E2E36"/>
    <w:pPr>
      <w:numPr>
        <w:numId w:val="60"/>
      </w:numPr>
      <w:tabs>
        <w:tab w:val="left" w:pos="851"/>
      </w:tabs>
      <w:spacing w:before="0" w:after="0" w:line="336" w:lineRule="auto"/>
      <w:jc w:val="both"/>
      <w:outlineLvl w:val="2"/>
    </w:pPr>
    <w:rPr>
      <w:rFonts w:eastAsia="Times New Roman" w:cs="Times New Roman"/>
      <w:b/>
      <w:spacing w:val="-4"/>
      <w:szCs w:val="26"/>
      <w:lang w:val="de-DE"/>
    </w:rPr>
  </w:style>
  <w:style w:type="character" w:customStyle="1" w:styleId="BangTenChar">
    <w:name w:val="BangTen Char"/>
    <w:link w:val="BangTen"/>
    <w:rsid w:val="001E2E36"/>
    <w:rPr>
      <w:rFonts w:ascii=".VnCentury Schoolbook" w:eastAsia="Times New Roman" w:hAnsi=".VnCentury Schoolbook" w:cs="Times New Roman"/>
      <w:b/>
      <w:i/>
      <w:color w:val="0000FF"/>
      <w:szCs w:val="20"/>
    </w:rPr>
  </w:style>
  <w:style w:type="paragraph" w:customStyle="1" w:styleId="font0">
    <w:name w:val="font0"/>
    <w:basedOn w:val="Normal"/>
    <w:rsid w:val="001E2E36"/>
    <w:pPr>
      <w:spacing w:before="100" w:beforeAutospacing="1" w:after="100" w:afterAutospacing="1" w:line="240" w:lineRule="auto"/>
      <w:ind w:firstLine="0"/>
    </w:pPr>
    <w:rPr>
      <w:rFonts w:ascii="Calibri" w:eastAsia="Times New Roman" w:hAnsi="Calibri" w:cs="Calibri"/>
      <w:color w:val="000000"/>
      <w:sz w:val="22"/>
    </w:rPr>
  </w:style>
  <w:style w:type="table" w:customStyle="1" w:styleId="TableGrid6">
    <w:name w:val="TableGrid6"/>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7">
    <w:name w:val="TableGrid7"/>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customStyle="1" w:styleId="Heading4Char2">
    <w:name w:val="Heading 4 Char2"/>
    <w:aliases w:val="Sub-Clause Sub-paragraph Char2,Char6 Char Char1,Char6 Char2,MucCap3 Char2"/>
    <w:semiHidden/>
    <w:rsid w:val="001E2E36"/>
    <w:rPr>
      <w:rFonts w:ascii="Calibri Light" w:eastAsia="Times New Roman" w:hAnsi="Calibri Light" w:cs="Times New Roman"/>
      <w:i/>
      <w:iCs/>
      <w:color w:val="2E74B5"/>
      <w:sz w:val="26"/>
      <w:szCs w:val="22"/>
    </w:rPr>
  </w:style>
  <w:style w:type="character" w:customStyle="1" w:styleId="Heading6Char2">
    <w:name w:val="Heading 6 Char2"/>
    <w:aliases w:val="Bang Char2"/>
    <w:semiHidden/>
    <w:rsid w:val="001E2E36"/>
    <w:rPr>
      <w:rFonts w:ascii="Calibri Light" w:eastAsia="Times New Roman" w:hAnsi="Calibri Light" w:cs="Times New Roman"/>
      <w:color w:val="1F4D78"/>
      <w:sz w:val="26"/>
      <w:szCs w:val="22"/>
    </w:rPr>
  </w:style>
  <w:style w:type="paragraph" w:customStyle="1" w:styleId="xl124">
    <w:name w:val="xl124"/>
    <w:basedOn w:val="Normal"/>
    <w:rsid w:val="001E2E3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125">
    <w:name w:val="xl125"/>
    <w:basedOn w:val="Normal"/>
    <w:rsid w:val="001E2E3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color w:val="0000FF"/>
      <w:sz w:val="24"/>
      <w:szCs w:val="24"/>
    </w:rPr>
  </w:style>
  <w:style w:type="character" w:customStyle="1" w:styleId="Heading8Char2">
    <w:name w:val="Heading 8 Char2"/>
    <w:aliases w:val="Annex Char2,Appendix Char2"/>
    <w:semiHidden/>
    <w:rsid w:val="001E2E36"/>
    <w:rPr>
      <w:rFonts w:ascii="Calibri Light" w:eastAsia="Times New Roman" w:hAnsi="Calibri Light" w:cs="Times New Roman"/>
      <w:bCs/>
      <w:color w:val="272727"/>
      <w:sz w:val="21"/>
      <w:szCs w:val="21"/>
    </w:rPr>
  </w:style>
  <w:style w:type="paragraph" w:customStyle="1" w:styleId="Heading40">
    <w:name w:val="Heading4"/>
    <w:basedOn w:val="Normal"/>
    <w:rsid w:val="001E2E36"/>
    <w:pPr>
      <w:widowControl w:val="0"/>
      <w:numPr>
        <w:ilvl w:val="3"/>
        <w:numId w:val="61"/>
      </w:numPr>
      <w:adjustRightInd w:val="0"/>
      <w:spacing w:before="60" w:after="0" w:line="360" w:lineRule="atLeast"/>
      <w:jc w:val="both"/>
      <w:textAlignment w:val="baseline"/>
    </w:pPr>
    <w:rPr>
      <w:rFonts w:eastAsia="Times New Roman" w:cs="Times New Roman"/>
      <w:sz w:val="28"/>
      <w:szCs w:val="20"/>
      <w:lang w:val="fr-FR"/>
    </w:rPr>
  </w:style>
  <w:style w:type="paragraph" w:customStyle="1" w:styleId="Heading50">
    <w:name w:val="Heading5"/>
    <w:basedOn w:val="Normal"/>
    <w:rsid w:val="001E2E36"/>
    <w:pPr>
      <w:widowControl w:val="0"/>
      <w:numPr>
        <w:ilvl w:val="4"/>
        <w:numId w:val="61"/>
      </w:numPr>
      <w:adjustRightInd w:val="0"/>
      <w:spacing w:before="60" w:after="60" w:line="360" w:lineRule="atLeast"/>
      <w:jc w:val="both"/>
      <w:textAlignment w:val="baseline"/>
    </w:pPr>
    <w:rPr>
      <w:rFonts w:eastAsia="Times New Roman" w:cs="Times New Roman"/>
      <w:sz w:val="28"/>
      <w:szCs w:val="20"/>
      <w:lang w:val="fr-FR"/>
    </w:rPr>
  </w:style>
  <w:style w:type="paragraph" w:customStyle="1" w:styleId="xl126">
    <w:name w:val="xl126"/>
    <w:basedOn w:val="Normal"/>
    <w:rsid w:val="001E2E36"/>
    <w:pPr>
      <w:pBdr>
        <w:top w:val="single" w:sz="4" w:space="0" w:color="000000"/>
        <w:right w:val="single" w:sz="4" w:space="0" w:color="000000"/>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127">
    <w:name w:val="xl127"/>
    <w:basedOn w:val="Normal"/>
    <w:rsid w:val="001E2E36"/>
    <w:pPr>
      <w:pBdr>
        <w:right w:val="single" w:sz="4" w:space="0" w:color="000000"/>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128">
    <w:name w:val="xl128"/>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Bodytext210">
    <w:name w:val="Body text (2)1"/>
    <w:basedOn w:val="Normal"/>
    <w:uiPriority w:val="99"/>
    <w:rsid w:val="001E2E36"/>
    <w:pPr>
      <w:widowControl w:val="0"/>
      <w:shd w:val="clear" w:color="auto" w:fill="FFFFFF"/>
      <w:spacing w:before="120" w:after="120" w:line="342" w:lineRule="exact"/>
      <w:ind w:firstLine="600"/>
      <w:jc w:val="both"/>
    </w:pPr>
    <w:rPr>
      <w:rFonts w:eastAsia="Times New Roman" w:cs="Times New Roman"/>
      <w:szCs w:val="26"/>
    </w:rPr>
  </w:style>
  <w:style w:type="paragraph" w:customStyle="1" w:styleId="Giua">
    <w:name w:val="Giua"/>
    <w:basedOn w:val="Normal"/>
    <w:rsid w:val="001E2E36"/>
    <w:pPr>
      <w:spacing w:before="0" w:after="120" w:line="240" w:lineRule="auto"/>
      <w:ind w:firstLine="0"/>
      <w:jc w:val="center"/>
    </w:pPr>
    <w:rPr>
      <w:rFonts w:eastAsia="Times New Roman" w:cs="Times New Roman"/>
      <w:b/>
      <w:color w:val="0000FF"/>
      <w:sz w:val="24"/>
      <w:szCs w:val="20"/>
    </w:rPr>
  </w:style>
  <w:style w:type="paragraph" w:customStyle="1" w:styleId="BANGBIEU">
    <w:name w:val="BANG BIEU"/>
    <w:basedOn w:val="Normal"/>
    <w:link w:val="BANGBIEUChar"/>
    <w:qFormat/>
    <w:rsid w:val="001E2E36"/>
    <w:pPr>
      <w:spacing w:before="60" w:after="60" w:line="288" w:lineRule="auto"/>
      <w:ind w:firstLine="0"/>
      <w:jc w:val="center"/>
    </w:pPr>
    <w:rPr>
      <w:rFonts w:eastAsia="Times New Roman" w:cs="Times New Roman"/>
      <w:b/>
      <w:szCs w:val="24"/>
      <w:lang w:val="fr-FR"/>
    </w:rPr>
  </w:style>
  <w:style w:type="character" w:customStyle="1" w:styleId="BANGBIEUChar">
    <w:name w:val="BANG BIEU Char"/>
    <w:link w:val="BANGBIEU"/>
    <w:rsid w:val="001E2E36"/>
    <w:rPr>
      <w:rFonts w:ascii="Times New Roman" w:eastAsia="Times New Roman" w:hAnsi="Times New Roman" w:cs="Times New Roman"/>
      <w:b/>
      <w:sz w:val="26"/>
      <w:szCs w:val="24"/>
      <w:lang w:val="fr-FR"/>
    </w:rPr>
  </w:style>
  <w:style w:type="numbering" w:customStyle="1" w:styleId="NoList1">
    <w:name w:val="No List1"/>
    <w:next w:val="NoList"/>
    <w:uiPriority w:val="99"/>
    <w:semiHidden/>
    <w:unhideWhenUsed/>
    <w:rsid w:val="001E2E36"/>
  </w:style>
  <w:style w:type="table" w:customStyle="1" w:styleId="TableGrid8">
    <w:name w:val="TableGrid8"/>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
    <w:name w:val="Table Grid2"/>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E2E36"/>
  </w:style>
  <w:style w:type="table" w:customStyle="1" w:styleId="TableGrid9">
    <w:name w:val="TableGrid9"/>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E2E36"/>
  </w:style>
  <w:style w:type="table" w:customStyle="1" w:styleId="TableGrid100">
    <w:name w:val="TableGrid10"/>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40">
    <w:name w:val="Table Grid4"/>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CharCharCharChar0">
    <w:name w:val="Char Char Char Char Char Char Char Char Char Char Char Char Char Char Char Char Char Char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
    <w:name w:val="Char Char Char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
    <w:name w:val="Char Char Char Char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
    <w:name w:val="Char Char Char Char Char Char Char Char Char Char Char Char Char Char Char Char Char Char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
    <w:name w:val="Char Char Char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
    <w:name w:val="Char Char Char Char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
    <w:name w:val="Char Char Char Char Char Char Char Char Char Char Char Char Char Char Char Char Char Char0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
    <w:name w:val="Char Char Char0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0">
    <w:name w:val="Char Char Char Char0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0">
    <w:name w:val="Char Char Char Char Char Char Char Char Char Char Char Char Char Char Char Char Char Char00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0">
    <w:name w:val="Char Char Char00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00">
    <w:name w:val="Char Char Char Char00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00">
    <w:name w:val="Char Char Char Char Char Char Char Char Char Char Char Char Char Char Char Char Char Char00000"/>
    <w:basedOn w:val="Normal"/>
    <w:semiHidden/>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00">
    <w:name w:val="Char Char Char00000"/>
    <w:basedOn w:val="Normal"/>
    <w:next w:val="Normal"/>
    <w:autoRedefine/>
    <w:semiHidden/>
    <w:rsid w:val="001E2E36"/>
    <w:pPr>
      <w:spacing w:before="120" w:after="120" w:line="312" w:lineRule="auto"/>
      <w:ind w:firstLine="0"/>
    </w:pPr>
    <w:rPr>
      <w:rFonts w:eastAsia="Times New Roman" w:cs="Times New Roman"/>
      <w:sz w:val="28"/>
      <w:szCs w:val="28"/>
    </w:rPr>
  </w:style>
  <w:style w:type="paragraph" w:customStyle="1" w:styleId="CharCharCharChar00000">
    <w:name w:val="Char Char Char Char00000"/>
    <w:basedOn w:val="Normal"/>
    <w:rsid w:val="001E2E36"/>
    <w:pPr>
      <w:spacing w:before="0" w:after="160" w:line="240" w:lineRule="exact"/>
      <w:ind w:firstLine="0"/>
    </w:pPr>
    <w:rPr>
      <w:rFonts w:ascii="Verdana" w:eastAsia="Times New Roman" w:hAnsi="Verdana" w:cs="Times New Roman"/>
      <w:sz w:val="20"/>
      <w:szCs w:val="20"/>
    </w:rPr>
  </w:style>
  <w:style w:type="numbering" w:customStyle="1" w:styleId="CurrentList1111">
    <w:name w:val="Current List1111"/>
    <w:rsid w:val="004904C5"/>
  </w:style>
  <w:style w:type="character" w:customStyle="1" w:styleId="chuChar">
    <w:name w:val="chu Char"/>
    <w:link w:val="chu"/>
    <w:rsid w:val="002927BD"/>
    <w:rPr>
      <w:rFonts w:ascii="Times New Roman" w:eastAsia="Times New Roman" w:hAnsi="Times New Roman" w:cs="Times New Roman"/>
      <w:sz w:val="26"/>
      <w:szCs w:val="26"/>
    </w:rPr>
  </w:style>
  <w:style w:type="character" w:customStyle="1" w:styleId="VanbanChar1">
    <w:name w:val="!Van ban Char"/>
    <w:link w:val="Vanban1"/>
    <w:locked/>
    <w:rsid w:val="006F0C50"/>
    <w:rPr>
      <w:bCs/>
      <w:sz w:val="26"/>
      <w:szCs w:val="28"/>
    </w:rPr>
  </w:style>
  <w:style w:type="paragraph" w:customStyle="1" w:styleId="Vanban1">
    <w:name w:val="!Van ban"/>
    <w:basedOn w:val="Heading3"/>
    <w:link w:val="VanbanChar1"/>
    <w:qFormat/>
    <w:rsid w:val="006F0C50"/>
    <w:pPr>
      <w:keepNext w:val="0"/>
      <w:keepLines w:val="0"/>
      <w:numPr>
        <w:ilvl w:val="0"/>
        <w:numId w:val="0"/>
      </w:numPr>
      <w:ind w:firstLine="567"/>
      <w:jc w:val="both"/>
      <w:outlineLvl w:val="9"/>
    </w:pPr>
    <w:rPr>
      <w:rFonts w:asciiTheme="minorHAnsi" w:eastAsiaTheme="minorHAnsi" w:hAnsiTheme="minorHAnsi" w:cstheme="minorBidi"/>
      <w:b w:val="0"/>
      <w:bCs/>
      <w:szCs w:val="28"/>
    </w:rPr>
  </w:style>
  <w:style w:type="table" w:customStyle="1" w:styleId="HoangVan101">
    <w:name w:val="Hoang Van101"/>
    <w:basedOn w:val="TableNormal"/>
    <w:next w:val="TableGrid"/>
    <w:uiPriority w:val="39"/>
    <w:qFormat/>
    <w:rsid w:val="00BF6D4F"/>
    <w:pPr>
      <w:spacing w:after="24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760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830559">
      <w:bodyDiv w:val="1"/>
      <w:marLeft w:val="0"/>
      <w:marRight w:val="0"/>
      <w:marTop w:val="0"/>
      <w:marBottom w:val="0"/>
      <w:divBdr>
        <w:top w:val="none" w:sz="0" w:space="0" w:color="auto"/>
        <w:left w:val="none" w:sz="0" w:space="0" w:color="auto"/>
        <w:bottom w:val="none" w:sz="0" w:space="0" w:color="auto"/>
        <w:right w:val="none" w:sz="0" w:space="0" w:color="auto"/>
      </w:divBdr>
    </w:div>
    <w:div w:id="65148914">
      <w:bodyDiv w:val="1"/>
      <w:marLeft w:val="0"/>
      <w:marRight w:val="0"/>
      <w:marTop w:val="0"/>
      <w:marBottom w:val="0"/>
      <w:divBdr>
        <w:top w:val="none" w:sz="0" w:space="0" w:color="auto"/>
        <w:left w:val="none" w:sz="0" w:space="0" w:color="auto"/>
        <w:bottom w:val="none" w:sz="0" w:space="0" w:color="auto"/>
        <w:right w:val="none" w:sz="0" w:space="0" w:color="auto"/>
      </w:divBdr>
    </w:div>
    <w:div w:id="78447480">
      <w:bodyDiv w:val="1"/>
      <w:marLeft w:val="0"/>
      <w:marRight w:val="0"/>
      <w:marTop w:val="0"/>
      <w:marBottom w:val="0"/>
      <w:divBdr>
        <w:top w:val="none" w:sz="0" w:space="0" w:color="auto"/>
        <w:left w:val="none" w:sz="0" w:space="0" w:color="auto"/>
        <w:bottom w:val="none" w:sz="0" w:space="0" w:color="auto"/>
        <w:right w:val="none" w:sz="0" w:space="0" w:color="auto"/>
      </w:divBdr>
    </w:div>
    <w:div w:id="98254882">
      <w:bodyDiv w:val="1"/>
      <w:marLeft w:val="0"/>
      <w:marRight w:val="0"/>
      <w:marTop w:val="0"/>
      <w:marBottom w:val="0"/>
      <w:divBdr>
        <w:top w:val="none" w:sz="0" w:space="0" w:color="auto"/>
        <w:left w:val="none" w:sz="0" w:space="0" w:color="auto"/>
        <w:bottom w:val="none" w:sz="0" w:space="0" w:color="auto"/>
        <w:right w:val="none" w:sz="0" w:space="0" w:color="auto"/>
      </w:divBdr>
    </w:div>
    <w:div w:id="108747893">
      <w:bodyDiv w:val="1"/>
      <w:marLeft w:val="0"/>
      <w:marRight w:val="0"/>
      <w:marTop w:val="0"/>
      <w:marBottom w:val="0"/>
      <w:divBdr>
        <w:top w:val="none" w:sz="0" w:space="0" w:color="auto"/>
        <w:left w:val="none" w:sz="0" w:space="0" w:color="auto"/>
        <w:bottom w:val="none" w:sz="0" w:space="0" w:color="auto"/>
        <w:right w:val="none" w:sz="0" w:space="0" w:color="auto"/>
      </w:divBdr>
    </w:div>
    <w:div w:id="150486999">
      <w:bodyDiv w:val="1"/>
      <w:marLeft w:val="0"/>
      <w:marRight w:val="0"/>
      <w:marTop w:val="0"/>
      <w:marBottom w:val="0"/>
      <w:divBdr>
        <w:top w:val="none" w:sz="0" w:space="0" w:color="auto"/>
        <w:left w:val="none" w:sz="0" w:space="0" w:color="auto"/>
        <w:bottom w:val="none" w:sz="0" w:space="0" w:color="auto"/>
        <w:right w:val="none" w:sz="0" w:space="0" w:color="auto"/>
      </w:divBdr>
    </w:div>
    <w:div w:id="161052336">
      <w:bodyDiv w:val="1"/>
      <w:marLeft w:val="0"/>
      <w:marRight w:val="0"/>
      <w:marTop w:val="0"/>
      <w:marBottom w:val="0"/>
      <w:divBdr>
        <w:top w:val="none" w:sz="0" w:space="0" w:color="auto"/>
        <w:left w:val="none" w:sz="0" w:space="0" w:color="auto"/>
        <w:bottom w:val="none" w:sz="0" w:space="0" w:color="auto"/>
        <w:right w:val="none" w:sz="0" w:space="0" w:color="auto"/>
      </w:divBdr>
    </w:div>
    <w:div w:id="166598041">
      <w:bodyDiv w:val="1"/>
      <w:marLeft w:val="0"/>
      <w:marRight w:val="0"/>
      <w:marTop w:val="0"/>
      <w:marBottom w:val="0"/>
      <w:divBdr>
        <w:top w:val="none" w:sz="0" w:space="0" w:color="auto"/>
        <w:left w:val="none" w:sz="0" w:space="0" w:color="auto"/>
        <w:bottom w:val="none" w:sz="0" w:space="0" w:color="auto"/>
        <w:right w:val="none" w:sz="0" w:space="0" w:color="auto"/>
      </w:divBdr>
    </w:div>
    <w:div w:id="177233972">
      <w:bodyDiv w:val="1"/>
      <w:marLeft w:val="0"/>
      <w:marRight w:val="0"/>
      <w:marTop w:val="0"/>
      <w:marBottom w:val="0"/>
      <w:divBdr>
        <w:top w:val="none" w:sz="0" w:space="0" w:color="auto"/>
        <w:left w:val="none" w:sz="0" w:space="0" w:color="auto"/>
        <w:bottom w:val="none" w:sz="0" w:space="0" w:color="auto"/>
        <w:right w:val="none" w:sz="0" w:space="0" w:color="auto"/>
      </w:divBdr>
    </w:div>
    <w:div w:id="180358478">
      <w:bodyDiv w:val="1"/>
      <w:marLeft w:val="0"/>
      <w:marRight w:val="0"/>
      <w:marTop w:val="0"/>
      <w:marBottom w:val="0"/>
      <w:divBdr>
        <w:top w:val="none" w:sz="0" w:space="0" w:color="auto"/>
        <w:left w:val="none" w:sz="0" w:space="0" w:color="auto"/>
        <w:bottom w:val="none" w:sz="0" w:space="0" w:color="auto"/>
        <w:right w:val="none" w:sz="0" w:space="0" w:color="auto"/>
      </w:divBdr>
    </w:div>
    <w:div w:id="222565248">
      <w:bodyDiv w:val="1"/>
      <w:marLeft w:val="0"/>
      <w:marRight w:val="0"/>
      <w:marTop w:val="0"/>
      <w:marBottom w:val="0"/>
      <w:divBdr>
        <w:top w:val="none" w:sz="0" w:space="0" w:color="auto"/>
        <w:left w:val="none" w:sz="0" w:space="0" w:color="auto"/>
        <w:bottom w:val="none" w:sz="0" w:space="0" w:color="auto"/>
        <w:right w:val="none" w:sz="0" w:space="0" w:color="auto"/>
      </w:divBdr>
    </w:div>
    <w:div w:id="262496666">
      <w:bodyDiv w:val="1"/>
      <w:marLeft w:val="0"/>
      <w:marRight w:val="0"/>
      <w:marTop w:val="0"/>
      <w:marBottom w:val="0"/>
      <w:divBdr>
        <w:top w:val="none" w:sz="0" w:space="0" w:color="auto"/>
        <w:left w:val="none" w:sz="0" w:space="0" w:color="auto"/>
        <w:bottom w:val="none" w:sz="0" w:space="0" w:color="auto"/>
        <w:right w:val="none" w:sz="0" w:space="0" w:color="auto"/>
      </w:divBdr>
    </w:div>
    <w:div w:id="292566867">
      <w:bodyDiv w:val="1"/>
      <w:marLeft w:val="0"/>
      <w:marRight w:val="0"/>
      <w:marTop w:val="0"/>
      <w:marBottom w:val="0"/>
      <w:divBdr>
        <w:top w:val="none" w:sz="0" w:space="0" w:color="auto"/>
        <w:left w:val="none" w:sz="0" w:space="0" w:color="auto"/>
        <w:bottom w:val="none" w:sz="0" w:space="0" w:color="auto"/>
        <w:right w:val="none" w:sz="0" w:space="0" w:color="auto"/>
      </w:divBdr>
    </w:div>
    <w:div w:id="321591302">
      <w:bodyDiv w:val="1"/>
      <w:marLeft w:val="0"/>
      <w:marRight w:val="0"/>
      <w:marTop w:val="0"/>
      <w:marBottom w:val="0"/>
      <w:divBdr>
        <w:top w:val="none" w:sz="0" w:space="0" w:color="auto"/>
        <w:left w:val="none" w:sz="0" w:space="0" w:color="auto"/>
        <w:bottom w:val="none" w:sz="0" w:space="0" w:color="auto"/>
        <w:right w:val="none" w:sz="0" w:space="0" w:color="auto"/>
      </w:divBdr>
    </w:div>
    <w:div w:id="355077686">
      <w:bodyDiv w:val="1"/>
      <w:marLeft w:val="0"/>
      <w:marRight w:val="0"/>
      <w:marTop w:val="0"/>
      <w:marBottom w:val="0"/>
      <w:divBdr>
        <w:top w:val="none" w:sz="0" w:space="0" w:color="auto"/>
        <w:left w:val="none" w:sz="0" w:space="0" w:color="auto"/>
        <w:bottom w:val="none" w:sz="0" w:space="0" w:color="auto"/>
        <w:right w:val="none" w:sz="0" w:space="0" w:color="auto"/>
      </w:divBdr>
    </w:div>
    <w:div w:id="355430873">
      <w:bodyDiv w:val="1"/>
      <w:marLeft w:val="0"/>
      <w:marRight w:val="0"/>
      <w:marTop w:val="0"/>
      <w:marBottom w:val="0"/>
      <w:divBdr>
        <w:top w:val="none" w:sz="0" w:space="0" w:color="auto"/>
        <w:left w:val="none" w:sz="0" w:space="0" w:color="auto"/>
        <w:bottom w:val="none" w:sz="0" w:space="0" w:color="auto"/>
        <w:right w:val="none" w:sz="0" w:space="0" w:color="auto"/>
      </w:divBdr>
    </w:div>
    <w:div w:id="355808662">
      <w:bodyDiv w:val="1"/>
      <w:marLeft w:val="0"/>
      <w:marRight w:val="0"/>
      <w:marTop w:val="0"/>
      <w:marBottom w:val="0"/>
      <w:divBdr>
        <w:top w:val="none" w:sz="0" w:space="0" w:color="auto"/>
        <w:left w:val="none" w:sz="0" w:space="0" w:color="auto"/>
        <w:bottom w:val="none" w:sz="0" w:space="0" w:color="auto"/>
        <w:right w:val="none" w:sz="0" w:space="0" w:color="auto"/>
      </w:divBdr>
    </w:div>
    <w:div w:id="367338419">
      <w:bodyDiv w:val="1"/>
      <w:marLeft w:val="0"/>
      <w:marRight w:val="0"/>
      <w:marTop w:val="0"/>
      <w:marBottom w:val="0"/>
      <w:divBdr>
        <w:top w:val="none" w:sz="0" w:space="0" w:color="auto"/>
        <w:left w:val="none" w:sz="0" w:space="0" w:color="auto"/>
        <w:bottom w:val="none" w:sz="0" w:space="0" w:color="auto"/>
        <w:right w:val="none" w:sz="0" w:space="0" w:color="auto"/>
      </w:divBdr>
    </w:div>
    <w:div w:id="376903100">
      <w:bodyDiv w:val="1"/>
      <w:marLeft w:val="0"/>
      <w:marRight w:val="0"/>
      <w:marTop w:val="0"/>
      <w:marBottom w:val="0"/>
      <w:divBdr>
        <w:top w:val="none" w:sz="0" w:space="0" w:color="auto"/>
        <w:left w:val="none" w:sz="0" w:space="0" w:color="auto"/>
        <w:bottom w:val="none" w:sz="0" w:space="0" w:color="auto"/>
        <w:right w:val="none" w:sz="0" w:space="0" w:color="auto"/>
      </w:divBdr>
    </w:div>
    <w:div w:id="394201179">
      <w:bodyDiv w:val="1"/>
      <w:marLeft w:val="0"/>
      <w:marRight w:val="0"/>
      <w:marTop w:val="0"/>
      <w:marBottom w:val="0"/>
      <w:divBdr>
        <w:top w:val="none" w:sz="0" w:space="0" w:color="auto"/>
        <w:left w:val="none" w:sz="0" w:space="0" w:color="auto"/>
        <w:bottom w:val="none" w:sz="0" w:space="0" w:color="auto"/>
        <w:right w:val="none" w:sz="0" w:space="0" w:color="auto"/>
      </w:divBdr>
    </w:div>
    <w:div w:id="395595090">
      <w:bodyDiv w:val="1"/>
      <w:marLeft w:val="0"/>
      <w:marRight w:val="0"/>
      <w:marTop w:val="0"/>
      <w:marBottom w:val="0"/>
      <w:divBdr>
        <w:top w:val="none" w:sz="0" w:space="0" w:color="auto"/>
        <w:left w:val="none" w:sz="0" w:space="0" w:color="auto"/>
        <w:bottom w:val="none" w:sz="0" w:space="0" w:color="auto"/>
        <w:right w:val="none" w:sz="0" w:space="0" w:color="auto"/>
      </w:divBdr>
    </w:div>
    <w:div w:id="399985627">
      <w:bodyDiv w:val="1"/>
      <w:marLeft w:val="0"/>
      <w:marRight w:val="0"/>
      <w:marTop w:val="0"/>
      <w:marBottom w:val="0"/>
      <w:divBdr>
        <w:top w:val="none" w:sz="0" w:space="0" w:color="auto"/>
        <w:left w:val="none" w:sz="0" w:space="0" w:color="auto"/>
        <w:bottom w:val="none" w:sz="0" w:space="0" w:color="auto"/>
        <w:right w:val="none" w:sz="0" w:space="0" w:color="auto"/>
      </w:divBdr>
    </w:div>
    <w:div w:id="424307417">
      <w:bodyDiv w:val="1"/>
      <w:marLeft w:val="0"/>
      <w:marRight w:val="0"/>
      <w:marTop w:val="0"/>
      <w:marBottom w:val="0"/>
      <w:divBdr>
        <w:top w:val="none" w:sz="0" w:space="0" w:color="auto"/>
        <w:left w:val="none" w:sz="0" w:space="0" w:color="auto"/>
        <w:bottom w:val="none" w:sz="0" w:space="0" w:color="auto"/>
        <w:right w:val="none" w:sz="0" w:space="0" w:color="auto"/>
      </w:divBdr>
    </w:div>
    <w:div w:id="429817461">
      <w:bodyDiv w:val="1"/>
      <w:marLeft w:val="0"/>
      <w:marRight w:val="0"/>
      <w:marTop w:val="0"/>
      <w:marBottom w:val="0"/>
      <w:divBdr>
        <w:top w:val="none" w:sz="0" w:space="0" w:color="auto"/>
        <w:left w:val="none" w:sz="0" w:space="0" w:color="auto"/>
        <w:bottom w:val="none" w:sz="0" w:space="0" w:color="auto"/>
        <w:right w:val="none" w:sz="0" w:space="0" w:color="auto"/>
      </w:divBdr>
    </w:div>
    <w:div w:id="430782603">
      <w:bodyDiv w:val="1"/>
      <w:marLeft w:val="0"/>
      <w:marRight w:val="0"/>
      <w:marTop w:val="0"/>
      <w:marBottom w:val="0"/>
      <w:divBdr>
        <w:top w:val="none" w:sz="0" w:space="0" w:color="auto"/>
        <w:left w:val="none" w:sz="0" w:space="0" w:color="auto"/>
        <w:bottom w:val="none" w:sz="0" w:space="0" w:color="auto"/>
        <w:right w:val="none" w:sz="0" w:space="0" w:color="auto"/>
      </w:divBdr>
    </w:div>
    <w:div w:id="465046166">
      <w:bodyDiv w:val="1"/>
      <w:marLeft w:val="0"/>
      <w:marRight w:val="0"/>
      <w:marTop w:val="0"/>
      <w:marBottom w:val="0"/>
      <w:divBdr>
        <w:top w:val="none" w:sz="0" w:space="0" w:color="auto"/>
        <w:left w:val="none" w:sz="0" w:space="0" w:color="auto"/>
        <w:bottom w:val="none" w:sz="0" w:space="0" w:color="auto"/>
        <w:right w:val="none" w:sz="0" w:space="0" w:color="auto"/>
      </w:divBdr>
    </w:div>
    <w:div w:id="469178763">
      <w:bodyDiv w:val="1"/>
      <w:marLeft w:val="0"/>
      <w:marRight w:val="0"/>
      <w:marTop w:val="0"/>
      <w:marBottom w:val="0"/>
      <w:divBdr>
        <w:top w:val="none" w:sz="0" w:space="0" w:color="auto"/>
        <w:left w:val="none" w:sz="0" w:space="0" w:color="auto"/>
        <w:bottom w:val="none" w:sz="0" w:space="0" w:color="auto"/>
        <w:right w:val="none" w:sz="0" w:space="0" w:color="auto"/>
      </w:divBdr>
    </w:div>
    <w:div w:id="547644387">
      <w:bodyDiv w:val="1"/>
      <w:marLeft w:val="0"/>
      <w:marRight w:val="0"/>
      <w:marTop w:val="0"/>
      <w:marBottom w:val="0"/>
      <w:divBdr>
        <w:top w:val="none" w:sz="0" w:space="0" w:color="auto"/>
        <w:left w:val="none" w:sz="0" w:space="0" w:color="auto"/>
        <w:bottom w:val="none" w:sz="0" w:space="0" w:color="auto"/>
        <w:right w:val="none" w:sz="0" w:space="0" w:color="auto"/>
      </w:divBdr>
    </w:div>
    <w:div w:id="571474381">
      <w:bodyDiv w:val="1"/>
      <w:marLeft w:val="0"/>
      <w:marRight w:val="0"/>
      <w:marTop w:val="0"/>
      <w:marBottom w:val="0"/>
      <w:divBdr>
        <w:top w:val="none" w:sz="0" w:space="0" w:color="auto"/>
        <w:left w:val="none" w:sz="0" w:space="0" w:color="auto"/>
        <w:bottom w:val="none" w:sz="0" w:space="0" w:color="auto"/>
        <w:right w:val="none" w:sz="0" w:space="0" w:color="auto"/>
      </w:divBdr>
    </w:div>
    <w:div w:id="577176639">
      <w:bodyDiv w:val="1"/>
      <w:marLeft w:val="0"/>
      <w:marRight w:val="0"/>
      <w:marTop w:val="0"/>
      <w:marBottom w:val="0"/>
      <w:divBdr>
        <w:top w:val="none" w:sz="0" w:space="0" w:color="auto"/>
        <w:left w:val="none" w:sz="0" w:space="0" w:color="auto"/>
        <w:bottom w:val="none" w:sz="0" w:space="0" w:color="auto"/>
        <w:right w:val="none" w:sz="0" w:space="0" w:color="auto"/>
      </w:divBdr>
    </w:div>
    <w:div w:id="580800284">
      <w:bodyDiv w:val="1"/>
      <w:marLeft w:val="0"/>
      <w:marRight w:val="0"/>
      <w:marTop w:val="0"/>
      <w:marBottom w:val="0"/>
      <w:divBdr>
        <w:top w:val="none" w:sz="0" w:space="0" w:color="auto"/>
        <w:left w:val="none" w:sz="0" w:space="0" w:color="auto"/>
        <w:bottom w:val="none" w:sz="0" w:space="0" w:color="auto"/>
        <w:right w:val="none" w:sz="0" w:space="0" w:color="auto"/>
      </w:divBdr>
    </w:div>
    <w:div w:id="591012507">
      <w:bodyDiv w:val="1"/>
      <w:marLeft w:val="0"/>
      <w:marRight w:val="0"/>
      <w:marTop w:val="0"/>
      <w:marBottom w:val="0"/>
      <w:divBdr>
        <w:top w:val="none" w:sz="0" w:space="0" w:color="auto"/>
        <w:left w:val="none" w:sz="0" w:space="0" w:color="auto"/>
        <w:bottom w:val="none" w:sz="0" w:space="0" w:color="auto"/>
        <w:right w:val="none" w:sz="0" w:space="0" w:color="auto"/>
      </w:divBdr>
    </w:div>
    <w:div w:id="628828475">
      <w:bodyDiv w:val="1"/>
      <w:marLeft w:val="0"/>
      <w:marRight w:val="0"/>
      <w:marTop w:val="0"/>
      <w:marBottom w:val="0"/>
      <w:divBdr>
        <w:top w:val="none" w:sz="0" w:space="0" w:color="auto"/>
        <w:left w:val="none" w:sz="0" w:space="0" w:color="auto"/>
        <w:bottom w:val="none" w:sz="0" w:space="0" w:color="auto"/>
        <w:right w:val="none" w:sz="0" w:space="0" w:color="auto"/>
      </w:divBdr>
    </w:div>
    <w:div w:id="637495368">
      <w:bodyDiv w:val="1"/>
      <w:marLeft w:val="0"/>
      <w:marRight w:val="0"/>
      <w:marTop w:val="0"/>
      <w:marBottom w:val="0"/>
      <w:divBdr>
        <w:top w:val="none" w:sz="0" w:space="0" w:color="auto"/>
        <w:left w:val="none" w:sz="0" w:space="0" w:color="auto"/>
        <w:bottom w:val="none" w:sz="0" w:space="0" w:color="auto"/>
        <w:right w:val="none" w:sz="0" w:space="0" w:color="auto"/>
      </w:divBdr>
    </w:div>
    <w:div w:id="655496085">
      <w:bodyDiv w:val="1"/>
      <w:marLeft w:val="0"/>
      <w:marRight w:val="0"/>
      <w:marTop w:val="0"/>
      <w:marBottom w:val="0"/>
      <w:divBdr>
        <w:top w:val="none" w:sz="0" w:space="0" w:color="auto"/>
        <w:left w:val="none" w:sz="0" w:space="0" w:color="auto"/>
        <w:bottom w:val="none" w:sz="0" w:space="0" w:color="auto"/>
        <w:right w:val="none" w:sz="0" w:space="0" w:color="auto"/>
      </w:divBdr>
    </w:div>
    <w:div w:id="674068527">
      <w:bodyDiv w:val="1"/>
      <w:marLeft w:val="0"/>
      <w:marRight w:val="0"/>
      <w:marTop w:val="0"/>
      <w:marBottom w:val="0"/>
      <w:divBdr>
        <w:top w:val="none" w:sz="0" w:space="0" w:color="auto"/>
        <w:left w:val="none" w:sz="0" w:space="0" w:color="auto"/>
        <w:bottom w:val="none" w:sz="0" w:space="0" w:color="auto"/>
        <w:right w:val="none" w:sz="0" w:space="0" w:color="auto"/>
      </w:divBdr>
    </w:div>
    <w:div w:id="675813587">
      <w:bodyDiv w:val="1"/>
      <w:marLeft w:val="0"/>
      <w:marRight w:val="0"/>
      <w:marTop w:val="0"/>
      <w:marBottom w:val="0"/>
      <w:divBdr>
        <w:top w:val="none" w:sz="0" w:space="0" w:color="auto"/>
        <w:left w:val="none" w:sz="0" w:space="0" w:color="auto"/>
        <w:bottom w:val="none" w:sz="0" w:space="0" w:color="auto"/>
        <w:right w:val="none" w:sz="0" w:space="0" w:color="auto"/>
      </w:divBdr>
    </w:div>
    <w:div w:id="677732476">
      <w:bodyDiv w:val="1"/>
      <w:marLeft w:val="0"/>
      <w:marRight w:val="0"/>
      <w:marTop w:val="0"/>
      <w:marBottom w:val="0"/>
      <w:divBdr>
        <w:top w:val="none" w:sz="0" w:space="0" w:color="auto"/>
        <w:left w:val="none" w:sz="0" w:space="0" w:color="auto"/>
        <w:bottom w:val="none" w:sz="0" w:space="0" w:color="auto"/>
        <w:right w:val="none" w:sz="0" w:space="0" w:color="auto"/>
      </w:divBdr>
    </w:div>
    <w:div w:id="678461416">
      <w:bodyDiv w:val="1"/>
      <w:marLeft w:val="0"/>
      <w:marRight w:val="0"/>
      <w:marTop w:val="0"/>
      <w:marBottom w:val="0"/>
      <w:divBdr>
        <w:top w:val="none" w:sz="0" w:space="0" w:color="auto"/>
        <w:left w:val="none" w:sz="0" w:space="0" w:color="auto"/>
        <w:bottom w:val="none" w:sz="0" w:space="0" w:color="auto"/>
        <w:right w:val="none" w:sz="0" w:space="0" w:color="auto"/>
      </w:divBdr>
    </w:div>
    <w:div w:id="693190109">
      <w:bodyDiv w:val="1"/>
      <w:marLeft w:val="0"/>
      <w:marRight w:val="0"/>
      <w:marTop w:val="0"/>
      <w:marBottom w:val="0"/>
      <w:divBdr>
        <w:top w:val="none" w:sz="0" w:space="0" w:color="auto"/>
        <w:left w:val="none" w:sz="0" w:space="0" w:color="auto"/>
        <w:bottom w:val="none" w:sz="0" w:space="0" w:color="auto"/>
        <w:right w:val="none" w:sz="0" w:space="0" w:color="auto"/>
      </w:divBdr>
    </w:div>
    <w:div w:id="695084007">
      <w:bodyDiv w:val="1"/>
      <w:marLeft w:val="0"/>
      <w:marRight w:val="0"/>
      <w:marTop w:val="0"/>
      <w:marBottom w:val="0"/>
      <w:divBdr>
        <w:top w:val="none" w:sz="0" w:space="0" w:color="auto"/>
        <w:left w:val="none" w:sz="0" w:space="0" w:color="auto"/>
        <w:bottom w:val="none" w:sz="0" w:space="0" w:color="auto"/>
        <w:right w:val="none" w:sz="0" w:space="0" w:color="auto"/>
      </w:divBdr>
    </w:div>
    <w:div w:id="710107281">
      <w:bodyDiv w:val="1"/>
      <w:marLeft w:val="0"/>
      <w:marRight w:val="0"/>
      <w:marTop w:val="0"/>
      <w:marBottom w:val="0"/>
      <w:divBdr>
        <w:top w:val="none" w:sz="0" w:space="0" w:color="auto"/>
        <w:left w:val="none" w:sz="0" w:space="0" w:color="auto"/>
        <w:bottom w:val="none" w:sz="0" w:space="0" w:color="auto"/>
        <w:right w:val="none" w:sz="0" w:space="0" w:color="auto"/>
      </w:divBdr>
    </w:div>
    <w:div w:id="784077809">
      <w:bodyDiv w:val="1"/>
      <w:marLeft w:val="0"/>
      <w:marRight w:val="0"/>
      <w:marTop w:val="0"/>
      <w:marBottom w:val="0"/>
      <w:divBdr>
        <w:top w:val="none" w:sz="0" w:space="0" w:color="auto"/>
        <w:left w:val="none" w:sz="0" w:space="0" w:color="auto"/>
        <w:bottom w:val="none" w:sz="0" w:space="0" w:color="auto"/>
        <w:right w:val="none" w:sz="0" w:space="0" w:color="auto"/>
      </w:divBdr>
    </w:div>
    <w:div w:id="853303954">
      <w:bodyDiv w:val="1"/>
      <w:marLeft w:val="0"/>
      <w:marRight w:val="0"/>
      <w:marTop w:val="0"/>
      <w:marBottom w:val="0"/>
      <w:divBdr>
        <w:top w:val="none" w:sz="0" w:space="0" w:color="auto"/>
        <w:left w:val="none" w:sz="0" w:space="0" w:color="auto"/>
        <w:bottom w:val="none" w:sz="0" w:space="0" w:color="auto"/>
        <w:right w:val="none" w:sz="0" w:space="0" w:color="auto"/>
      </w:divBdr>
    </w:div>
    <w:div w:id="858813550">
      <w:bodyDiv w:val="1"/>
      <w:marLeft w:val="0"/>
      <w:marRight w:val="0"/>
      <w:marTop w:val="0"/>
      <w:marBottom w:val="0"/>
      <w:divBdr>
        <w:top w:val="none" w:sz="0" w:space="0" w:color="auto"/>
        <w:left w:val="none" w:sz="0" w:space="0" w:color="auto"/>
        <w:bottom w:val="none" w:sz="0" w:space="0" w:color="auto"/>
        <w:right w:val="none" w:sz="0" w:space="0" w:color="auto"/>
      </w:divBdr>
    </w:div>
    <w:div w:id="863907667">
      <w:bodyDiv w:val="1"/>
      <w:marLeft w:val="0"/>
      <w:marRight w:val="0"/>
      <w:marTop w:val="0"/>
      <w:marBottom w:val="0"/>
      <w:divBdr>
        <w:top w:val="none" w:sz="0" w:space="0" w:color="auto"/>
        <w:left w:val="none" w:sz="0" w:space="0" w:color="auto"/>
        <w:bottom w:val="none" w:sz="0" w:space="0" w:color="auto"/>
        <w:right w:val="none" w:sz="0" w:space="0" w:color="auto"/>
      </w:divBdr>
    </w:div>
    <w:div w:id="885987909">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932470843">
      <w:bodyDiv w:val="1"/>
      <w:marLeft w:val="0"/>
      <w:marRight w:val="0"/>
      <w:marTop w:val="0"/>
      <w:marBottom w:val="0"/>
      <w:divBdr>
        <w:top w:val="none" w:sz="0" w:space="0" w:color="auto"/>
        <w:left w:val="none" w:sz="0" w:space="0" w:color="auto"/>
        <w:bottom w:val="none" w:sz="0" w:space="0" w:color="auto"/>
        <w:right w:val="none" w:sz="0" w:space="0" w:color="auto"/>
      </w:divBdr>
    </w:div>
    <w:div w:id="957876830">
      <w:bodyDiv w:val="1"/>
      <w:marLeft w:val="0"/>
      <w:marRight w:val="0"/>
      <w:marTop w:val="0"/>
      <w:marBottom w:val="0"/>
      <w:divBdr>
        <w:top w:val="none" w:sz="0" w:space="0" w:color="auto"/>
        <w:left w:val="none" w:sz="0" w:space="0" w:color="auto"/>
        <w:bottom w:val="none" w:sz="0" w:space="0" w:color="auto"/>
        <w:right w:val="none" w:sz="0" w:space="0" w:color="auto"/>
      </w:divBdr>
    </w:div>
    <w:div w:id="990445772">
      <w:bodyDiv w:val="1"/>
      <w:marLeft w:val="0"/>
      <w:marRight w:val="0"/>
      <w:marTop w:val="0"/>
      <w:marBottom w:val="0"/>
      <w:divBdr>
        <w:top w:val="none" w:sz="0" w:space="0" w:color="auto"/>
        <w:left w:val="none" w:sz="0" w:space="0" w:color="auto"/>
        <w:bottom w:val="none" w:sz="0" w:space="0" w:color="auto"/>
        <w:right w:val="none" w:sz="0" w:space="0" w:color="auto"/>
      </w:divBdr>
    </w:div>
    <w:div w:id="1002584129">
      <w:bodyDiv w:val="1"/>
      <w:marLeft w:val="0"/>
      <w:marRight w:val="0"/>
      <w:marTop w:val="0"/>
      <w:marBottom w:val="0"/>
      <w:divBdr>
        <w:top w:val="none" w:sz="0" w:space="0" w:color="auto"/>
        <w:left w:val="none" w:sz="0" w:space="0" w:color="auto"/>
        <w:bottom w:val="none" w:sz="0" w:space="0" w:color="auto"/>
        <w:right w:val="none" w:sz="0" w:space="0" w:color="auto"/>
      </w:divBdr>
    </w:div>
    <w:div w:id="1004165690">
      <w:bodyDiv w:val="1"/>
      <w:marLeft w:val="0"/>
      <w:marRight w:val="0"/>
      <w:marTop w:val="0"/>
      <w:marBottom w:val="0"/>
      <w:divBdr>
        <w:top w:val="none" w:sz="0" w:space="0" w:color="auto"/>
        <w:left w:val="none" w:sz="0" w:space="0" w:color="auto"/>
        <w:bottom w:val="none" w:sz="0" w:space="0" w:color="auto"/>
        <w:right w:val="none" w:sz="0" w:space="0" w:color="auto"/>
      </w:divBdr>
    </w:div>
    <w:div w:id="1051998220">
      <w:bodyDiv w:val="1"/>
      <w:marLeft w:val="0"/>
      <w:marRight w:val="0"/>
      <w:marTop w:val="0"/>
      <w:marBottom w:val="0"/>
      <w:divBdr>
        <w:top w:val="none" w:sz="0" w:space="0" w:color="auto"/>
        <w:left w:val="none" w:sz="0" w:space="0" w:color="auto"/>
        <w:bottom w:val="none" w:sz="0" w:space="0" w:color="auto"/>
        <w:right w:val="none" w:sz="0" w:space="0" w:color="auto"/>
      </w:divBdr>
    </w:div>
    <w:div w:id="1058630657">
      <w:bodyDiv w:val="1"/>
      <w:marLeft w:val="0"/>
      <w:marRight w:val="0"/>
      <w:marTop w:val="0"/>
      <w:marBottom w:val="0"/>
      <w:divBdr>
        <w:top w:val="none" w:sz="0" w:space="0" w:color="auto"/>
        <w:left w:val="none" w:sz="0" w:space="0" w:color="auto"/>
        <w:bottom w:val="none" w:sz="0" w:space="0" w:color="auto"/>
        <w:right w:val="none" w:sz="0" w:space="0" w:color="auto"/>
      </w:divBdr>
    </w:div>
    <w:div w:id="1088845378">
      <w:bodyDiv w:val="1"/>
      <w:marLeft w:val="0"/>
      <w:marRight w:val="0"/>
      <w:marTop w:val="0"/>
      <w:marBottom w:val="0"/>
      <w:divBdr>
        <w:top w:val="none" w:sz="0" w:space="0" w:color="auto"/>
        <w:left w:val="none" w:sz="0" w:space="0" w:color="auto"/>
        <w:bottom w:val="none" w:sz="0" w:space="0" w:color="auto"/>
        <w:right w:val="none" w:sz="0" w:space="0" w:color="auto"/>
      </w:divBdr>
    </w:div>
    <w:div w:id="1166239017">
      <w:bodyDiv w:val="1"/>
      <w:marLeft w:val="0"/>
      <w:marRight w:val="0"/>
      <w:marTop w:val="0"/>
      <w:marBottom w:val="0"/>
      <w:divBdr>
        <w:top w:val="none" w:sz="0" w:space="0" w:color="auto"/>
        <w:left w:val="none" w:sz="0" w:space="0" w:color="auto"/>
        <w:bottom w:val="none" w:sz="0" w:space="0" w:color="auto"/>
        <w:right w:val="none" w:sz="0" w:space="0" w:color="auto"/>
      </w:divBdr>
    </w:div>
    <w:div w:id="1173226101">
      <w:bodyDiv w:val="1"/>
      <w:marLeft w:val="0"/>
      <w:marRight w:val="0"/>
      <w:marTop w:val="0"/>
      <w:marBottom w:val="0"/>
      <w:divBdr>
        <w:top w:val="none" w:sz="0" w:space="0" w:color="auto"/>
        <w:left w:val="none" w:sz="0" w:space="0" w:color="auto"/>
        <w:bottom w:val="none" w:sz="0" w:space="0" w:color="auto"/>
        <w:right w:val="none" w:sz="0" w:space="0" w:color="auto"/>
      </w:divBdr>
    </w:div>
    <w:div w:id="1183661993">
      <w:bodyDiv w:val="1"/>
      <w:marLeft w:val="0"/>
      <w:marRight w:val="0"/>
      <w:marTop w:val="0"/>
      <w:marBottom w:val="0"/>
      <w:divBdr>
        <w:top w:val="none" w:sz="0" w:space="0" w:color="auto"/>
        <w:left w:val="none" w:sz="0" w:space="0" w:color="auto"/>
        <w:bottom w:val="none" w:sz="0" w:space="0" w:color="auto"/>
        <w:right w:val="none" w:sz="0" w:space="0" w:color="auto"/>
      </w:divBdr>
    </w:div>
    <w:div w:id="1188182069">
      <w:bodyDiv w:val="1"/>
      <w:marLeft w:val="0"/>
      <w:marRight w:val="0"/>
      <w:marTop w:val="0"/>
      <w:marBottom w:val="0"/>
      <w:divBdr>
        <w:top w:val="none" w:sz="0" w:space="0" w:color="auto"/>
        <w:left w:val="none" w:sz="0" w:space="0" w:color="auto"/>
        <w:bottom w:val="none" w:sz="0" w:space="0" w:color="auto"/>
        <w:right w:val="none" w:sz="0" w:space="0" w:color="auto"/>
      </w:divBdr>
    </w:div>
    <w:div w:id="1298872200">
      <w:bodyDiv w:val="1"/>
      <w:marLeft w:val="0"/>
      <w:marRight w:val="0"/>
      <w:marTop w:val="0"/>
      <w:marBottom w:val="0"/>
      <w:divBdr>
        <w:top w:val="none" w:sz="0" w:space="0" w:color="auto"/>
        <w:left w:val="none" w:sz="0" w:space="0" w:color="auto"/>
        <w:bottom w:val="none" w:sz="0" w:space="0" w:color="auto"/>
        <w:right w:val="none" w:sz="0" w:space="0" w:color="auto"/>
      </w:divBdr>
    </w:div>
    <w:div w:id="1314988491">
      <w:bodyDiv w:val="1"/>
      <w:marLeft w:val="0"/>
      <w:marRight w:val="0"/>
      <w:marTop w:val="0"/>
      <w:marBottom w:val="0"/>
      <w:divBdr>
        <w:top w:val="none" w:sz="0" w:space="0" w:color="auto"/>
        <w:left w:val="none" w:sz="0" w:space="0" w:color="auto"/>
        <w:bottom w:val="none" w:sz="0" w:space="0" w:color="auto"/>
        <w:right w:val="none" w:sz="0" w:space="0" w:color="auto"/>
      </w:divBdr>
    </w:div>
    <w:div w:id="1376732978">
      <w:bodyDiv w:val="1"/>
      <w:marLeft w:val="0"/>
      <w:marRight w:val="0"/>
      <w:marTop w:val="0"/>
      <w:marBottom w:val="0"/>
      <w:divBdr>
        <w:top w:val="none" w:sz="0" w:space="0" w:color="auto"/>
        <w:left w:val="none" w:sz="0" w:space="0" w:color="auto"/>
        <w:bottom w:val="none" w:sz="0" w:space="0" w:color="auto"/>
        <w:right w:val="none" w:sz="0" w:space="0" w:color="auto"/>
      </w:divBdr>
    </w:div>
    <w:div w:id="1405642285">
      <w:bodyDiv w:val="1"/>
      <w:marLeft w:val="0"/>
      <w:marRight w:val="0"/>
      <w:marTop w:val="0"/>
      <w:marBottom w:val="0"/>
      <w:divBdr>
        <w:top w:val="none" w:sz="0" w:space="0" w:color="auto"/>
        <w:left w:val="none" w:sz="0" w:space="0" w:color="auto"/>
        <w:bottom w:val="none" w:sz="0" w:space="0" w:color="auto"/>
        <w:right w:val="none" w:sz="0" w:space="0" w:color="auto"/>
      </w:divBdr>
    </w:div>
    <w:div w:id="1412770403">
      <w:bodyDiv w:val="1"/>
      <w:marLeft w:val="0"/>
      <w:marRight w:val="0"/>
      <w:marTop w:val="0"/>
      <w:marBottom w:val="0"/>
      <w:divBdr>
        <w:top w:val="none" w:sz="0" w:space="0" w:color="auto"/>
        <w:left w:val="none" w:sz="0" w:space="0" w:color="auto"/>
        <w:bottom w:val="none" w:sz="0" w:space="0" w:color="auto"/>
        <w:right w:val="none" w:sz="0" w:space="0" w:color="auto"/>
      </w:divBdr>
    </w:div>
    <w:div w:id="1443306223">
      <w:bodyDiv w:val="1"/>
      <w:marLeft w:val="0"/>
      <w:marRight w:val="0"/>
      <w:marTop w:val="0"/>
      <w:marBottom w:val="0"/>
      <w:divBdr>
        <w:top w:val="none" w:sz="0" w:space="0" w:color="auto"/>
        <w:left w:val="none" w:sz="0" w:space="0" w:color="auto"/>
        <w:bottom w:val="none" w:sz="0" w:space="0" w:color="auto"/>
        <w:right w:val="none" w:sz="0" w:space="0" w:color="auto"/>
      </w:divBdr>
    </w:div>
    <w:div w:id="1453091641">
      <w:bodyDiv w:val="1"/>
      <w:marLeft w:val="0"/>
      <w:marRight w:val="0"/>
      <w:marTop w:val="0"/>
      <w:marBottom w:val="0"/>
      <w:divBdr>
        <w:top w:val="none" w:sz="0" w:space="0" w:color="auto"/>
        <w:left w:val="none" w:sz="0" w:space="0" w:color="auto"/>
        <w:bottom w:val="none" w:sz="0" w:space="0" w:color="auto"/>
        <w:right w:val="none" w:sz="0" w:space="0" w:color="auto"/>
      </w:divBdr>
    </w:div>
    <w:div w:id="1465852488">
      <w:bodyDiv w:val="1"/>
      <w:marLeft w:val="0"/>
      <w:marRight w:val="0"/>
      <w:marTop w:val="0"/>
      <w:marBottom w:val="0"/>
      <w:divBdr>
        <w:top w:val="none" w:sz="0" w:space="0" w:color="auto"/>
        <w:left w:val="none" w:sz="0" w:space="0" w:color="auto"/>
        <w:bottom w:val="none" w:sz="0" w:space="0" w:color="auto"/>
        <w:right w:val="none" w:sz="0" w:space="0" w:color="auto"/>
      </w:divBdr>
    </w:div>
    <w:div w:id="1485243500">
      <w:bodyDiv w:val="1"/>
      <w:marLeft w:val="0"/>
      <w:marRight w:val="0"/>
      <w:marTop w:val="0"/>
      <w:marBottom w:val="0"/>
      <w:divBdr>
        <w:top w:val="none" w:sz="0" w:space="0" w:color="auto"/>
        <w:left w:val="none" w:sz="0" w:space="0" w:color="auto"/>
        <w:bottom w:val="none" w:sz="0" w:space="0" w:color="auto"/>
        <w:right w:val="none" w:sz="0" w:space="0" w:color="auto"/>
      </w:divBdr>
    </w:div>
    <w:div w:id="1504201545">
      <w:bodyDiv w:val="1"/>
      <w:marLeft w:val="0"/>
      <w:marRight w:val="0"/>
      <w:marTop w:val="0"/>
      <w:marBottom w:val="0"/>
      <w:divBdr>
        <w:top w:val="none" w:sz="0" w:space="0" w:color="auto"/>
        <w:left w:val="none" w:sz="0" w:space="0" w:color="auto"/>
        <w:bottom w:val="none" w:sz="0" w:space="0" w:color="auto"/>
        <w:right w:val="none" w:sz="0" w:space="0" w:color="auto"/>
      </w:divBdr>
    </w:div>
    <w:div w:id="1504394573">
      <w:bodyDiv w:val="1"/>
      <w:marLeft w:val="0"/>
      <w:marRight w:val="0"/>
      <w:marTop w:val="0"/>
      <w:marBottom w:val="0"/>
      <w:divBdr>
        <w:top w:val="none" w:sz="0" w:space="0" w:color="auto"/>
        <w:left w:val="none" w:sz="0" w:space="0" w:color="auto"/>
        <w:bottom w:val="none" w:sz="0" w:space="0" w:color="auto"/>
        <w:right w:val="none" w:sz="0" w:space="0" w:color="auto"/>
      </w:divBdr>
    </w:div>
    <w:div w:id="1529099450">
      <w:bodyDiv w:val="1"/>
      <w:marLeft w:val="0"/>
      <w:marRight w:val="0"/>
      <w:marTop w:val="0"/>
      <w:marBottom w:val="0"/>
      <w:divBdr>
        <w:top w:val="none" w:sz="0" w:space="0" w:color="auto"/>
        <w:left w:val="none" w:sz="0" w:space="0" w:color="auto"/>
        <w:bottom w:val="none" w:sz="0" w:space="0" w:color="auto"/>
        <w:right w:val="none" w:sz="0" w:space="0" w:color="auto"/>
      </w:divBdr>
    </w:div>
    <w:div w:id="1532572365">
      <w:bodyDiv w:val="1"/>
      <w:marLeft w:val="0"/>
      <w:marRight w:val="0"/>
      <w:marTop w:val="0"/>
      <w:marBottom w:val="0"/>
      <w:divBdr>
        <w:top w:val="none" w:sz="0" w:space="0" w:color="auto"/>
        <w:left w:val="none" w:sz="0" w:space="0" w:color="auto"/>
        <w:bottom w:val="none" w:sz="0" w:space="0" w:color="auto"/>
        <w:right w:val="none" w:sz="0" w:space="0" w:color="auto"/>
      </w:divBdr>
    </w:div>
    <w:div w:id="1542130099">
      <w:bodyDiv w:val="1"/>
      <w:marLeft w:val="0"/>
      <w:marRight w:val="0"/>
      <w:marTop w:val="0"/>
      <w:marBottom w:val="0"/>
      <w:divBdr>
        <w:top w:val="none" w:sz="0" w:space="0" w:color="auto"/>
        <w:left w:val="none" w:sz="0" w:space="0" w:color="auto"/>
        <w:bottom w:val="none" w:sz="0" w:space="0" w:color="auto"/>
        <w:right w:val="none" w:sz="0" w:space="0" w:color="auto"/>
      </w:divBdr>
    </w:div>
    <w:div w:id="1556038932">
      <w:bodyDiv w:val="1"/>
      <w:marLeft w:val="0"/>
      <w:marRight w:val="0"/>
      <w:marTop w:val="0"/>
      <w:marBottom w:val="0"/>
      <w:divBdr>
        <w:top w:val="none" w:sz="0" w:space="0" w:color="auto"/>
        <w:left w:val="none" w:sz="0" w:space="0" w:color="auto"/>
        <w:bottom w:val="none" w:sz="0" w:space="0" w:color="auto"/>
        <w:right w:val="none" w:sz="0" w:space="0" w:color="auto"/>
      </w:divBdr>
    </w:div>
    <w:div w:id="1688628761">
      <w:bodyDiv w:val="1"/>
      <w:marLeft w:val="0"/>
      <w:marRight w:val="0"/>
      <w:marTop w:val="0"/>
      <w:marBottom w:val="0"/>
      <w:divBdr>
        <w:top w:val="none" w:sz="0" w:space="0" w:color="auto"/>
        <w:left w:val="none" w:sz="0" w:space="0" w:color="auto"/>
        <w:bottom w:val="none" w:sz="0" w:space="0" w:color="auto"/>
        <w:right w:val="none" w:sz="0" w:space="0" w:color="auto"/>
      </w:divBdr>
    </w:div>
    <w:div w:id="1710177204">
      <w:bodyDiv w:val="1"/>
      <w:marLeft w:val="0"/>
      <w:marRight w:val="0"/>
      <w:marTop w:val="0"/>
      <w:marBottom w:val="0"/>
      <w:divBdr>
        <w:top w:val="none" w:sz="0" w:space="0" w:color="auto"/>
        <w:left w:val="none" w:sz="0" w:space="0" w:color="auto"/>
        <w:bottom w:val="none" w:sz="0" w:space="0" w:color="auto"/>
        <w:right w:val="none" w:sz="0" w:space="0" w:color="auto"/>
      </w:divBdr>
    </w:div>
    <w:div w:id="1735197668">
      <w:bodyDiv w:val="1"/>
      <w:marLeft w:val="0"/>
      <w:marRight w:val="0"/>
      <w:marTop w:val="0"/>
      <w:marBottom w:val="0"/>
      <w:divBdr>
        <w:top w:val="none" w:sz="0" w:space="0" w:color="auto"/>
        <w:left w:val="none" w:sz="0" w:space="0" w:color="auto"/>
        <w:bottom w:val="none" w:sz="0" w:space="0" w:color="auto"/>
        <w:right w:val="none" w:sz="0" w:space="0" w:color="auto"/>
      </w:divBdr>
    </w:div>
    <w:div w:id="1738169586">
      <w:bodyDiv w:val="1"/>
      <w:marLeft w:val="0"/>
      <w:marRight w:val="0"/>
      <w:marTop w:val="0"/>
      <w:marBottom w:val="0"/>
      <w:divBdr>
        <w:top w:val="none" w:sz="0" w:space="0" w:color="auto"/>
        <w:left w:val="none" w:sz="0" w:space="0" w:color="auto"/>
        <w:bottom w:val="none" w:sz="0" w:space="0" w:color="auto"/>
        <w:right w:val="none" w:sz="0" w:space="0" w:color="auto"/>
      </w:divBdr>
    </w:div>
    <w:div w:id="1752313623">
      <w:bodyDiv w:val="1"/>
      <w:marLeft w:val="0"/>
      <w:marRight w:val="0"/>
      <w:marTop w:val="0"/>
      <w:marBottom w:val="0"/>
      <w:divBdr>
        <w:top w:val="none" w:sz="0" w:space="0" w:color="auto"/>
        <w:left w:val="none" w:sz="0" w:space="0" w:color="auto"/>
        <w:bottom w:val="none" w:sz="0" w:space="0" w:color="auto"/>
        <w:right w:val="none" w:sz="0" w:space="0" w:color="auto"/>
      </w:divBdr>
    </w:div>
    <w:div w:id="1769961299">
      <w:bodyDiv w:val="1"/>
      <w:marLeft w:val="0"/>
      <w:marRight w:val="0"/>
      <w:marTop w:val="0"/>
      <w:marBottom w:val="0"/>
      <w:divBdr>
        <w:top w:val="none" w:sz="0" w:space="0" w:color="auto"/>
        <w:left w:val="none" w:sz="0" w:space="0" w:color="auto"/>
        <w:bottom w:val="none" w:sz="0" w:space="0" w:color="auto"/>
        <w:right w:val="none" w:sz="0" w:space="0" w:color="auto"/>
      </w:divBdr>
    </w:div>
    <w:div w:id="1801343417">
      <w:bodyDiv w:val="1"/>
      <w:marLeft w:val="0"/>
      <w:marRight w:val="0"/>
      <w:marTop w:val="0"/>
      <w:marBottom w:val="0"/>
      <w:divBdr>
        <w:top w:val="none" w:sz="0" w:space="0" w:color="auto"/>
        <w:left w:val="none" w:sz="0" w:space="0" w:color="auto"/>
        <w:bottom w:val="none" w:sz="0" w:space="0" w:color="auto"/>
        <w:right w:val="none" w:sz="0" w:space="0" w:color="auto"/>
      </w:divBdr>
    </w:div>
    <w:div w:id="1811900243">
      <w:bodyDiv w:val="1"/>
      <w:marLeft w:val="0"/>
      <w:marRight w:val="0"/>
      <w:marTop w:val="0"/>
      <w:marBottom w:val="0"/>
      <w:divBdr>
        <w:top w:val="none" w:sz="0" w:space="0" w:color="auto"/>
        <w:left w:val="none" w:sz="0" w:space="0" w:color="auto"/>
        <w:bottom w:val="none" w:sz="0" w:space="0" w:color="auto"/>
        <w:right w:val="none" w:sz="0" w:space="0" w:color="auto"/>
      </w:divBdr>
    </w:div>
    <w:div w:id="1821844840">
      <w:bodyDiv w:val="1"/>
      <w:marLeft w:val="0"/>
      <w:marRight w:val="0"/>
      <w:marTop w:val="0"/>
      <w:marBottom w:val="0"/>
      <w:divBdr>
        <w:top w:val="none" w:sz="0" w:space="0" w:color="auto"/>
        <w:left w:val="none" w:sz="0" w:space="0" w:color="auto"/>
        <w:bottom w:val="none" w:sz="0" w:space="0" w:color="auto"/>
        <w:right w:val="none" w:sz="0" w:space="0" w:color="auto"/>
      </w:divBdr>
    </w:div>
    <w:div w:id="1844469231">
      <w:bodyDiv w:val="1"/>
      <w:marLeft w:val="0"/>
      <w:marRight w:val="0"/>
      <w:marTop w:val="0"/>
      <w:marBottom w:val="0"/>
      <w:divBdr>
        <w:top w:val="none" w:sz="0" w:space="0" w:color="auto"/>
        <w:left w:val="none" w:sz="0" w:space="0" w:color="auto"/>
        <w:bottom w:val="none" w:sz="0" w:space="0" w:color="auto"/>
        <w:right w:val="none" w:sz="0" w:space="0" w:color="auto"/>
      </w:divBdr>
    </w:div>
    <w:div w:id="1873767019">
      <w:bodyDiv w:val="1"/>
      <w:marLeft w:val="0"/>
      <w:marRight w:val="0"/>
      <w:marTop w:val="0"/>
      <w:marBottom w:val="0"/>
      <w:divBdr>
        <w:top w:val="none" w:sz="0" w:space="0" w:color="auto"/>
        <w:left w:val="none" w:sz="0" w:space="0" w:color="auto"/>
        <w:bottom w:val="none" w:sz="0" w:space="0" w:color="auto"/>
        <w:right w:val="none" w:sz="0" w:space="0" w:color="auto"/>
      </w:divBdr>
    </w:div>
    <w:div w:id="1877738998">
      <w:bodyDiv w:val="1"/>
      <w:marLeft w:val="0"/>
      <w:marRight w:val="0"/>
      <w:marTop w:val="0"/>
      <w:marBottom w:val="0"/>
      <w:divBdr>
        <w:top w:val="none" w:sz="0" w:space="0" w:color="auto"/>
        <w:left w:val="none" w:sz="0" w:space="0" w:color="auto"/>
        <w:bottom w:val="none" w:sz="0" w:space="0" w:color="auto"/>
        <w:right w:val="none" w:sz="0" w:space="0" w:color="auto"/>
      </w:divBdr>
    </w:div>
    <w:div w:id="1907760364">
      <w:bodyDiv w:val="1"/>
      <w:marLeft w:val="0"/>
      <w:marRight w:val="0"/>
      <w:marTop w:val="0"/>
      <w:marBottom w:val="0"/>
      <w:divBdr>
        <w:top w:val="none" w:sz="0" w:space="0" w:color="auto"/>
        <w:left w:val="none" w:sz="0" w:space="0" w:color="auto"/>
        <w:bottom w:val="none" w:sz="0" w:space="0" w:color="auto"/>
        <w:right w:val="none" w:sz="0" w:space="0" w:color="auto"/>
      </w:divBdr>
    </w:div>
    <w:div w:id="1909724567">
      <w:bodyDiv w:val="1"/>
      <w:marLeft w:val="0"/>
      <w:marRight w:val="0"/>
      <w:marTop w:val="0"/>
      <w:marBottom w:val="0"/>
      <w:divBdr>
        <w:top w:val="none" w:sz="0" w:space="0" w:color="auto"/>
        <w:left w:val="none" w:sz="0" w:space="0" w:color="auto"/>
        <w:bottom w:val="none" w:sz="0" w:space="0" w:color="auto"/>
        <w:right w:val="none" w:sz="0" w:space="0" w:color="auto"/>
      </w:divBdr>
    </w:div>
    <w:div w:id="1910531773">
      <w:bodyDiv w:val="1"/>
      <w:marLeft w:val="0"/>
      <w:marRight w:val="0"/>
      <w:marTop w:val="0"/>
      <w:marBottom w:val="0"/>
      <w:divBdr>
        <w:top w:val="none" w:sz="0" w:space="0" w:color="auto"/>
        <w:left w:val="none" w:sz="0" w:space="0" w:color="auto"/>
        <w:bottom w:val="none" w:sz="0" w:space="0" w:color="auto"/>
        <w:right w:val="none" w:sz="0" w:space="0" w:color="auto"/>
      </w:divBdr>
    </w:div>
    <w:div w:id="1924221244">
      <w:bodyDiv w:val="1"/>
      <w:marLeft w:val="0"/>
      <w:marRight w:val="0"/>
      <w:marTop w:val="0"/>
      <w:marBottom w:val="0"/>
      <w:divBdr>
        <w:top w:val="none" w:sz="0" w:space="0" w:color="auto"/>
        <w:left w:val="none" w:sz="0" w:space="0" w:color="auto"/>
        <w:bottom w:val="none" w:sz="0" w:space="0" w:color="auto"/>
        <w:right w:val="none" w:sz="0" w:space="0" w:color="auto"/>
      </w:divBdr>
    </w:div>
    <w:div w:id="1924727665">
      <w:bodyDiv w:val="1"/>
      <w:marLeft w:val="0"/>
      <w:marRight w:val="0"/>
      <w:marTop w:val="0"/>
      <w:marBottom w:val="0"/>
      <w:divBdr>
        <w:top w:val="none" w:sz="0" w:space="0" w:color="auto"/>
        <w:left w:val="none" w:sz="0" w:space="0" w:color="auto"/>
        <w:bottom w:val="none" w:sz="0" w:space="0" w:color="auto"/>
        <w:right w:val="none" w:sz="0" w:space="0" w:color="auto"/>
      </w:divBdr>
    </w:div>
    <w:div w:id="1971354024">
      <w:bodyDiv w:val="1"/>
      <w:marLeft w:val="0"/>
      <w:marRight w:val="0"/>
      <w:marTop w:val="0"/>
      <w:marBottom w:val="0"/>
      <w:divBdr>
        <w:top w:val="none" w:sz="0" w:space="0" w:color="auto"/>
        <w:left w:val="none" w:sz="0" w:space="0" w:color="auto"/>
        <w:bottom w:val="none" w:sz="0" w:space="0" w:color="auto"/>
        <w:right w:val="none" w:sz="0" w:space="0" w:color="auto"/>
      </w:divBdr>
    </w:div>
    <w:div w:id="1973516578">
      <w:bodyDiv w:val="1"/>
      <w:marLeft w:val="0"/>
      <w:marRight w:val="0"/>
      <w:marTop w:val="0"/>
      <w:marBottom w:val="0"/>
      <w:divBdr>
        <w:top w:val="none" w:sz="0" w:space="0" w:color="auto"/>
        <w:left w:val="none" w:sz="0" w:space="0" w:color="auto"/>
        <w:bottom w:val="none" w:sz="0" w:space="0" w:color="auto"/>
        <w:right w:val="none" w:sz="0" w:space="0" w:color="auto"/>
      </w:divBdr>
    </w:div>
    <w:div w:id="1975938310">
      <w:bodyDiv w:val="1"/>
      <w:marLeft w:val="0"/>
      <w:marRight w:val="0"/>
      <w:marTop w:val="0"/>
      <w:marBottom w:val="0"/>
      <w:divBdr>
        <w:top w:val="none" w:sz="0" w:space="0" w:color="auto"/>
        <w:left w:val="none" w:sz="0" w:space="0" w:color="auto"/>
        <w:bottom w:val="none" w:sz="0" w:space="0" w:color="auto"/>
        <w:right w:val="none" w:sz="0" w:space="0" w:color="auto"/>
      </w:divBdr>
    </w:div>
    <w:div w:id="1985037207">
      <w:bodyDiv w:val="1"/>
      <w:marLeft w:val="0"/>
      <w:marRight w:val="0"/>
      <w:marTop w:val="0"/>
      <w:marBottom w:val="0"/>
      <w:divBdr>
        <w:top w:val="none" w:sz="0" w:space="0" w:color="auto"/>
        <w:left w:val="none" w:sz="0" w:space="0" w:color="auto"/>
        <w:bottom w:val="none" w:sz="0" w:space="0" w:color="auto"/>
        <w:right w:val="none" w:sz="0" w:space="0" w:color="auto"/>
      </w:divBdr>
    </w:div>
    <w:div w:id="2002350315">
      <w:bodyDiv w:val="1"/>
      <w:marLeft w:val="0"/>
      <w:marRight w:val="0"/>
      <w:marTop w:val="0"/>
      <w:marBottom w:val="0"/>
      <w:divBdr>
        <w:top w:val="none" w:sz="0" w:space="0" w:color="auto"/>
        <w:left w:val="none" w:sz="0" w:space="0" w:color="auto"/>
        <w:bottom w:val="none" w:sz="0" w:space="0" w:color="auto"/>
        <w:right w:val="none" w:sz="0" w:space="0" w:color="auto"/>
      </w:divBdr>
    </w:div>
    <w:div w:id="2047638664">
      <w:bodyDiv w:val="1"/>
      <w:marLeft w:val="0"/>
      <w:marRight w:val="0"/>
      <w:marTop w:val="0"/>
      <w:marBottom w:val="0"/>
      <w:divBdr>
        <w:top w:val="none" w:sz="0" w:space="0" w:color="auto"/>
        <w:left w:val="none" w:sz="0" w:space="0" w:color="auto"/>
        <w:bottom w:val="none" w:sz="0" w:space="0" w:color="auto"/>
        <w:right w:val="none" w:sz="0" w:space="0" w:color="auto"/>
      </w:divBdr>
    </w:div>
    <w:div w:id="2060397992">
      <w:bodyDiv w:val="1"/>
      <w:marLeft w:val="0"/>
      <w:marRight w:val="0"/>
      <w:marTop w:val="0"/>
      <w:marBottom w:val="0"/>
      <w:divBdr>
        <w:top w:val="none" w:sz="0" w:space="0" w:color="auto"/>
        <w:left w:val="none" w:sz="0" w:space="0" w:color="auto"/>
        <w:bottom w:val="none" w:sz="0" w:space="0" w:color="auto"/>
        <w:right w:val="none" w:sz="0" w:space="0" w:color="auto"/>
      </w:divBdr>
    </w:div>
    <w:div w:id="2066490583">
      <w:bodyDiv w:val="1"/>
      <w:marLeft w:val="0"/>
      <w:marRight w:val="0"/>
      <w:marTop w:val="0"/>
      <w:marBottom w:val="0"/>
      <w:divBdr>
        <w:top w:val="none" w:sz="0" w:space="0" w:color="auto"/>
        <w:left w:val="none" w:sz="0" w:space="0" w:color="auto"/>
        <w:bottom w:val="none" w:sz="0" w:space="0" w:color="auto"/>
        <w:right w:val="none" w:sz="0" w:space="0" w:color="auto"/>
      </w:divBdr>
    </w:div>
    <w:div w:id="2083679919">
      <w:bodyDiv w:val="1"/>
      <w:marLeft w:val="0"/>
      <w:marRight w:val="0"/>
      <w:marTop w:val="0"/>
      <w:marBottom w:val="0"/>
      <w:divBdr>
        <w:top w:val="none" w:sz="0" w:space="0" w:color="auto"/>
        <w:left w:val="none" w:sz="0" w:space="0" w:color="auto"/>
        <w:bottom w:val="none" w:sz="0" w:space="0" w:color="auto"/>
        <w:right w:val="none" w:sz="0" w:space="0" w:color="auto"/>
      </w:divBdr>
    </w:div>
    <w:div w:id="2101101957">
      <w:bodyDiv w:val="1"/>
      <w:marLeft w:val="0"/>
      <w:marRight w:val="0"/>
      <w:marTop w:val="0"/>
      <w:marBottom w:val="0"/>
      <w:divBdr>
        <w:top w:val="none" w:sz="0" w:space="0" w:color="auto"/>
        <w:left w:val="none" w:sz="0" w:space="0" w:color="auto"/>
        <w:bottom w:val="none" w:sz="0" w:space="0" w:color="auto"/>
        <w:right w:val="none" w:sz="0" w:space="0" w:color="auto"/>
      </w:divBdr>
    </w:div>
    <w:div w:id="2122218477">
      <w:bodyDiv w:val="1"/>
      <w:marLeft w:val="0"/>
      <w:marRight w:val="0"/>
      <w:marTop w:val="0"/>
      <w:marBottom w:val="0"/>
      <w:divBdr>
        <w:top w:val="none" w:sz="0" w:space="0" w:color="auto"/>
        <w:left w:val="none" w:sz="0" w:space="0" w:color="auto"/>
        <w:bottom w:val="none" w:sz="0" w:space="0" w:color="auto"/>
        <w:right w:val="none" w:sz="0" w:space="0" w:color="auto"/>
      </w:divBdr>
    </w:div>
    <w:div w:id="2128111111">
      <w:bodyDiv w:val="1"/>
      <w:marLeft w:val="0"/>
      <w:marRight w:val="0"/>
      <w:marTop w:val="0"/>
      <w:marBottom w:val="0"/>
      <w:divBdr>
        <w:top w:val="none" w:sz="0" w:space="0" w:color="auto"/>
        <w:left w:val="none" w:sz="0" w:space="0" w:color="auto"/>
        <w:bottom w:val="none" w:sz="0" w:space="0" w:color="auto"/>
        <w:right w:val="none" w:sz="0" w:space="0" w:color="auto"/>
      </w:divBdr>
    </w:div>
    <w:div w:id="2138450742">
      <w:bodyDiv w:val="1"/>
      <w:marLeft w:val="0"/>
      <w:marRight w:val="0"/>
      <w:marTop w:val="0"/>
      <w:marBottom w:val="0"/>
      <w:divBdr>
        <w:top w:val="none" w:sz="0" w:space="0" w:color="auto"/>
        <w:left w:val="none" w:sz="0" w:space="0" w:color="auto"/>
        <w:bottom w:val="none" w:sz="0" w:space="0" w:color="auto"/>
        <w:right w:val="none" w:sz="0" w:space="0" w:color="auto"/>
      </w:divBdr>
    </w:div>
    <w:div w:id="2141609966">
      <w:bodyDiv w:val="1"/>
      <w:marLeft w:val="0"/>
      <w:marRight w:val="0"/>
      <w:marTop w:val="0"/>
      <w:marBottom w:val="0"/>
      <w:divBdr>
        <w:top w:val="none" w:sz="0" w:space="0" w:color="auto"/>
        <w:left w:val="none" w:sz="0" w:space="0" w:color="auto"/>
        <w:bottom w:val="none" w:sz="0" w:space="0" w:color="auto"/>
        <w:right w:val="none" w:sz="0" w:space="0" w:color="auto"/>
      </w:divBdr>
    </w:div>
    <w:div w:id="2143038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vi.wikipedia.org/wiki/Vi%E1%BB%87t_Nam" TargetMode="External"/><Relationship Id="rId17" Type="http://schemas.openxmlformats.org/officeDocument/2006/relationships/image" Target="media/image4.wmf"/><Relationship Id="rId25" Type="http://schemas.openxmlformats.org/officeDocument/2006/relationships/image" Target="media/image9.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wikipedia.org/wiki/H%C3%A0_N%E1%BB%99i" TargetMode="External"/><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hyperlink" Target="https://vi.wikipedia.org/wiki/Th%C3%A0nh_ph%E1%BB%91" TargetMode="External"/><Relationship Id="rId19" Type="http://schemas.openxmlformats.org/officeDocument/2006/relationships/image" Target="media/image5.wmf"/><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https://vi.wikipedia.org/wiki/H%C6%B0%E1%BB%9Bng_T%C3%A2y"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wmf"/><Relationship Id="rId30" Type="http://schemas.openxmlformats.org/officeDocument/2006/relationships/image" Target="media/image14.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hyperlink" Target="mailto:tuvan@thanglongpc.vn" TargetMode="External"/><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683F6-895B-4E15-A24E-0BDDE5D23F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78</Pages>
  <Words>20514</Words>
  <Characters>116931</Characters>
  <Application>Microsoft Office Word</Application>
  <DocSecurity>0</DocSecurity>
  <Lines>974</Lines>
  <Paragraphs>274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137171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khien</dc:creator>
  <cp:keywords/>
  <dc:description/>
  <cp:lastModifiedBy>Tran Ngoc Thanh</cp:lastModifiedBy>
  <cp:revision>15</cp:revision>
  <cp:lastPrinted>2026-06-26T07:24:00Z</cp:lastPrinted>
  <dcterms:created xsi:type="dcterms:W3CDTF">2026-06-25T08:45:00Z</dcterms:created>
  <dcterms:modified xsi:type="dcterms:W3CDTF">2026-06-26T08:16:00Z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2025-02-06T07:16:33Z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9deb3062-e4d8-4879-a7a5-05158c157c0e</vt:lpwstr>
  </property>
  <property fmtid="{D5CDD505-2E9C-101B-9397-08002B2CF9AE}" pid="7" name="MSIP_Label_defa4170-0d19-0005-0004-bc88714345d2_ActionId">
    <vt:lpwstr>40104eee-5f63-42a1-b060-2057216374b9</vt:lpwstr>
  </property>
  <property fmtid="{D5CDD505-2E9C-101B-9397-08002B2CF9AE}" pid="8" name="MSIP_Label_defa4170-0d19-0005-0004-bc88714345d2_ContentBits">
    <vt:lpwstr>0</vt:lpwstr>
  </property>
</Properties>
</file>